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2e4f" w14:paraId="bf62e4f" w:rsidRDefault="00ED3B35" w:rsidP="00ED3B35" w:rsidR="00ED3B3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3B35" w:rsidP="00ED3B35" w:rsidR="00ED3B3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3B35" w:rsidP="00ED3B35" w:rsidR="00ED3B3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3B35" w:rsidP="00ED3B35" w:rsidR="00ED3B3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3B35" w:rsidP="00ED3B35" w:rsidR="00ED3B3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3B35" w:rsidP="00ED3B35" w:rsidR="00ED3B3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ED3B35" w:rsidP="00ED3B35" w:rsidR="00ED3B35">
      <w:pPr>
        <w:rPr>
          <w:rFonts w:cs="Times New Roman" w:eastAsia="Times New Roman"/>
          <w:szCs w:val="24"/>
        </w:rPr>
      </w:pPr>
    </w:p>
    <w:p w:rsidRDefault="00ED3B35" w:rsidP="00ED3B35" w:rsidR="00ED3B3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A K</w:t>
      </w:r>
    </w:p>
    <w:p w:rsidRDefault="00CE3C29" w:rsidP="00ED3B35" w:rsidR="00CE3C29">
      <w:pPr>
        <w:jc w:val="center"/>
        <w:rPr>
          <w:rFonts w:cs="Times New Roman" w:eastAsia="Times New Roman"/>
          <w:szCs w:val="24"/>
        </w:rPr>
      </w:pPr>
    </w:p>
    <w:p w:rsidRDefault="00610DFC" w:rsidP="00ED3B35" w:rsidR="00ED3B35">
      <w:pPr>
        <w:ind w:firstLine="708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Trgovački sud u Pazinu, po stečajnom sucu Ivanu Dujiću, u stečajnom postupku nad dužnikom B.P. GRUPA d.o.o. u stečaju Buzet, Sveti Ivan Dol 10, OIB 81903043625</w:t>
      </w:r>
      <w:r w:rsidR="00ED3B35">
        <w:rPr>
          <w:rFonts w:cs="Times New Roman" w:eastAsia="Times New Roman"/>
          <w:szCs w:val="24"/>
        </w:rPr>
        <w:t xml:space="preserve">, </w:t>
      </w:r>
      <w:r w:rsidR="00C32EFC">
        <w:rPr>
          <w:rFonts w:cs="Times New Roman" w:eastAsia="Times New Roman"/>
          <w:szCs w:val="24"/>
        </w:rPr>
        <w:t>31</w:t>
      </w:r>
      <w:r w:rsidR="00ED3B35">
        <w:rPr>
          <w:rFonts w:cs="Times New Roman" w:eastAsia="Times New Roman"/>
          <w:szCs w:val="24"/>
        </w:rPr>
        <w:t xml:space="preserve">. </w:t>
      </w:r>
      <w:r w:rsidR="00C32EFC">
        <w:rPr>
          <w:rFonts w:cs="Times New Roman" w:eastAsia="Times New Roman"/>
          <w:szCs w:val="24"/>
        </w:rPr>
        <w:t>siječnja</w:t>
      </w:r>
      <w:r w:rsidR="00ED3B35">
        <w:rPr>
          <w:rFonts w:cs="Times New Roman" w:eastAsia="Times New Roman"/>
          <w:szCs w:val="24"/>
        </w:rPr>
        <w:t xml:space="preserve"> 201</w:t>
      </w:r>
      <w:r w:rsidR="00C32EFC">
        <w:rPr>
          <w:rFonts w:cs="Times New Roman" w:eastAsia="Times New Roman"/>
          <w:szCs w:val="24"/>
        </w:rPr>
        <w:t>8</w:t>
      </w:r>
      <w:r w:rsidR="00ED3B35">
        <w:rPr>
          <w:rFonts w:cs="Times New Roman" w:eastAsia="Times New Roman"/>
          <w:szCs w:val="24"/>
        </w:rPr>
        <w:t>.</w:t>
      </w:r>
    </w:p>
    <w:p w:rsidRDefault="00C63E4C" w:rsidP="00ED3B35" w:rsidR="00C63E4C">
      <w:pPr>
        <w:ind w:firstLine="708"/>
        <w:rPr>
          <w:rFonts w:cs="Times New Roman" w:eastAsia="Times New Roman"/>
          <w:szCs w:val="24"/>
        </w:rPr>
      </w:pPr>
    </w:p>
    <w:p w:rsidRDefault="00ED3B35" w:rsidP="00ED3B35" w:rsidR="00ED3B3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i o   j e</w:t>
      </w:r>
    </w:p>
    <w:p w:rsidRDefault="00ED3B35" w:rsidP="00ED3B35" w:rsidR="00ED3B35">
      <w:pPr>
        <w:rPr>
          <w:rFonts w:cs="Times New Roman" w:eastAsia="Times New Roman"/>
          <w:szCs w:val="24"/>
        </w:rPr>
      </w:pPr>
    </w:p>
    <w:p w:rsidRDefault="00610DFC" w:rsidP="00610DFC" w:rsidR="00610DFC" w:rsidRPr="00610DFC">
      <w:pPr>
        <w:ind w:firstLine="708"/>
        <w:jc w:val="left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Vrijednost nekretnina označenih kao:</w:t>
      </w:r>
    </w:p>
    <w:p w:rsidRDefault="00610DFC" w:rsidP="00610DFC" w:rsidR="00610DFC" w:rsidRPr="00610DFC">
      <w:pPr>
        <w:ind w:firstLine="708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-</w:t>
      </w:r>
      <w:r w:rsidRPr="00610DFC">
        <w:rPr>
          <w:rFonts w:cs="Times New Roman" w:eastAsia="Times New Roman"/>
          <w:szCs w:val="24"/>
        </w:rPr>
        <w:tab/>
        <w:t>½ dijela nekretnina označenih kao k.č. 3093 livada površine 5977 m2, k.č. 3106 livada površine 61 m2, k.č. 3107 livada  površine 40 m2, k.č. 3108 livada površine 22 m2, k.č. 3134/4 livada površine 2114 m2, k.č.  3134/8 livada površine 1073 m2, k.č. 3134/10 livada površine 116 m2, sve upisane u z.k.ul. 719 k.o. Hum,</w:t>
      </w:r>
    </w:p>
    <w:p w:rsidRDefault="00610DFC" w:rsidP="00610DFC" w:rsidR="00610DFC" w:rsidRPr="00610DFC">
      <w:pPr>
        <w:ind w:firstLine="708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-</w:t>
      </w:r>
      <w:r w:rsidRPr="00610DFC">
        <w:rPr>
          <w:rFonts w:cs="Times New Roman" w:eastAsia="Times New Roman"/>
          <w:szCs w:val="24"/>
        </w:rPr>
        <w:tab/>
        <w:t>k.č. 3023/1 šuma površine 2241 m2, upisana u z.k.ul. 717 k.o. Hum,</w:t>
      </w:r>
    </w:p>
    <w:p w:rsidRDefault="00610DFC" w:rsidP="00610DFC" w:rsidR="00610DFC" w:rsidRPr="00610DFC">
      <w:pPr>
        <w:ind w:firstLine="708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-</w:t>
      </w:r>
      <w:r w:rsidRPr="00610DFC">
        <w:rPr>
          <w:rFonts w:cs="Times New Roman" w:eastAsia="Times New Roman"/>
          <w:szCs w:val="24"/>
        </w:rPr>
        <w:tab/>
        <w:t>k.č. 1391/104 šuma površine 5201 m2 i k.č. 1391/105 šuma površine 6528 m2, obje upisane u z.k.ul. 1352 k.o. Hum,</w:t>
      </w:r>
    </w:p>
    <w:p w:rsidRDefault="00610DFC" w:rsidP="00610DFC" w:rsidR="00610DFC">
      <w:pPr>
        <w:ind w:firstLine="708"/>
        <w:rPr>
          <w:rFonts w:cs="Times New Roman" w:eastAsia="Times New Roman"/>
          <w:szCs w:val="24"/>
        </w:rPr>
      </w:pPr>
      <w:r w:rsidRPr="00610DFC">
        <w:rPr>
          <w:rFonts w:cs="Times New Roman" w:eastAsia="Times New Roman"/>
          <w:szCs w:val="24"/>
        </w:rPr>
        <w:t>-</w:t>
      </w:r>
      <w:r w:rsidRPr="00610DFC">
        <w:rPr>
          <w:rFonts w:cs="Times New Roman" w:eastAsia="Times New Roman"/>
          <w:szCs w:val="24"/>
        </w:rPr>
        <w:tab/>
        <w:t>k.č. 3066/3 livada površine 50 m2, upisana u z.k.ul. 424 k.o. Hum</w:t>
      </w:r>
      <w:r>
        <w:rPr>
          <w:rFonts w:cs="Times New Roman" w:eastAsia="Times New Roman"/>
          <w:szCs w:val="24"/>
        </w:rPr>
        <w:t>,</w:t>
      </w:r>
    </w:p>
    <w:p w:rsidRDefault="00610DFC" w:rsidP="00610DFC" w:rsidR="00C32EFC">
      <w:pPr>
        <w:ind w:firstLine="708"/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određuje se u iznosu od 116.270,00 kuna.</w:t>
      </w:r>
    </w:p>
    <w:p w:rsidRDefault="00610DFC" w:rsidP="00610DFC" w:rsidR="00610DFC">
      <w:pPr>
        <w:ind w:firstLine="708"/>
        <w:jc w:val="left"/>
        <w:rPr>
          <w:rFonts w:cs="Times New Roman" w:eastAsia="Times New Roman"/>
          <w:bCs/>
          <w:szCs w:val="24"/>
        </w:rPr>
      </w:pPr>
    </w:p>
    <w:p w:rsidRDefault="00ED3B35" w:rsidP="00C32EFC" w:rsidR="00C32EFC">
      <w:pPr>
        <w:ind w:firstLine="708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</w:t>
      </w:r>
      <w:r w:rsidR="00C32EF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 </w:t>
      </w:r>
      <w:r w:rsidR="00C32EFC">
        <w:rPr>
          <w:rFonts w:cs="Times New Roman" w:eastAsia="Times New Roman"/>
          <w:szCs w:val="24"/>
        </w:rPr>
        <w:t>31. siječnja 2018.</w:t>
      </w:r>
    </w:p>
    <w:p w:rsidRDefault="00ED3B35" w:rsidP="00ED3B35" w:rsidR="00ED3B3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ED3B35" w:rsidP="00ED3B35" w:rsidR="00ED3B35">
      <w:pPr>
        <w:jc w:val="center"/>
        <w:rPr>
          <w:rFonts w:cs="Times New Roman" w:eastAsia="Times New Roman"/>
          <w:szCs w:val="24"/>
        </w:rPr>
      </w:pPr>
    </w:p>
    <w:p w:rsidRDefault="00ED3B35" w:rsidP="00ED3B35" w:rsidR="00ED3B35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32EFC" w:rsidP="00ED3B35" w:rsidR="00C32EFC">
      <w:pPr>
        <w:ind w:firstLine="708" w:left="5664"/>
        <w:jc w:val="center"/>
        <w:rPr>
          <w:rFonts w:cs="Times New Roman" w:eastAsia="Times New Roman"/>
          <w:szCs w:val="24"/>
        </w:rPr>
      </w:pPr>
    </w:p>
    <w:p w:rsidRDefault="00C32EFC" w:rsidP="00ED3B35" w:rsidR="00ED3B35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="00ED3B35">
        <w:rPr>
          <w:rFonts w:cs="Times New Roman" w:eastAsia="Times New Roman"/>
          <w:szCs w:val="24"/>
        </w:rPr>
        <w:t>Ivan Dujić</w:t>
      </w:r>
      <w:r w:rsidR="00472F69">
        <w:rPr>
          <w:rFonts w:cs="Times New Roman" w:eastAsia="Times New Roman"/>
          <w:szCs w:val="24"/>
        </w:rPr>
        <w:t>, v.r.</w:t>
      </w: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</w:p>
    <w:p w:rsidRDefault="00F76679" w:rsidP="00ED3B35" w:rsidR="00F76679">
      <w:pPr>
        <w:jc w:val="left"/>
        <w:rPr>
          <w:rFonts w:cs="Times New Roman" w:eastAsia="Times New Roman"/>
          <w:szCs w:val="24"/>
        </w:rPr>
      </w:pPr>
    </w:p>
    <w:p w:rsidRDefault="008C6E1D" w:rsidP="00ED3B35" w:rsidR="008C6E1D">
      <w:pPr>
        <w:jc w:val="left"/>
        <w:rPr>
          <w:rFonts w:cs="Times New Roman" w:eastAsia="Times New Roman"/>
          <w:szCs w:val="24"/>
        </w:rPr>
      </w:pP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3B35" w:rsidP="00ED3B35" w:rsidR="00ED3B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</w:p>
    <w:p w:rsidRDefault="00ED3B35" w:rsidP="00ED3B35" w:rsidR="00ED3B3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10DFC" w:rsidP="00ED3B35" w:rsidR="00D63E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-e oglasna ploča suda – 8 dana</w:t>
      </w:r>
    </w:p>
    <w:p w:rsidRDefault="00C32EFC" w:rsidP="00ED3B35" w:rsidR="00C32EFC">
      <w:pPr>
        <w:jc w:val="left"/>
        <w:rPr>
          <w:rFonts w:cs="Times New Roman" w:eastAsia="Times New Roman"/>
          <w:szCs w:val="24"/>
        </w:rPr>
      </w:pPr>
    </w:p>
    <w:p w:rsidRDefault="004F5027" w:rsidR="004F5027"/>
    <w:sectPr w:rsidSect="008C6E1D" w:rsidR="004F5027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40E" w:rsidR="00CF740E">
      <w:r>
        <w:separator/>
      </w:r>
    </w:p>
  </w:endnote>
  <w:endnote w:id="0" w:type="continuationSeparator">
    <w:p w:rsidRDefault="00CF740E" w:rsidR="00CF7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40E" w:rsidR="00CF740E">
      <w:r>
        <w:separator/>
      </w:r>
    </w:p>
  </w:footnote>
  <w:footnote w:id="0" w:type="continuationSeparator">
    <w:p w:rsidRDefault="00CF740E" w:rsidR="00CF7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B35" w:rsidP="00092BCC" w:rsidR="00E66BDF">
    <w:pPr>
      <w:pStyle w:val="Zaglavlje"/>
      <w:jc w:val="right"/>
    </w:pPr>
    <w:r>
      <w:tab/>
    </w:r>
    <w:sdt>
      <w:sdtPr>
        <w:id w:val="200762726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0DFC">
          <w:rPr>
            <w:noProof/>
          </w:rPr>
          <w:t>2</w:t>
        </w:r>
        <w:r>
          <w:fldChar w:fldCharType="end"/>
        </w:r>
      </w:sdtContent>
    </w:sdt>
    <w:r>
      <w:tab/>
      <w:t>10 St-126/2016-8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26E" w:rsidP="00092BCC" w:rsidR="00092BCC">
    <w:pPr>
      <w:pStyle w:val="Zaglavlje"/>
      <w:jc w:val="right"/>
    </w:pPr>
    <w:r>
      <w:t xml:space="preserve"> </w:t>
    </w:r>
    <w:r w:rsidR="00ED3B35">
      <w:t>10 St-</w:t>
    </w:r>
    <w:r w:rsidR="00610DFC">
      <w:t>1050</w:t>
    </w:r>
    <w:r w:rsidR="00ED3B35">
      <w:t>/</w:t>
    </w:r>
    <w:r w:rsidR="00C32EFC">
      <w:t>20</w:t>
    </w:r>
    <w:r w:rsidR="00CE3C29">
      <w:t>1</w:t>
    </w:r>
    <w:r w:rsidR="00610DFC">
      <w:t>6</w:t>
    </w:r>
    <w:r w:rsidR="00ED3B35">
      <w:t>-</w:t>
    </w:r>
    <w:r w:rsidR="00610DFC">
      <w:t>52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1A96"/>
    <w:rsid w:val="00155E12"/>
    <w:rsid w:val="00213A6D"/>
    <w:rsid w:val="002C1833"/>
    <w:rsid w:val="00351A96"/>
    <w:rsid w:val="00472F69"/>
    <w:rsid w:val="00484A2C"/>
    <w:rsid w:val="004A4B87"/>
    <w:rsid w:val="004F5027"/>
    <w:rsid w:val="005116FF"/>
    <w:rsid w:val="005657B9"/>
    <w:rsid w:val="00610DFC"/>
    <w:rsid w:val="006A7FE7"/>
    <w:rsid w:val="006D5931"/>
    <w:rsid w:val="008467E4"/>
    <w:rsid w:val="008B506F"/>
    <w:rsid w:val="008C6E1D"/>
    <w:rsid w:val="008D3FAE"/>
    <w:rsid w:val="009454C4"/>
    <w:rsid w:val="009F0F8C"/>
    <w:rsid w:val="00B2634F"/>
    <w:rsid w:val="00C32EFC"/>
    <w:rsid w:val="00C52094"/>
    <w:rsid w:val="00C63E4C"/>
    <w:rsid w:val="00CA10CC"/>
    <w:rsid w:val="00CE3C29"/>
    <w:rsid w:val="00CF740E"/>
    <w:rsid w:val="00D62523"/>
    <w:rsid w:val="00D63E61"/>
    <w:rsid w:val="00DC5EEE"/>
    <w:rsid w:val="00ED3B35"/>
    <w:rsid w:val="00F45545"/>
    <w:rsid w:val="00F46DA5"/>
    <w:rsid w:val="00F5426E"/>
    <w:rsid w:val="00F76679"/>
    <w:rsid w:val="00F919C8"/>
    <w:rsid w:val="00FB305A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3B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B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3B3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B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3B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3C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C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0C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10C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10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10C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3B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3B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3B3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3B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B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3C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C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0C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10C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10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10C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ročišniku 14.7.'17., a preslik
na VTS-u</izvorni_sadrzaj>
    <derivirana_varijabla naziv="DomainObject.Predmet.Opis_1">spis je u ročišniku 14.7.'17., a preslik
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24EAE-624D-4A5D-BA62-71720736C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936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2018-02-05T07:45:00Z</dcterms:created>
  <dc:creator>Mihaela Kaligari</dc:creator>
  <cp:lastModifiedBy>Sanja Lakošeljac</cp:lastModifiedBy>
  <cp:lastPrinted>2016-07-06T12:10:00Z</cp:lastPrinted>
  <dcterms:modified xmlns:xsi="http://www.w3.org/2001/XMLSchema-instance" xsi:type="dcterms:W3CDTF">2018-02-05T07:46:00Z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