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5dbd" w14:paraId="be25dbd" w:rsidRDefault="00B4347B" w:rsidP="00B4347B" w:rsidR="00B4347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47B" w:rsidP="00B4347B" w:rsidR="00B4347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4347B" w:rsidP="00B4347B" w:rsidR="00B434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4347B" w:rsidP="00B4347B" w:rsidR="00B434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4347B" w:rsidP="00B4347B" w:rsidR="00B4347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4347B" w:rsidP="00B4347B" w:rsidR="00B4347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4347B" w:rsidP="00B4347B" w:rsidR="00B4347B" w:rsidRPr="005D578C">
      <w:pPr>
        <w:jc w:val="center"/>
        <w:rPr>
          <w:rFonts w:cs="Times New Roman" w:eastAsia="Times New Roman"/>
          <w:szCs w:val="24"/>
        </w:rPr>
      </w:pPr>
    </w:p>
    <w:p w:rsidRDefault="00B4347B" w:rsidP="00B4347B" w:rsidR="00B434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4347B" w:rsidP="00B4347B" w:rsidR="00B4347B" w:rsidRPr="005D578C">
      <w:pPr>
        <w:rPr>
          <w:rFonts w:cs="Times New Roman" w:eastAsia="Times New Roman"/>
          <w:szCs w:val="24"/>
        </w:rPr>
      </w:pPr>
    </w:p>
    <w:p w:rsidRDefault="00B4347B" w:rsidP="00B4347B" w:rsidR="00B4347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SALSA j. d. o. o. Pula, Akvilejski prilaz 7, OIB </w:t>
      </w:r>
      <w:r w:rsidRPr="00B4347B">
        <w:rPr>
          <w:rFonts w:cs="Times New Roman" w:eastAsia="Times New Roman"/>
          <w:szCs w:val="24"/>
        </w:rPr>
        <w:t>72931404480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347B">
        <w:rPr>
          <w:rFonts w:cs="Times New Roman" w:eastAsia="Times New Roman"/>
          <w:szCs w:val="24"/>
        </w:rPr>
        <w:t>040314765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3. svibnja 2016.</w:t>
      </w:r>
    </w:p>
    <w:p w:rsidRDefault="00B4347B" w:rsidP="00B4347B" w:rsidR="00B4347B" w:rsidRPr="005D578C">
      <w:pPr>
        <w:rPr>
          <w:rFonts w:cs="Times New Roman" w:eastAsia="Times New Roman"/>
          <w:szCs w:val="24"/>
        </w:rPr>
      </w:pPr>
    </w:p>
    <w:p w:rsidRDefault="00B4347B" w:rsidP="00B4347B" w:rsidR="00B434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4347B" w:rsidP="00B4347B" w:rsidR="00B4347B" w:rsidRPr="005D578C">
      <w:pPr>
        <w:rPr>
          <w:rFonts w:cs="Times New Roman" w:eastAsia="Times New Roman"/>
          <w:szCs w:val="24"/>
        </w:rPr>
      </w:pPr>
    </w:p>
    <w:p w:rsidRDefault="00B4347B" w:rsidP="00B4347B" w:rsidR="00B4347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SALSA j. d. o. o. Pula, Akvilejski prilaz 7, OIB </w:t>
      </w:r>
      <w:r w:rsidRPr="00B4347B">
        <w:rPr>
          <w:rFonts w:cs="Times New Roman" w:eastAsia="Times New Roman"/>
          <w:szCs w:val="24"/>
        </w:rPr>
        <w:t>72931404480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347B">
        <w:rPr>
          <w:rFonts w:cs="Times New Roman" w:eastAsia="Times New Roman"/>
          <w:szCs w:val="24"/>
        </w:rPr>
        <w:t>040314765</w:t>
      </w:r>
      <w:r>
        <w:rPr>
          <w:rFonts w:cs="Times New Roman" w:eastAsia="Times New Roman"/>
          <w:szCs w:val="24"/>
        </w:rPr>
        <w:t>.</w:t>
      </w:r>
    </w:p>
    <w:p w:rsidRDefault="00B4347B" w:rsidP="00B4347B" w:rsidR="00B4347B" w:rsidRPr="005D578C">
      <w:pPr>
        <w:rPr>
          <w:rFonts w:cs="Times New Roman" w:eastAsia="Times New Roman"/>
          <w:szCs w:val="24"/>
        </w:rPr>
      </w:pPr>
    </w:p>
    <w:p w:rsidRDefault="00B4347B" w:rsidP="00B4347B" w:rsidR="00B4347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B4347B" w:rsidP="00B4347B" w:rsidR="00B4347B">
      <w:pPr>
        <w:rPr>
          <w:rFonts w:cs="Times New Roman" w:eastAsia="Times New Roman"/>
          <w:szCs w:val="20"/>
        </w:rPr>
      </w:pPr>
    </w:p>
    <w:p w:rsidRDefault="00B4347B" w:rsidP="00B4347B" w:rsidR="00B434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SALSA j. d. o. o. Pula, Akvilejski prilaz 7, OIB </w:t>
      </w:r>
      <w:r w:rsidRPr="00B4347B">
        <w:rPr>
          <w:rFonts w:cs="Times New Roman" w:eastAsia="Times New Roman"/>
          <w:szCs w:val="24"/>
        </w:rPr>
        <w:t>72931404480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347B">
        <w:rPr>
          <w:rFonts w:cs="Times New Roman" w:eastAsia="Times New Roman"/>
          <w:szCs w:val="24"/>
        </w:rPr>
        <w:t>040314765</w:t>
      </w:r>
      <w:r>
        <w:rPr>
          <w:rFonts w:cs="Times New Roman" w:eastAsia="Times New Roman"/>
          <w:szCs w:val="24"/>
        </w:rPr>
        <w:t>.</w:t>
      </w:r>
    </w:p>
    <w:p w:rsidRDefault="00B4347B" w:rsidP="00B4347B" w:rsidR="00B4347B">
      <w:pPr>
        <w:ind w:firstLine="709"/>
        <w:rPr>
          <w:rFonts w:cs="Times New Roman" w:eastAsia="Times New Roman"/>
          <w:szCs w:val="24"/>
        </w:rPr>
      </w:pPr>
    </w:p>
    <w:p w:rsidRDefault="00B4347B" w:rsidP="00B4347B" w:rsidR="00B434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SALSA j. d. o. o. Pula, Akvilejski prilaz 7, OIB </w:t>
      </w:r>
      <w:r w:rsidRPr="00B4347B">
        <w:rPr>
          <w:rFonts w:cs="Times New Roman" w:eastAsia="Times New Roman"/>
          <w:szCs w:val="24"/>
        </w:rPr>
        <w:t>72931404480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347B">
        <w:rPr>
          <w:rFonts w:cs="Times New Roman" w:eastAsia="Times New Roman"/>
          <w:szCs w:val="24"/>
        </w:rPr>
        <w:t>040314765</w:t>
      </w:r>
      <w:r>
        <w:rPr>
          <w:rFonts w:cs="Times New Roman" w:eastAsia="Times New Roman"/>
          <w:szCs w:val="24"/>
        </w:rPr>
        <w:t>.</w:t>
      </w:r>
    </w:p>
    <w:p w:rsidRDefault="00B4347B" w:rsidP="00B4347B" w:rsidR="00B4347B">
      <w:pPr>
        <w:rPr>
          <w:rFonts w:cs="Times New Roman" w:eastAsia="Times New Roman"/>
          <w:szCs w:val="24"/>
        </w:rPr>
      </w:pPr>
    </w:p>
    <w:p w:rsidRDefault="00B4347B" w:rsidP="00B4347B" w:rsidR="00B4347B" w:rsidRPr="005D578C">
      <w:pPr>
        <w:rPr>
          <w:rFonts w:cs="Times New Roman" w:eastAsia="Times New Roman"/>
          <w:szCs w:val="24"/>
        </w:rPr>
      </w:pPr>
    </w:p>
    <w:p w:rsidRDefault="00B4347B" w:rsidP="00B4347B" w:rsidR="00B4347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4347B" w:rsidP="00B4347B" w:rsidR="00B4347B">
      <w:pPr>
        <w:ind w:firstLine="708"/>
        <w:rPr>
          <w:rFonts w:cs="Times New Roman" w:eastAsia="Times New Roman"/>
          <w:szCs w:val="24"/>
        </w:rPr>
      </w:pPr>
    </w:p>
    <w:p w:rsidRDefault="00B4347B" w:rsidP="00B4347B" w:rsidR="00B434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SALSA j. d. o. o. Pula.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4347B" w:rsidP="00B4347B" w:rsidR="00B4347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4347B" w:rsidP="00B4347B" w:rsidR="00B4347B" w:rsidRPr="005D578C">
      <w:pPr>
        <w:rPr>
          <w:rFonts w:cs="Times New Roman" w:eastAsia="Times New Roman"/>
          <w:szCs w:val="24"/>
        </w:rPr>
      </w:pPr>
    </w:p>
    <w:p w:rsidRDefault="00B4347B" w:rsidP="00B4347B" w:rsidR="00B434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4347B" w:rsidP="00B4347B" w:rsidR="00B4347B">
      <w:pPr>
        <w:rPr>
          <w:rFonts w:cs="Times New Roman" w:eastAsia="Times New Roman"/>
          <w:szCs w:val="24"/>
        </w:rPr>
      </w:pPr>
    </w:p>
    <w:p w:rsidRDefault="00B4347B" w:rsidP="00B4347B" w:rsidR="00B4347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4347B" w:rsidP="00B4347B" w:rsidR="00B4347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AF2A11">
        <w:rPr>
          <w:rFonts w:cs="Times New Roman" w:eastAsia="Times New Roman"/>
          <w:szCs w:val="24"/>
        </w:rPr>
        <w:t xml:space="preserve">, v. r. </w:t>
      </w:r>
    </w:p>
    <w:p w:rsidRDefault="00B4347B" w:rsidP="00B4347B" w:rsidR="00B4347B">
      <w:pPr>
        <w:jc w:val="left"/>
        <w:rPr>
          <w:rFonts w:cs="Times New Roman" w:eastAsia="Times New Roman"/>
          <w:szCs w:val="24"/>
        </w:rPr>
      </w:pPr>
    </w:p>
    <w:p w:rsidRDefault="00B4347B" w:rsidP="00B4347B" w:rsidR="00B4347B" w:rsidRPr="005D578C">
      <w:pPr>
        <w:jc w:val="left"/>
        <w:rPr>
          <w:rFonts w:cs="Times New Roman" w:eastAsia="Times New Roman"/>
          <w:szCs w:val="24"/>
        </w:rPr>
      </w:pPr>
    </w:p>
    <w:p w:rsidRDefault="00B4347B" w:rsidP="00B4347B" w:rsidR="00B434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4347B" w:rsidP="00B4347B" w:rsidR="00B4347B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B4347B" w:rsidP="00B4347B" w:rsidR="00B434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4347B" w:rsidP="00B4347B" w:rsidR="00B4347B">
      <w:pPr>
        <w:rPr>
          <w:rFonts w:cs="Times New Roman" w:eastAsia="Times New Roman"/>
          <w:szCs w:val="24"/>
        </w:rPr>
      </w:pPr>
    </w:p>
    <w:p w:rsidRDefault="00B4347B" w:rsidP="00B4347B" w:rsidR="00B4347B" w:rsidRPr="005D578C">
      <w:pPr>
        <w:rPr>
          <w:rFonts w:cs="Times New Roman" w:eastAsia="Times New Roman"/>
          <w:szCs w:val="24"/>
        </w:rPr>
      </w:pPr>
    </w:p>
    <w:p w:rsidRDefault="00B4347B" w:rsidP="00B4347B" w:rsidR="00B434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4347B" w:rsidP="00B4347B" w:rsidR="00B434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4347B" w:rsidP="00B4347B" w:rsidR="00B434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SALSA j. d. o. o. Pula, Akvilejski prilaz 7,</w:t>
      </w:r>
    </w:p>
    <w:p w:rsidRDefault="00B4347B" w:rsidP="00B4347B" w:rsidR="00B4347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4347B" w:rsidP="00B4347B" w:rsidR="00B434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4347B" w:rsidP="00B4347B" w:rsidR="00B4347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B4347B" w:rsidP="00B4347B" w:rsidR="00B4347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B4347B" w:rsidP="00B4347B" w:rsidR="00B434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B4347B" w:rsidP="00B4347B" w:rsidR="00B434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B4347B" w:rsidP="00B4347B" w:rsidR="00B4347B"/>
    <w:p w:rsidRDefault="00B4347B" w:rsidP="00B4347B" w:rsidR="00B4347B"/>
    <w:p w:rsidRDefault="00B4347B" w:rsidP="00B4347B" w:rsidR="00B4347B"/>
    <w:p w:rsidRDefault="00B00776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47B" w:rsidP="00B4347B" w:rsidR="00B4347B">
      <w:r>
        <w:separator/>
      </w:r>
    </w:p>
  </w:endnote>
  <w:endnote w:id="0" w:type="continuationSeparator">
    <w:p w:rsidRDefault="00B4347B" w:rsidP="00B4347B" w:rsidR="00B43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47B" w:rsidP="00B4347B" w:rsidR="00B4347B">
      <w:r>
        <w:separator/>
      </w:r>
    </w:p>
  </w:footnote>
  <w:footnote w:id="0" w:type="continuationSeparator">
    <w:p w:rsidRDefault="00B4347B" w:rsidP="00B4347B" w:rsidR="00B434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47B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0077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St-291/2016-5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47B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St-291/2016-5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DF5"/>
    <w:rsid w:val="006C5DF5"/>
    <w:rsid w:val="0075528E"/>
    <w:rsid w:val="0079403F"/>
    <w:rsid w:val="00AF2A11"/>
    <w:rsid w:val="00B00776"/>
    <w:rsid w:val="00B4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47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347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4347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4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47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4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47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77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077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07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07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47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347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4347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4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47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4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47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77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077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07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07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SALSA j.d.o.o. PULA</izvorni_sadrzaj>
    <derivirana_varijabla naziv="DomainObject.Predmet.ProtustrankaFormated_1">  SALSA j.d.o.o. PULA</derivirana_varijabla>
  </DomainObject.Predmet.ProtustrankaFormated>
  <DomainObject.Predmet.ProtustrankaFormatedOIB>
    <izvorni_sadrzaj>  SALSA j.d.o.o. PULA, OIB 72931404480</izvorni_sadrzaj>
    <derivirana_varijabla naziv="DomainObject.Predmet.ProtustrankaFormatedOIB_1">  SALSA j.d.o.o. PULA, OIB 72931404480</derivirana_varijabla>
  </DomainObject.Predmet.ProtustrankaFormatedOIB>
  <DomainObject.Predmet.ProtustrankaFormatedWithAdress>
    <izvorni_sadrzaj> SALSA j.d.o.o. PULA, Akvilejski prilaz 7, 52100 Pula</izvorni_sadrzaj>
    <derivirana_varijabla naziv="DomainObject.Predmet.ProtustrankaFormatedWithAdress_1"> SALSA j.d.o.o. PULA, Akvilejski prilaz 7, 52100 Pula</derivirana_varijabla>
  </DomainObject.Predmet.ProtustrankaFormatedWithAdress>
  <DomainObject.Predmet.ProtustrankaFormatedWithAdressOIB>
    <izvorni_sadrzaj> SALSA j.d.o.o. PULA, OIB 72931404480, Akvilejski prilaz 7, 52100 Pula</izvorni_sadrzaj>
    <derivirana_varijabla naziv="DomainObject.Predmet.ProtustrankaFormatedWithAdressOIB_1"> SALSA j.d.o.o. PULA, OIB 72931404480, Akvilejski prilaz 7, 52100 Pula</derivirana_varijabla>
  </DomainObject.Predmet.ProtustrankaFormatedWithAdressOIB>
  <DomainObject.Predmet.ProtustrankaWithAdress>
    <izvorni_sadrzaj>SALSA j.d.o.o. PULA Akvilejski prilaz 7, 52100 Pula</izvorni_sadrzaj>
    <derivirana_varijabla naziv="DomainObject.Predmet.ProtustrankaWithAdress_1">SALSA j.d.o.o. PULA Akvilejski prilaz 7, 52100 Pula</derivirana_varijabla>
  </DomainObject.Predmet.ProtustrankaWithAdress>
  <DomainObject.Predmet.ProtustrankaWithAdressOIB>
    <izvorni_sadrzaj>SALSA j.d.o.o. PULA, OIB 72931404480, Akvilejski prilaz 7, 52100 Pula</izvorni_sadrzaj>
    <derivirana_varijabla naziv="DomainObject.Predmet.ProtustrankaWithAdressOIB_1">SALSA j.d.o.o. PULA, OIB 72931404480, Akvilejski prilaz 7, 52100 Pula</derivirana_varijabla>
  </DomainObject.Predmet.ProtustrankaWithAdressOIB>
  <DomainObject.Predmet.ProtustrankaNazivFormated>
    <izvorni_sadrzaj>SALSA j.d.o.o. PULA</izvorni_sadrzaj>
    <derivirana_varijabla naziv="DomainObject.Predmet.ProtustrankaNazivFormated_1">SALSA j.d.o.o. PULA</derivirana_varijabla>
  </DomainObject.Predmet.ProtustrankaNazivFormated>
  <DomainObject.Predmet.ProtustrankaNazivFormatedOIB>
    <izvorni_sadrzaj>SALSA j.d.o.o. PULA, OIB 72931404480</izvorni_sadrzaj>
    <derivirana_varijabla naziv="DomainObject.Predmet.ProtustrankaNazivFormatedOIB_1">SALSA j.d.o.o. PULA, OIB 72931404480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7524.28</izvorni_sadrzaj>
    <derivirana_varijabla naziv="DomainObject.Predmet.TrenutnaVrijednost_1">7524.28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SALSA j.d.o.o. PULA</item>
    </izvorni_sadrzaj>
    <derivirana_varijabla naziv="DomainObject.Predmet.ProtuStrankaListFormated_1">
      <item>SALSA j.d.o.o. PULA</item>
    </derivirana_varijabla>
  </DomainObject.Predmet.ProtuStrankaListFormated>
  <DomainObject.Predmet.ProtuStrankaListFormatedOIB>
    <izvorni_sadrzaj>
      <item>SALSA j.d.o.o. PULA, OIB 72931404480</item>
    </izvorni_sadrzaj>
    <derivirana_varijabla naziv="DomainObject.Predmet.ProtuStrankaListFormatedOIB_1">
      <item>SALSA j.d.o.o. PULA, OIB 72931404480</item>
    </derivirana_varijabla>
  </DomainObject.Predmet.ProtuStrankaListFormatedOIB>
  <DomainObject.Predmet.ProtuStrankaListFormatedWithAdress>
    <izvorni_sadrzaj>
      <item>SALSA j.d.o.o. PULA, Akvilejski prilaz 7, 52100 Pula</item>
    </izvorni_sadrzaj>
    <derivirana_varijabla naziv="DomainObject.Predmet.ProtuStrankaListFormatedWithAdress_1">
      <item>SALSA j.d.o.o. PULA, Akvilejski prilaz 7, 52100 Pula</item>
    </derivirana_varijabla>
  </DomainObject.Predmet.ProtuStrankaListFormatedWithAdress>
  <DomainObject.Predmet.ProtuStrankaListFormatedWithAdressOIB>
    <izvorni_sadrzaj>
      <item>SALSA j.d.o.o. PULA, OIB 72931404480, Akvilejski prilaz 7, 52100 Pula</item>
    </izvorni_sadrzaj>
    <derivirana_varijabla naziv="DomainObject.Predmet.ProtuStrankaListFormatedWithAdressOIB_1">
      <item>SALSA j.d.o.o. PULA, OIB 72931404480, Akvilejski prilaz 7, 52100 Pula</item>
    </derivirana_varijabla>
  </DomainObject.Predmet.ProtuStrankaListFormatedWithAdressOIB>
  <DomainObject.Predmet.ProtuStrankaListNazivFormated>
    <izvorni_sadrzaj>
      <item>SALSA j.d.o.o. PULA</item>
    </izvorni_sadrzaj>
    <derivirana_varijabla naziv="DomainObject.Predmet.ProtuStrankaListNazivFormated_1">
      <item>SALSA j.d.o.o. PULA</item>
    </derivirana_varijabla>
  </DomainObject.Predmet.ProtuStrankaListNazivFormated>
  <DomainObject.Predmet.ProtuStrankaListNazivFormatedOIB>
    <izvorni_sadrzaj>
      <item>SALSA j.d.o.o. PULA, OIB 72931404480</item>
    </izvorni_sadrzaj>
    <derivirana_varijabla naziv="DomainObject.Predmet.ProtuStrankaListNazivFormatedOIB_1">
      <item>SALSA j.d.o.o. PULA, OIB 72931404480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SALSA j.d.o.o. PULA</izvorni_sadrzaj>
    <derivirana_varijabla naziv="DomainObject.Predmet.ProtustrankaIDrugi_1">SALSA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SALSA j.d.o.o. PULA, OIB 72931404480, Akvilejski prilaz 7, 52100 Pula</izvorni_sadrzaj>
    <derivirana_varijabla naziv="DomainObject.Predmet.ProtustrankaIDrugiAdressOIB_1">SALSA j.d.o.o. PULA, OIB 72931404480, Akvilejski prilaz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SALSA j.d.o.o. PULA</item>
    </izvorni_sadrzaj>
    <derivirana_varijabla naziv="DomainObject.Predmet.SudioniciListNaziv_1">
      <item>FINANCIJSKA AGENCIJA, RC RIJEKA, PODRUŽNICA PULA, PULA</item>
      <item>SALSA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SALSA j.d.o.o. PULA, OIB 72931404480, Akvilejski prilaz 7,52100 Pula</item>
    </izvorni_sadrzaj>
    <derivirana_varijabla naziv="DomainObject.Predmet.SudioniciListAdressOIB_1">
      <item>FINANCIJSKA AGENCIJA, RC RIJEKA, PODRUŽNICA PULA, PULA, OIB 85821130368, Giardini 5,52100 Pula</item>
      <item>SALSA j.d.o.o. PULA, OIB 72931404480, Akvilejski prilaz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72931404480</item>
    </izvorni_sadrzaj>
    <derivirana_varijabla naziv="DomainObject.Predmet.SudioniciListNazivOIB_1">
      <item>, OIB 85821130368</item>
      <item>, OIB 72931404480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3136</properties:Characters>
  <properties:Lines>80</properties:Lines>
  <properties:Paragraphs>29</properties:Paragraphs>
  <properties:TotalTime>6</properties:TotalTime>
  <properties:ScaleCrop>false</properties:ScaleCrop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2016-05-02T11:02:00Z</dcterms:created>
  <dc:creator>Mihaela Kaligari</dc:creator>
  <dc:description/>
  <cp:keywords/>
  <cp:lastModifiedBy>Mihaela Kaligari</cp:lastModifiedBy>
  <cp:lastPrinted>2016-05-03T07:30:00Z</cp:lastPrinted>
  <dcterms:modified xmlns:xsi="http://www.w3.org/2001/XMLSchema-instance" xsi:type="dcterms:W3CDTF">2016-05-03T07:55:00Z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