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a86b4" w14:paraId="7ca86b4" w:rsidRDefault="0025632E" w:rsidP="0025632E" w:rsidR="0025632E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632E" w:rsidP="0025632E" w:rsidR="0025632E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25632E" w:rsidP="0025632E" w:rsidR="0025632E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25632E" w:rsidP="0025632E" w:rsidR="0025632E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</w:t>
      </w:r>
    </w:p>
    <w:p w:rsidRDefault="0025632E" w:rsidP="0025632E" w:rsidR="0025632E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</w:t>
      </w:r>
    </w:p>
    <w:p w:rsidRDefault="0025632E" w:rsidP="0025632E" w:rsidR="0025632E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25632E" w:rsidP="0025632E" w:rsidR="0025632E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632E" w:rsidP="0025632E" w:rsidR="0025632E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25632E" w:rsidP="0025632E" w:rsidR="0025632E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632E" w:rsidP="0025632E" w:rsidR="0025632E" w:rsidRPr="0025632E">
      <w:pPr>
        <w:pStyle w:val="Odlomakpopisa"/>
        <w:overflowPunct w:val="false"/>
        <w:autoSpaceDE w:val="false"/>
        <w:autoSpaceDN w:val="false"/>
        <w:adjustRightInd w:val="false"/>
        <w:spacing w:lineRule="auto" w:line="240" w:after="0"/>
        <w:ind w:left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5632E">
        <w:rPr>
          <w:rFonts w:cs="Times New Roman" w:hAnsi="Times New Roman" w:ascii="Times New Roman"/>
          <w:sz w:val="24"/>
          <w:szCs w:val="24"/>
        </w:rPr>
        <w:tab/>
        <w:t>Trgovački sud u Zagrebu, po sudskoj savjetnici toga suda Tihani Božičević,</w:t>
      </w:r>
      <w:r w:rsidRPr="002563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5632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25632E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FINANCIJSKE AGENCIJE, za provedbu skraćenog stečajnog postupka nad dužnikom</w:t>
      </w:r>
      <w:r w:rsidR="003429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5632E">
        <w:rPr>
          <w:rFonts w:cs="Times New Roman" w:hAnsi="Times New Roman" w:ascii="Times New Roman"/>
          <w:sz w:val="24"/>
          <w:szCs w:val="24"/>
        </w:rPr>
        <w:t>ARMIRAONICA PIPI d.o.o., Lučko, F. Puškarića 47, MBS: 080680487, OIB: 49945595328</w:t>
      </w:r>
      <w:r w:rsidRPr="002563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6A07BF">
        <w:rPr>
          <w:rFonts w:cs="Times New Roman" w:eastAsia="Times New Roman" w:hAnsi="Times New Roman" w:ascii="Times New Roman"/>
          <w:sz w:val="24"/>
          <w:szCs w:val="24"/>
          <w:lang w:eastAsia="hr-HR"/>
        </w:rPr>
        <w:t>13</w:t>
      </w:r>
      <w:r w:rsidRPr="002563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A07BF">
        <w:rPr>
          <w:rFonts w:cs="Times New Roman" w:eastAsia="Times New Roman" w:hAnsi="Times New Roman" w:ascii="Times New Roman"/>
          <w:sz w:val="24"/>
          <w:szCs w:val="24"/>
          <w:lang w:eastAsia="hr-HR"/>
        </w:rPr>
        <w:t>lip</w:t>
      </w:r>
      <w:r w:rsidRPr="0025632E">
        <w:rPr>
          <w:rFonts w:cs="Times New Roman" w:eastAsia="Times New Roman" w:hAnsi="Times New Roman" w:ascii="Times New Roman"/>
          <w:sz w:val="24"/>
          <w:szCs w:val="24"/>
          <w:lang w:eastAsia="hr-HR"/>
        </w:rPr>
        <w:t>nja 2017. godine</w:t>
      </w:r>
    </w:p>
    <w:p w:rsidRDefault="0025632E" w:rsidP="0025632E" w:rsidR="0025632E" w:rsidRPr="0025632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632E" w:rsidP="0025632E" w:rsidR="0025632E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 j e </w:t>
      </w:r>
    </w:p>
    <w:p w:rsidRDefault="0025632E" w:rsidP="0025632E" w:rsidR="0025632E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25632E" w:rsidP="0025632E" w:rsidR="0025632E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  <w:t>Odbacuje se zahtjev za pokretanje skraćenog stečajnog postupka nad dužnikom</w:t>
      </w:r>
      <w:r w:rsidR="003429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34294E" w:rsidRPr="0025632E">
        <w:rPr>
          <w:rFonts w:cs="Times New Roman" w:hAnsi="Times New Roman" w:ascii="Times New Roman"/>
          <w:sz w:val="24"/>
          <w:szCs w:val="24"/>
        </w:rPr>
        <w:t>ARMIRAONICA PIPI d.o.o., Lučko, F. Puškarića 47, MBS: 080680487, OIB: 49945595328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25632E" w:rsidP="0025632E" w:rsidR="0025632E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632E" w:rsidP="0025632E" w:rsidR="0025632E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25632E" w:rsidP="0025632E" w:rsidR="0025632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25632E" w:rsidP="0025632E" w:rsidR="0025632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Dana 3</w:t>
      </w:r>
      <w:r w:rsidR="00976F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76F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studenog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Financijska agencija (dalje: FINA) podnijela je ovom sudu zahtjev za provedbu skraćenog stečajnog postupka nad gore navedenom pravnom osobom, a temeljem čl. 429. i 444. Stečajnog zakona ("Narodne novine" broj: 71/15; dalje: SZ).</w:t>
      </w:r>
    </w:p>
    <w:p w:rsidRDefault="00075BAF" w:rsidP="0025632E" w:rsidR="00075BA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25632E" w:rsidP="0025632E" w:rsidR="0025632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zahtjevu je navedeno kako dužnik na dan 1. rujna 2015., u Očevidniku redoslijeda osnova za plaćanje ima evidentirane neizvršene osnove za plaćanje u neprekinutom razdoblju od </w:t>
      </w:r>
      <w:r w:rsidR="00976F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658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dana u ukupnom iznosu od </w:t>
      </w:r>
      <w:r w:rsidR="00976F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976F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542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976F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75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kao i da dužnik nema zaposlenih.</w:t>
      </w:r>
    </w:p>
    <w:p w:rsidRDefault="0025632E" w:rsidP="0025632E" w:rsidR="0025632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25632E" w:rsidP="0025632E" w:rsidR="0025632E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25632E" w:rsidP="0025632E" w:rsidR="0025632E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C40E5" w:rsidP="0025632E" w:rsidR="0025632E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Podneskom od dana 12. prosinca 2016.g. dužnik je dostavio očevidnik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</w:t>
      </w:r>
      <w:r w:rsidRPr="0025632E">
        <w:rPr>
          <w:rFonts w:cs="Times New Roman" w:eastAsia="Times New Roman" w:hAnsi="Times New Roman" w:ascii="Times New Roman"/>
          <w:sz w:val="24"/>
          <w:szCs w:val="24"/>
          <w:lang w:eastAsia="hr-HR"/>
        </w:rPr>
        <w:t>inancijske agencije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 redoslijedu plaćanja s obračunatom kamatom iz koje</w:t>
      </w:r>
      <w:r w:rsidR="00B6243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g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 razvidno da je dužnik podmirio sve svoje obveze, odnosno da isti nema neizvršenih osnova za plaćanje. </w:t>
      </w:r>
      <w:r w:rsidR="002563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Zbog navedenog, nisu ispunjene pretpostavke za provedbu skraćenog stečajnog postupka nad dužnikom </w:t>
      </w:r>
      <w:r w:rsidR="002563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pa je ovaj sud riješio kao u izreci ovog rješenja.</w:t>
      </w:r>
    </w:p>
    <w:p w:rsidRDefault="0025632E" w:rsidP="0025632E" w:rsidR="0025632E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25632E" w:rsidP="0025632E" w:rsidR="0025632E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6A07BF">
        <w:rPr>
          <w:rFonts w:cs="Times New Roman" w:eastAsia="Times New Roman" w:hAnsi="Times New Roman" w:ascii="Times New Roman"/>
          <w:sz w:val="24"/>
          <w:szCs w:val="24"/>
          <w:lang w:eastAsia="hr-HR"/>
        </w:rPr>
        <w:t>13</w:t>
      </w:r>
      <w:r w:rsidR="006A07BF" w:rsidRPr="002563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A07BF">
        <w:rPr>
          <w:rFonts w:cs="Times New Roman" w:eastAsia="Times New Roman" w:hAnsi="Times New Roman" w:ascii="Times New Roman"/>
          <w:sz w:val="24"/>
          <w:szCs w:val="24"/>
          <w:lang w:eastAsia="hr-HR"/>
        </w:rPr>
        <w:t>lip</w:t>
      </w:r>
      <w:r w:rsidR="006A07BF" w:rsidRPr="002563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2017. godine</w:t>
      </w:r>
    </w:p>
    <w:p w:rsidRDefault="0025632E" w:rsidP="0025632E" w:rsidR="0025632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savjetnik:</w:t>
      </w:r>
    </w:p>
    <w:p w:rsidRDefault="0025632E" w:rsidP="0025632E" w:rsidR="0025632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Tihana Božičević </w:t>
      </w:r>
    </w:p>
    <w:p w:rsidRDefault="0025632E" w:rsidP="0025632E" w:rsidR="00256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632E" w:rsidP="0025632E" w:rsidR="00256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632E" w:rsidP="0025632E" w:rsidR="0025632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632E" w:rsidP="0025632E" w:rsidR="0025632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25632E" w:rsidP="0025632E" w:rsidR="0025632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25632E" w:rsidP="0025632E" w:rsidR="0025632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632E" w:rsidP="0025632E" w:rsidR="0025632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632E" w:rsidP="0025632E" w:rsidR="0025632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632E" w:rsidP="0025632E" w:rsidR="0025632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 </w:t>
      </w:r>
    </w:p>
    <w:p w:rsidRDefault="0025632E" w:rsidP="0025632E" w:rsidR="0025632E" w:rsidRPr="007554E8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na adresu </w:t>
      </w:r>
    </w:p>
    <w:p w:rsidRDefault="00C96AB8" w:rsidP="0025632E" w:rsidR="007554E8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="007554E8">
        <w:rPr>
          <w:rFonts w:cs="Times New Roman" w:eastAsia="Times New Roman" w:hAnsi="Times New Roman" w:ascii="Times New Roman"/>
          <w:sz w:val="24"/>
          <w:szCs w:val="24"/>
          <w:lang w:eastAsia="hr-HR"/>
        </w:rPr>
        <w:t>užniku</w:t>
      </w:r>
      <w:r w:rsidR="00602F6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izravno</w:t>
      </w:r>
    </w:p>
    <w:p w:rsidRDefault="0025632E" w:rsidP="0025632E" w:rsidR="0025632E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- 15 dana</w:t>
      </w:r>
    </w:p>
    <w:p w:rsidRDefault="0025632E" w:rsidP="0025632E" w:rsidR="0025632E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kal. 45 dana</w:t>
      </w:r>
    </w:p>
    <w:p w:rsidRDefault="000316FE" w:rsidR="000316FE"/>
    <w:sectPr w:rsidSect="0025632E" w:rsidR="000316FE">
      <w:headerReference w:type="default" r:id="rId10"/>
      <w:foot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632E" w:rsidP="0025632E" w:rsidR="0025632E">
      <w:pPr>
        <w:spacing w:lineRule="auto" w:line="240" w:after="0"/>
      </w:pPr>
      <w:r>
        <w:separator/>
      </w:r>
    </w:p>
  </w:endnote>
  <w:endnote w:id="0" w:type="continuationSeparator">
    <w:p w:rsidRDefault="0025632E" w:rsidP="0025632E" w:rsidR="0025632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63133986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5632E" w:rsidR="0025632E" w:rsidRPr="0025632E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5632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5632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5632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36BF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5632E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5632E" w:rsidR="0025632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632E" w:rsidP="0025632E" w:rsidR="0025632E">
      <w:pPr>
        <w:spacing w:lineRule="auto" w:line="240" w:after="0"/>
      </w:pPr>
      <w:r>
        <w:separator/>
      </w:r>
    </w:p>
  </w:footnote>
  <w:footnote w:id="0" w:type="continuationSeparator">
    <w:p w:rsidRDefault="0025632E" w:rsidP="0025632E" w:rsidR="0025632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632E" w:rsidP="0025632E" w:rsidR="0025632E" w:rsidRPr="0025632E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25632E">
      <w:rPr>
        <w:rFonts w:cs="Times New Roman" w:hAnsi="Times New Roman" w:ascii="Times New Roman"/>
        <w:sz w:val="24"/>
        <w:szCs w:val="24"/>
      </w:rPr>
      <w:t>10. St-7320/2015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632E" w:rsidP="0025632E" w:rsidR="0025632E" w:rsidRPr="0025632E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25632E">
      <w:rPr>
        <w:rFonts w:cs="Times New Roman" w:hAnsi="Times New Roman" w:ascii="Times New Roman"/>
        <w:sz w:val="24"/>
        <w:szCs w:val="24"/>
      </w:rPr>
      <w:t>10. St-7320/2015</w:t>
    </w:r>
  </w:p>
  <w:p w:rsidRDefault="0025632E" w:rsidP="0025632E" w:rsidR="0025632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7CE529D5"/>
    <w:multiLevelType w:val="hybridMultilevel"/>
    <w:tmpl w:val="D32A9CB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C26"/>
    <w:rsid w:val="000316FE"/>
    <w:rsid w:val="00075BAF"/>
    <w:rsid w:val="001D0364"/>
    <w:rsid w:val="0025632E"/>
    <w:rsid w:val="002D3D38"/>
    <w:rsid w:val="0034294E"/>
    <w:rsid w:val="00487127"/>
    <w:rsid w:val="005B1B4E"/>
    <w:rsid w:val="005D6C26"/>
    <w:rsid w:val="00602F64"/>
    <w:rsid w:val="006A07BF"/>
    <w:rsid w:val="007554E8"/>
    <w:rsid w:val="007C40E5"/>
    <w:rsid w:val="00845B4F"/>
    <w:rsid w:val="00976F9F"/>
    <w:rsid w:val="00A1281B"/>
    <w:rsid w:val="00A36BFF"/>
    <w:rsid w:val="00B6243C"/>
    <w:rsid w:val="00C96AB8"/>
    <w:rsid w:val="00DC5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32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25632E"/>
    <w:rPr>
      <w:strike w:val="false"/>
      <w:dstrike w:val="false"/>
      <w:color w:val="159BC4"/>
      <w:u w:val="none"/>
      <w:effect w:val="none"/>
    </w:rPr>
  </w:style>
  <w:style w:styleId="Bezproreda" w:type="paragraph">
    <w:name w:val="No Spacing"/>
    <w:uiPriority w:val="1"/>
    <w:qFormat/>
    <w:rsid w:val="0025632E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25632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5632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6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5632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5632E"/>
  </w:style>
  <w:style w:styleId="Podnoje" w:type="paragraph">
    <w:name w:val="footer"/>
    <w:basedOn w:val="Normal"/>
    <w:link w:val="PodnojeChar"/>
    <w:uiPriority w:val="99"/>
    <w:unhideWhenUsed/>
    <w:rsid w:val="0025632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5632E"/>
  </w:style>
  <w:style w:styleId="Tekstrezerviranogmjesta" w:type="character">
    <w:name w:val="Placeholder Text"/>
    <w:basedOn w:val="Zadanifontodlomka"/>
    <w:uiPriority w:val="99"/>
    <w:semiHidden/>
    <w:rsid w:val="00A36B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6BF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A36BF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A36BF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A36BF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32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25632E"/>
    <w:rPr>
      <w:strike w:val="0"/>
      <w:dstrike w:val="0"/>
      <w:color w:val="159BC4"/>
      <w:u w:val="none"/>
      <w:effect w:val="none"/>
    </w:rPr>
  </w:style>
  <w:style w:styleId="Bezproreda" w:type="paragraph">
    <w:name w:val="No Spacing"/>
    <w:uiPriority w:val="1"/>
    <w:qFormat/>
    <w:rsid w:val="0025632E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25632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5632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6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5632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5632E"/>
  </w:style>
  <w:style w:styleId="Podnoje" w:type="paragraph">
    <w:name w:val="footer"/>
    <w:basedOn w:val="Normal"/>
    <w:link w:val="PodnojeChar"/>
    <w:uiPriority w:val="99"/>
    <w:unhideWhenUsed/>
    <w:rsid w:val="0025632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5632E"/>
  </w:style>
  <w:style w:styleId="Tekstrezerviranogmjesta" w:type="character">
    <w:name w:val="Placeholder Text"/>
    <w:basedOn w:val="Zadanifontodlomka"/>
    <w:uiPriority w:val="99"/>
    <w:semiHidden/>
    <w:rsid w:val="00A36B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6B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A36B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A36B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A36B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6118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452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7320</izvorni_sadrzaj>
    <derivirana_varijabla naziv="DomainObject.Predmet.Broj_1">7320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St-7320/2015</izvorni_sadrzaj>
    <derivirana_varijabla naziv="DomainObject.Predmet.OznakaBroj_1">St-7320/2015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ARMIRAONICA PIPI d.o.o.</izvorni_sadrzaj>
    <derivirana_varijabla naziv="DomainObject.Predmet.ProtustrankaFormated_1">  ARMIRAONICA PIPI d.o.o.</derivirana_varijabla>
  </DomainObject.Predmet.ProtustrankaFormated>
  <DomainObject.Predmet.ProtustrankaFormatedOIB>
    <izvorni_sadrzaj>  ARMIRAONICA PIPI d.o.o., OIB 49945595328</izvorni_sadrzaj>
    <derivirana_varijabla naziv="DomainObject.Predmet.ProtustrankaFormatedOIB_1">  ARMIRAONICA PIPI d.o.o., OIB 49945595328</derivirana_varijabla>
  </DomainObject.Predmet.ProtustrankaFormatedOIB>
  <DomainObject.Predmet.ProtustrankaFormatedWithAdress>
    <izvorni_sadrzaj> ARMIRAONICA PIPI d.o.o., F. Puškarića 47, 10250 Lučko</izvorni_sadrzaj>
    <derivirana_varijabla naziv="DomainObject.Predmet.ProtustrankaFormatedWithAdress_1"> ARMIRAONICA PIPI d.o.o., F. Puškarića 47, 10250 Lučko</derivirana_varijabla>
  </DomainObject.Predmet.ProtustrankaFormatedWithAdress>
  <DomainObject.Predmet.ProtustrankaFormatedWithAdressOIB>
    <izvorni_sadrzaj> ARMIRAONICA PIPI d.o.o., OIB 49945595328, F. Puškarića 47, 10250 Lučko</izvorni_sadrzaj>
    <derivirana_varijabla naziv="DomainObject.Predmet.ProtustrankaFormatedWithAdressOIB_1"> ARMIRAONICA PIPI d.o.o., OIB 49945595328, F. Puškarića 47, 10250 Lučko</derivirana_varijabla>
  </DomainObject.Predmet.ProtustrankaFormatedWithAdressOIB>
  <DomainObject.Predmet.ProtustrankaWithAdress>
    <izvorni_sadrzaj>ARMIRAONICA PIPI d.o.o. F. Puškarića 47, 10250 Lučko</izvorni_sadrzaj>
    <derivirana_varijabla naziv="DomainObject.Predmet.ProtustrankaWithAdress_1">ARMIRAONICA PIPI d.o.o. F. Puškarića 47, 10250 Lučko</derivirana_varijabla>
  </DomainObject.Predmet.ProtustrankaWithAdress>
  <DomainObject.Predmet.ProtustrankaWithAdressOIB>
    <izvorni_sadrzaj>ARMIRAONICA PIPI d.o.o., OIB 49945595328, F. Puškarića 47, 10250 Lučko</izvorni_sadrzaj>
    <derivirana_varijabla naziv="DomainObject.Predmet.ProtustrankaWithAdressOIB_1">ARMIRAONICA PIPI d.o.o., OIB 49945595328, F. Puškarića 47, 10250 Lučko</derivirana_varijabla>
  </DomainObject.Predmet.ProtustrankaWithAdressOIB>
  <DomainObject.Predmet.ProtustrankaNazivFormated>
    <izvorni_sadrzaj>ARMIRAONICA PIPI d.o.o.</izvorni_sadrzaj>
    <derivirana_varijabla naziv="DomainObject.Predmet.ProtustrankaNazivFormated_1">ARMIRAONICA PIPI d.o.o.</derivirana_varijabla>
  </DomainObject.Predmet.ProtustrankaNazivFormated>
  <DomainObject.Predmet.ProtustrankaNazivFormatedOIB>
    <izvorni_sadrzaj>ARMIRAONICA PIPI d.o.o., OIB 49945595328</izvorni_sadrzaj>
    <derivirana_varijabla naziv="DomainObject.Predmet.ProtustrankaNazivFormatedOIB_1">ARMIRAONICA PIPI d.o.o., OIB 49945595328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ARMIRAONICA PIPI d.o.o.</item>
    </izvorni_sadrzaj>
    <derivirana_varijabla naziv="DomainObject.Predmet.ProtuStrankaListFormated_1">
      <item>ARMIRAONICA PIPI d.o.o.</item>
    </derivirana_varijabla>
  </DomainObject.Predmet.ProtuStrankaListFormated>
  <DomainObject.Predmet.ProtuStrankaListFormatedOIB>
    <izvorni_sadrzaj>
      <item>ARMIRAONICA PIPI d.o.o., OIB 49945595328</item>
    </izvorni_sadrzaj>
    <derivirana_varijabla naziv="DomainObject.Predmet.ProtuStrankaListFormatedOIB_1">
      <item>ARMIRAONICA PIPI d.o.o., OIB 49945595328</item>
    </derivirana_varijabla>
  </DomainObject.Predmet.ProtuStrankaListFormatedOIB>
  <DomainObject.Predmet.ProtuStrankaListFormatedWithAdress>
    <izvorni_sadrzaj>
      <item>ARMIRAONICA PIPI d.o.o., F. Puškarića 47, 10250 Lučko</item>
    </izvorni_sadrzaj>
    <derivirana_varijabla naziv="DomainObject.Predmet.ProtuStrankaListFormatedWithAdress_1">
      <item>ARMIRAONICA PIPI d.o.o., F. Puškarića 47, 10250 Lučko</item>
    </derivirana_varijabla>
  </DomainObject.Predmet.ProtuStrankaListFormatedWithAdress>
  <DomainObject.Predmet.ProtuStrankaListFormatedWithAdressOIB>
    <izvorni_sadrzaj>
      <item>ARMIRAONICA PIPI d.o.o., OIB 49945595328, F. Puškarića 47, 10250 Lučko</item>
    </izvorni_sadrzaj>
    <derivirana_varijabla naziv="DomainObject.Predmet.ProtuStrankaListFormatedWithAdressOIB_1">
      <item>ARMIRAONICA PIPI d.o.o., OIB 49945595328, F. Puškarića 47, 10250 Lučko</item>
    </derivirana_varijabla>
  </DomainObject.Predmet.ProtuStrankaListFormatedWithAdressOIB>
  <DomainObject.Predmet.ProtuStrankaListNazivFormated>
    <izvorni_sadrzaj>
      <item>ARMIRAONICA PIPI d.o.o.</item>
    </izvorni_sadrzaj>
    <derivirana_varijabla naziv="DomainObject.Predmet.ProtuStrankaListNazivFormated_1">
      <item>ARMIRAONICA PIPI d.o.o.</item>
    </derivirana_varijabla>
  </DomainObject.Predmet.ProtuStrankaListNazivFormated>
  <DomainObject.Predmet.ProtuStrankaListNazivFormatedOIB>
    <izvorni_sadrzaj>
      <item>ARMIRAONICA PIPI d.o.o., OIB 49945595328</item>
    </izvorni_sadrzaj>
    <derivirana_varijabla naziv="DomainObject.Predmet.ProtuStrankaListNazivFormatedOIB_1">
      <item>ARMIRAONICA PIPI d.o.o., OIB 49945595328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ARMIRAONICA PIPI d.o.o.</izvorni_sadrzaj>
    <derivirana_varijabla naziv="DomainObject.Predmet.ProtustrankaIDrugi_1">ARMIRAONICA PIPI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ARMIRAONICA PIPI d.o.o., OIB 49945595328, F. Puškarića 47, 10250 Lučko</izvorni_sadrzaj>
    <derivirana_varijabla naziv="DomainObject.Predmet.ProtustrankaIDrugiAdressOIB_1">ARMIRAONICA PIPI d.o.o., OIB 49945595328, F. Puškarića 47,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ARMIRAONICA PIPI d.o.o.</item>
      <item>FINA Regionalni centar Zagreb</item>
    </izvorni_sadrzaj>
    <derivirana_varijabla naziv="DomainObject.Predmet.SudioniciListNaziv_1">
      <item>ARMIRAONICA PIPI d.o.o.</item>
      <item>FINA Regionalni centar Zagreb</item>
    </derivirana_varijabla>
  </DomainObject.Predmet.SudioniciListNaziv>
  <DomainObject.Predmet.SudioniciListAdressOIB>
    <izvorni_sadrzaj>
      <item>ARMIRAONICA PIPI d.o.o., OIB 49945595328, F. Puškarića 47,10250 Lučko</item>
      <item>FINA Regionalni centar Zagreb, OIB 85821130368, Trg svibanjskih žrtava 1995. 1,10000 Zagreb</item>
    </izvorni_sadrzaj>
    <derivirana_varijabla naziv="DomainObject.Predmet.SudioniciListAdressOIB_1">
      <item>ARMIRAONICA PIPI d.o.o., OIB 49945595328, F. Puškarića 47,10250 Lučko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49945595328</item>
      <item>, OIB 85821130368</item>
    </izvorni_sadrzaj>
    <derivirana_varijabla naziv="DomainObject.Predmet.SudioniciListNazivOIB_1">
      <item>, OIB 49945595328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1974</properties:Characters>
  <properties:Lines>60</properties:Lines>
  <properties:Paragraphs>23</properties:Paragraphs>
  <properties:TotalTime>9</properties:TotalTime>
  <properties:ScaleCrop>false</properties:ScaleCrop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2017-06-13T13:11:00Z</dcterms:created>
  <dc:creator>Tihana Božičević</dc:creator>
  <dc:description/>
  <cp:keywords/>
  <cp:lastModifiedBy>Tihana Božičević</cp:lastModifiedBy>
  <dcterms:modified xmlns:xsi="http://www.w3.org/2001/XMLSchema-instance" xsi:type="dcterms:W3CDTF">2017-06-13T13:21:00Z</dcterms:modified>
  <cp:revision>30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