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a752" w14:paraId="bbda752"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w:t>
      </w:r>
      <w:r w:rsidR="00E3325B">
        <w:rPr>
          <w:rFonts w:hAnsi="Times New Roman" w:ascii="Times New Roman"/>
        </w:rPr>
        <w:t>990</w:t>
      </w:r>
      <w:r w:rsidR="00C77C71">
        <w:rPr>
          <w:rFonts w:hAnsi="Times New Roman" w:ascii="Times New Roman"/>
        </w:rPr>
        <w:t>/</w:t>
      </w:r>
      <w:r w:rsidR="00B25C91">
        <w:rPr>
          <w:rFonts w:hAnsi="Times New Roman" w:ascii="Times New Roman"/>
        </w:rPr>
        <w:t>18</w:t>
      </w:r>
      <w:r w:rsidR="00AD245A">
        <w:rPr>
          <w:rFonts w:hAnsi="Times New Roman" w:ascii="Times New Roman"/>
        </w:rPr>
        <w:t>-3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E3325B" w:rsidR="00F776E4" w:rsidRPr="001C1019">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E3325B" w:rsidRPr="00E3325B">
        <w:rPr>
          <w:rFonts w:hAnsi="Times New Roman" w:ascii="Times New Roman"/>
        </w:rPr>
        <w:t xml:space="preserve">A.T.BAU j.d.o.o. , Karlovac, Antuna Gustava Matoša 40, OIB: 98606437912, </w:t>
      </w:r>
      <w:r w:rsidR="009C01D6">
        <w:rPr>
          <w:rFonts w:hAnsi="Times New Roman" w:ascii="Times New Roman"/>
        </w:rPr>
        <w:t xml:space="preserve">6. prosinca </w:t>
      </w:r>
      <w:r w:rsidR="00E3325B" w:rsidRPr="00E3325B">
        <w:rPr>
          <w:rFonts w:hAnsi="Times New Roman" w:ascii="Times New Roman"/>
        </w:rPr>
        <w:t>2018.,</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E3325B" w:rsidRPr="00E3325B">
        <w:rPr>
          <w:rFonts w:hAnsi="Times New Roman" w:ascii="Times New Roman"/>
        </w:rPr>
        <w:t>A.T.BAU j.d.o.o. , Karlovac, Antuna Gustava Matoša 40, OIB: 98606437912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E3325B" w:rsidRPr="00E3325B">
        <w:rPr>
          <w:rFonts w:hAnsi="Times New Roman" w:ascii="Times New Roman"/>
        </w:rPr>
        <w:t>Alen Turkalj, Karlovac, Antuna Gustava Matoša 40, OIB: 80523305333</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8133AB">
        <w:rPr>
          <w:rFonts w:hAnsi="Times New Roman" w:ascii="Times New Roman"/>
          <w:b/>
        </w:rPr>
        <w:t>20. veljače</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8133AB">
        <w:rPr>
          <w:rFonts w:hAnsi="Times New Roman" w:ascii="Times New Roman"/>
          <w:b/>
        </w:rPr>
        <w:t>10,00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AD245A">
        <w:rPr>
          <w:rFonts w:hAnsi="Times New Roman" w:ascii="Times New Roman"/>
        </w:rPr>
        <w:t>Privredna</w:t>
      </w:r>
      <w:r w:rsidR="00A8714D">
        <w:rPr>
          <w:rFonts w:hAnsi="Times New Roman" w:ascii="Times New Roman"/>
        </w:rPr>
        <w:t xml:space="preserve"> banka </w:t>
      </w:r>
      <w:r w:rsidR="00E3325B">
        <w:rPr>
          <w:rFonts w:hAnsi="Times New Roman" w:ascii="Times New Roman"/>
        </w:rPr>
        <w:t xml:space="preserve">Zagreb </w:t>
      </w:r>
      <w:r w:rsidR="00A8714D">
        <w:rPr>
          <w:rFonts w:hAnsi="Times New Roman" w:ascii="Times New Roman"/>
        </w:rPr>
        <w:t>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E3325B">
        <w:rPr>
          <w:rFonts w:hAnsi="Times New Roman" w:ascii="Times New Roman"/>
        </w:rPr>
        <w:t>61.017,19</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9C01D6">
        <w:rPr>
          <w:rFonts w:hAnsi="Times New Roman" w:ascii="Times New Roman"/>
        </w:rPr>
        <w:t>6</w:t>
      </w:r>
      <w:r w:rsidR="00E3325B">
        <w:rPr>
          <w:rFonts w:hAnsi="Times New Roman" w:ascii="Times New Roman"/>
        </w:rPr>
        <w:t>. prosinca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32E15">
        <w:rPr>
          <w:rFonts w:hAnsi="Times New Roman" w:ascii="Times New Roman"/>
        </w:rPr>
        <w:t>, v.r.</w:t>
      </w:r>
    </w:p>
    <w:p w:rsidRDefault="00132E15" w:rsidP="000F3CF9" w:rsidR="00132E15">
      <w:pPr>
        <w:jc w:val="right"/>
        <w:rPr>
          <w:rFonts w:hAnsi="Times New Roman" w:ascii="Times New Roman"/>
        </w:rPr>
      </w:pPr>
    </w:p>
    <w:p w:rsidRDefault="00132E15" w:rsidP="000F3CF9" w:rsidR="00132E15">
      <w:pPr>
        <w:jc w:val="right"/>
        <w:rPr>
          <w:rFonts w:hAnsi="Times New Roman" w:ascii="Times New Roman"/>
        </w:rPr>
      </w:pPr>
      <w:r>
        <w:rPr>
          <w:rFonts w:hAnsi="Times New Roman" w:ascii="Times New Roman"/>
        </w:rPr>
        <w:t>Za točnost otpravka-</w:t>
      </w:r>
    </w:p>
    <w:p w:rsidRDefault="00132E15" w:rsidP="000F3CF9" w:rsidR="00132E15">
      <w:pPr>
        <w:jc w:val="right"/>
        <w:rPr>
          <w:rFonts w:hAnsi="Times New Roman" w:ascii="Times New Roman"/>
        </w:rPr>
      </w:pPr>
      <w:r>
        <w:rPr>
          <w:rFonts w:hAnsi="Times New Roman" w:ascii="Times New Roman"/>
        </w:rPr>
        <w:t>ovlašteni službenik:</w:t>
      </w:r>
    </w:p>
    <w:p w:rsidRDefault="00132E15" w:rsidP="000F3CF9" w:rsidR="00132E15"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32E15">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St-2</w:t>
    </w:r>
    <w:r w:rsidR="00E3325B">
      <w:rPr>
        <w:rFonts w:hAnsi="Times New Roman" w:ascii="Times New Roman"/>
      </w:rPr>
      <w:t>990</w:t>
    </w:r>
    <w:r w:rsidRPr="00AD245A">
      <w:rPr>
        <w:rFonts w:hAnsi="Times New Roman" w:ascii="Times New Roman"/>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32E15"/>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133A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32E15"/>
    <w:rPr>
      <w:color w:val="808080"/>
      <w:bdr w:space="0" w:sz="0" w:color="auto" w:val="none"/>
      <w:shd w:fill="auto" w:color="auto" w:val="clear"/>
    </w:rPr>
  </w:style>
  <w:style w:customStyle="true" w:styleId="eSPISCCParagraphDefaultFont" w:type="character">
    <w:name w:val="eSPIS_CC_Paragraph Default Font"/>
    <w:basedOn w:val="Zadanifontodlomka"/>
    <w:rsid w:val="00132E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2E1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32E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2E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32E15"/>
    <w:rPr>
      <w:color w:val="808080"/>
      <w:bdr w:color="auto" w:space="0" w:sz="0" w:val="none"/>
      <w:shd w:color="auto" w:fill="auto" w:val="clear"/>
    </w:rPr>
  </w:style>
  <w:style w:customStyle="1" w:styleId="eSPISCCParagraphDefaultFont" w:type="character">
    <w:name w:val="eSPIS_CC_Paragraph Default Font"/>
    <w:basedOn w:val="Zadanifontodlomka"/>
    <w:rsid w:val="00132E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2E1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32E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2E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St-2990/2018</izvorni_sadrzaj>
    <derivirana_varijabla naziv="DomainObject.Predmet.OznakaBroj_1">St-2990/2018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A.T.BAU j.d.o.o. zastupanog po punomoćniku Alen Turkalj</izvorni_sadrzaj>
    <derivirana_varijabla naziv="DomainObject.Predmet.ProtustrankaFormated_1">  A.T.BAU j.d.o.o. zastupanog po punomoćniku Alen Turkalj</derivirana_varijabla>
  </DomainObject.Predmet.ProtustrankaFormated>
  <DomainObject.Predmet.ProtustrankaFormatedOIB>
    <izvorni_sadrzaj>  A.T.BAU j.d.o.o., OIB 98606437912 zastupanog po punomoćniku Alen Turkalj</izvorni_sadrzaj>
    <derivirana_varijabla naziv="DomainObject.Predmet.ProtustrankaFormatedOIB_1">  A.T.BAU j.d.o.o., OIB 98606437912 zastupanog po punomoćniku Alen Turkalj</derivirana_varijabla>
  </DomainObject.Predmet.ProtustrankaFormatedOIB>
  <DomainObject.Predmet.ProtustrankaFormatedWithAdress>
    <izvorni_sadrzaj> A.T.BAU j.d.o.o., Antuna Gustava Matoša 40, 47000 Karlovac zastupanog po punomoćniku Alen Turkalj</izvorni_sadrzaj>
    <derivirana_varijabla naziv="DomainObject.Predmet.ProtustrankaFormatedWithAdress_1"> A.T.BAU j.d.o.o., Antuna Gustava Matoša 40, 47000 Karlovac zastupanog po punomoćniku Alen Turkalj</derivirana_varijabla>
  </DomainObject.Predmet.ProtustrankaFormatedWithAdress>
  <DomainObject.Predmet.ProtustrankaFormatedWithAdressOIB>
    <izvorni_sadrzaj> A.T.BAU j.d.o.o., OIB 98606437912, Antuna Gustava Matoša 40, 47000 Karlovac zastupanog po punomoćniku Alen Turkalj</izvorni_sadrzaj>
    <derivirana_varijabla naziv="DomainObject.Predmet.ProtustrankaFormatedWithAdressOIB_1"> A.T.BAU j.d.o.o., OIB 98606437912, Antuna Gustava Matoša 40, 47000 Karlovac zastupanog po punomoćniku Alen Turkalj</derivirana_varijabla>
  </DomainObject.Predmet.ProtustrankaFormatedWithAdressOIB>
  <DomainObject.Predmet.ProtustrankaWithAdress>
    <izvorni_sadrzaj>A.T.BAU j.d.o.o. Antuna Gustava Matoša 40, 47000 Karlovac</izvorni_sadrzaj>
    <derivirana_varijabla naziv="DomainObject.Predmet.ProtustrankaWithAdress_1">A.T.BAU j.d.o.o. Antuna Gustava Matoša 40, 47000 Karlovac</derivirana_varijabla>
  </DomainObject.Predmet.ProtustrankaWithAdress>
  <DomainObject.Predmet.ProtustrankaWithAdressOIB>
    <izvorni_sadrzaj>A.T.BAU j.d.o.o., OIB 98606437912, Antuna Gustava Matoša 40, 47000 Karlovac</izvorni_sadrzaj>
    <derivirana_varijabla naziv="DomainObject.Predmet.ProtustrankaWithAdressOIB_1">A.T.BAU j.d.o.o., OIB 98606437912, Antuna Gustava Matoša 40, 47000 Karlovac</derivirana_varijabla>
  </DomainObject.Predmet.ProtustrankaWithAdressOIB>
  <DomainObject.Predmet.ProtustrankaNazivFormated>
    <izvorni_sadrzaj>A.T.BAU j.d.o.o.</izvorni_sadrzaj>
    <derivirana_varijabla naziv="DomainObject.Predmet.ProtustrankaNazivFormated_1">A.T.BAU j.d.o.o.</derivirana_varijabla>
  </DomainObject.Predmet.ProtustrankaNazivFormated>
  <DomainObject.Predmet.ProtustrankaNazivFormatedOIB>
    <izvorni_sadrzaj>A.T.BAU j.d.o.o., OIB 98606437912</izvorni_sadrzaj>
    <derivirana_varijabla naziv="DomainObject.Predmet.ProtustrankaNazivFormatedOIB_1">A.T.BAU j.d.o.o., OIB 98606437912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A.T.BAU j.d.o.o. zastupanog po punomoćniku Alen Turkalj</item>
    </izvorni_sadrzaj>
    <derivirana_varijabla naziv="DomainObject.Predmet.ProtuStrankaListFormated_1">
      <item>A.T.BAU j.d.o.o. zastupanog po punomoćniku Alen Turkalj</item>
    </derivirana_varijabla>
  </DomainObject.Predmet.ProtuStrankaListFormated>
  <DomainObject.Predmet.ProtuStrankaListFormatedOIB>
    <izvorni_sadrzaj>
      <item>A.T.BAU j.d.o.o., OIB 98606437912 zastupanog po punomoćniku Alen Turkalj</item>
    </izvorni_sadrzaj>
    <derivirana_varijabla naziv="DomainObject.Predmet.ProtuStrankaListFormatedOIB_1">
      <item>A.T.BAU j.d.o.o., OIB 98606437912 zastupanog po punomoćniku Alen Turkalj</item>
    </derivirana_varijabla>
  </DomainObject.Predmet.ProtuStrankaListFormatedOIB>
  <DomainObject.Predmet.ProtuStrankaListFormatedWithAdress>
    <izvorni_sadrzaj>
      <item>A.T.BAU j.d.o.o., Antuna Gustava Matoša 40, 47000 Karlovac zastupanog po punomoćniku Alen Turkalj</item>
    </izvorni_sadrzaj>
    <derivirana_varijabla naziv="DomainObject.Predmet.ProtuStrankaListFormatedWithAdress_1">
      <item>A.T.BAU j.d.o.o., Antuna Gustava Matoša 40, 47000 Karlovac zastupanog po punomoćniku Alen Turkalj</item>
    </derivirana_varijabla>
  </DomainObject.Predmet.ProtuStrankaListFormatedWithAdress>
  <DomainObject.Predmet.ProtuStrankaListFormatedWithAdressOIB>
    <izvorni_sadrzaj>
      <item>A.T.BAU j.d.o.o., OIB 98606437912, Antuna Gustava Matoša 40, 47000 Karlovac zastupanog po punomoćniku Alen Turkalj</item>
    </izvorni_sadrzaj>
    <derivirana_varijabla naziv="DomainObject.Predmet.ProtuStrankaListFormatedWithAdressOIB_1">
      <item>A.T.BAU j.d.o.o., OIB 98606437912, Antuna Gustava Matoša 40, 47000 Karlovac zastupanog po punomoćniku Alen Turkalj</item>
    </derivirana_varijabla>
  </DomainObject.Predmet.ProtuStrankaListFormatedWithAdressOIB>
  <DomainObject.Predmet.ProtuStrankaListNazivFormated>
    <izvorni_sadrzaj>
      <item>A.T.BAU j.d.o.o.</item>
    </izvorni_sadrzaj>
    <derivirana_varijabla naziv="DomainObject.Predmet.ProtuStrankaListNazivFormated_1">
      <item>A.T.BAU j.d.o.o.</item>
    </derivirana_varijabla>
  </DomainObject.Predmet.ProtuStrankaListNazivFormated>
  <DomainObject.Predmet.ProtuStrankaListNazivFormatedOIB>
    <izvorni_sadrzaj>
      <item>A.T.BAU j.d.o.o., OIB 98606437912</item>
    </izvorni_sadrzaj>
    <derivirana_varijabla naziv="DomainObject.Predmet.ProtuStrankaListNazivFormatedOIB_1">
      <item>A.T.BAU j.d.o.o., OIB 98606437912</item>
    </derivirana_varijabla>
  </DomainObject.Predmet.ProtuStrankaListNazivFormatedOIB>
  <DomainObject.Predmet.OstaliListFormated>
    <izvorni_sadrzaj>
      <item>Alen Turkalj punomoćnik sudionika u postupku A.T.BAU j.d.o.o.</item>
    </izvorni_sadrzaj>
    <derivirana_varijabla naziv="DomainObject.Predmet.OstaliListFormated_1">
      <item>Alen Turkalj punomoćnik sudionika u postupku A.T.BAU j.d.o.o.</item>
    </derivirana_varijabla>
  </DomainObject.Predmet.OstaliListFormated>
  <DomainObject.Predmet.OstaliListFormatedOIB>
    <izvorni_sadrzaj>
      <item>Alen Turkalj, OIB 80523305333 punomoćnik sudionika u postupku A.T.BAU j.d.o.o.</item>
    </izvorni_sadrzaj>
    <derivirana_varijabla naziv="DomainObject.Predmet.OstaliListFormatedOIB_1">
      <item>Alen Turkalj, OIB 80523305333 punomoćnik sudionika u postupku A.T.BAU j.d.o.o.</item>
    </derivirana_varijabla>
  </DomainObject.Predmet.OstaliListFormatedOIB>
  <DomainObject.Predmet.OstaliListFormatedWithAdress>
    <izvorni_sadrzaj>
      <item>Alen Turkalj, Antuna Gustava Matoša 40, 47000 Karlovac punomoćnik sudionika u postupku A.T.BAU j.d.o.o.</item>
    </izvorni_sadrzaj>
    <derivirana_varijabla naziv="DomainObject.Predmet.OstaliListFormatedWithAdress_1">
      <item>Alen Turkalj, Antuna Gustava Matoša 40, 47000 Karlovac punomoćnik sudionika u postupku A.T.BAU j.d.o.o.</item>
    </derivirana_varijabla>
  </DomainObject.Predmet.OstaliListFormatedWithAdress>
  <DomainObject.Predmet.OstaliListFormatedWithAdressOIB>
    <izvorni_sadrzaj>
      <item>Alen Turkalj, OIB 80523305333, Antuna Gustava Matoša 40, 47000 Karlovac punomoćnik sudionika u postupku A.T.BAU j.d.o.o.</item>
    </izvorni_sadrzaj>
    <derivirana_varijabla naziv="DomainObject.Predmet.OstaliListFormatedWithAdressOIB_1">
      <item>Alen Turkalj, OIB 80523305333, Antuna Gustava Matoša 40, 47000 Karlovac punomoćnik sudionika u postupku A.T.BAU j.d.o.o.</item>
    </derivirana_varijabla>
  </DomainObject.Predmet.OstaliListFormatedWithAdressOIB>
  <DomainObject.Predmet.OstaliListNazivFormated>
    <izvorni_sadrzaj>
      <item>Alen Turkalj</item>
    </izvorni_sadrzaj>
    <derivirana_varijabla naziv="DomainObject.Predmet.OstaliListNazivFormated_1">
      <item>Alen Turkalj</item>
    </derivirana_varijabla>
  </DomainObject.Predmet.OstaliListNazivFormated>
  <DomainObject.Predmet.OstaliListNazivFormatedOIB>
    <izvorni_sadrzaj>
      <item>Alen Turkalj, OIB 80523305333</item>
    </izvorni_sadrzaj>
    <derivirana_varijabla naziv="DomainObject.Predmet.OstaliListNazivFormatedOIB_1">
      <item>Alen Turkalj, OIB 80523305333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A.T.BAU j.d.o.o.</izvorni_sadrzaj>
    <derivirana_varijabla naziv="DomainObject.Predmet.ProtustrankaIDrugi_1">A.T.BAU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A.T.BAU j.d.o.o., OIB 98606437912, Antuna Gustava Matoša 40, 47000 Karlovac</izvorni_sadrzaj>
    <derivirana_varijabla naziv="DomainObject.Predmet.ProtustrankaIDrugiAdressOIB_1">A.T.BAU j.d.o.o., OIB 98606437912, Antuna Gustava Matoša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A.T.BAU j.d.o.o.</item>
      <item>Alen Turkalj</item>
    </izvorni_sadrzaj>
    <derivirana_varijabla naziv="DomainObject.Predmet.SudioniciListNaziv_1">
      <item>FINA Regionalni centar Zagreb, Podružnica Karlovac</item>
      <item>A.T.BAU j.d.o.o.</item>
      <item>Alen Turkalj</item>
    </derivirana_varijabla>
  </DomainObject.Predmet.SudioniciListNaziv>
  <DomainObject.Predmet.SudioniciListAdressOIB>
    <izvorni_sadrzaj>
      <item>FINA Regionalni centar Zagreb, Podružnica Karlovac, OIB 85821130368, Ul. Pavla Vitezovića 1,47000 Karlovac</item>
      <item>A.T.BAU j.d.o.o., OIB 98606437912, Antuna Gustava Matoša 40,47000 Karlovac</item>
      <item>Alen Turkalj, OIB 80523305333, Antuna Gustava Matoša 40,47000 Karlovac</item>
    </izvorni_sadrzaj>
    <derivirana_varijabla naziv="DomainObject.Predmet.SudioniciListAdressOIB_1">
      <item>FINA Regionalni centar Zagreb, Podružnica Karlovac, OIB 85821130368, Ul. Pavla Vitezovića 1,47000 Karlovac</item>
      <item>A.T.BAU j.d.o.o., OIB 98606437912, Antuna Gustava Matoša 40,47000 Karlovac</item>
      <item>Alen Turkalj, OIB 80523305333, Antuna Gustava Matoša 40,47000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98606437912</item>
      <item>, OIB 80523305333</item>
    </izvorni_sadrzaj>
    <derivirana_varijabla naziv="DomainObject.Predmet.SudioniciListNazivOIB_1">
      <item>, OIB 85821130368</item>
      <item>, OIB 98606437912</item>
      <item>, OIB 80523305333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EB2BD-B3C1-4641-80D2-E3062CFCB0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5259</properties:Characters>
  <properties:Lines>135</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2018-12-03T12:51:00Z</dcterms:created>
  <dc:creator>Vesna Fundurulić Perišin</dc:creator>
  <cp:lastModifiedBy>Žana Livaja</cp:lastModifiedBy>
  <cp:lastPrinted>2018-10-31T09:10:00Z</cp:lastPrinted>
  <dcterms:modified xmlns:xsi="http://www.w3.org/2001/XMLSchema-instance" xsi:type="dcterms:W3CDTF">2018-12-06T08:54:00Z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(St-2990-18--pokretanje prethodnog postupka.docx)</vt:lpwstr>
  </prop:property>
  <prop:property name="CC_coloring" pid="4" fmtid="{D5CDD505-2E9C-101B-9397-08002B2CF9AE}">
    <vt:bool>false</vt:bool>
  </prop:property>
  <prop:property name="BrojStranica" pid="5" fmtid="{D5CDD505-2E9C-101B-9397-08002B2CF9AE}">
    <vt:i4>3</vt:i4>
  </prop:property>
</prop:Properties>
</file>