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78ca2" w14:paraId="bb78ca2" w:rsidRDefault="00955214" w:rsidP="00955214" w:rsidR="00955214" w:rsidRPr="00950ED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</w:t>
      </w:r>
      <w:r w:rsidRPr="00950ED7">
        <w:rPr>
          <w:rFonts w:hAnsi="Times New Roman" w:ascii="Times New Roman"/>
          <w:szCs w:val="24"/>
        </w:rPr>
        <w:t xml:space="preserve">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5214" w:rsidP="00955214" w:rsidR="00955214" w:rsidRPr="00950ED7">
      <w:pPr>
        <w:rPr>
          <w:rFonts w:hAnsi="Times New Roman" w:ascii="Times New Roman"/>
          <w:szCs w:val="24"/>
        </w:rPr>
      </w:pPr>
    </w:p>
    <w:p w:rsidRDefault="00955214" w:rsidP="00955214" w:rsidR="00955214" w:rsidRPr="00950ED7">
      <w:pPr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 xml:space="preserve">        Republika Hrvatska</w:t>
      </w:r>
    </w:p>
    <w:p w:rsidRDefault="00955214" w:rsidP="00955214" w:rsidR="00955214" w:rsidRPr="00950ED7">
      <w:pPr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>TRGOVAČKI SUD U ZAGREBU</w:t>
      </w:r>
    </w:p>
    <w:p w:rsidRDefault="00955214" w:rsidP="00955214" w:rsidR="00955214" w:rsidRPr="00950ED7">
      <w:pPr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 xml:space="preserve">      Zagreb, Amruševa 2/II</w:t>
      </w:r>
    </w:p>
    <w:p w:rsidRDefault="00955214" w:rsidP="00955214" w:rsidR="00955214" w:rsidRPr="00950ED7">
      <w:pPr>
        <w:jc w:val="right"/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>20 St-</w:t>
      </w:r>
      <w:r>
        <w:rPr>
          <w:rFonts w:hAnsi="Times New Roman" w:ascii="Times New Roman"/>
          <w:szCs w:val="24"/>
        </w:rPr>
        <w:t>71/11</w:t>
      </w:r>
    </w:p>
    <w:p w:rsidRDefault="00955214" w:rsidP="00955214" w:rsidR="00955214" w:rsidRPr="00950ED7">
      <w:pPr>
        <w:jc w:val="right"/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ab/>
      </w:r>
      <w:r w:rsidRPr="00950ED7">
        <w:rPr>
          <w:rFonts w:hAnsi="Times New Roman" w:ascii="Times New Roman"/>
          <w:szCs w:val="24"/>
        </w:rPr>
        <w:tab/>
      </w:r>
      <w:r w:rsidRPr="00950ED7">
        <w:rPr>
          <w:rFonts w:hAnsi="Times New Roman" w:ascii="Times New Roman"/>
          <w:szCs w:val="24"/>
        </w:rPr>
        <w:tab/>
        <w:t xml:space="preserve">                                     </w:t>
      </w:r>
      <w:r w:rsidRPr="00950ED7">
        <w:rPr>
          <w:rFonts w:hAnsi="Times New Roman" w:ascii="Times New Roman"/>
          <w:szCs w:val="24"/>
        </w:rPr>
        <w:tab/>
      </w:r>
      <w:r w:rsidRPr="00950ED7">
        <w:rPr>
          <w:rFonts w:hAnsi="Times New Roman" w:ascii="Times New Roman"/>
          <w:szCs w:val="24"/>
        </w:rPr>
        <w:tab/>
      </w:r>
    </w:p>
    <w:p w:rsidRDefault="00955214" w:rsidP="00955214" w:rsidR="00955214" w:rsidRPr="00950ED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 R E P U B L I K E  H R V A T S K E</w:t>
      </w:r>
    </w:p>
    <w:p w:rsidRDefault="00955214" w:rsidP="00955214" w:rsidR="00955214" w:rsidRPr="00950ED7">
      <w:pPr>
        <w:rPr>
          <w:rFonts w:hAnsi="Times New Roman" w:ascii="Times New Roman"/>
          <w:b/>
          <w:bCs/>
          <w:szCs w:val="24"/>
        </w:rPr>
      </w:pPr>
    </w:p>
    <w:p w:rsidRDefault="00955214" w:rsidP="00955214" w:rsidR="00955214" w:rsidRPr="00950ED7">
      <w:pPr>
        <w:rPr>
          <w:rFonts w:hAnsi="Times New Roman" w:ascii="Times New Roman"/>
          <w:bCs/>
          <w:szCs w:val="24"/>
        </w:rPr>
      </w:pPr>
      <w:r w:rsidRPr="00950ED7">
        <w:rPr>
          <w:rFonts w:hAnsi="Times New Roman" w:ascii="Times New Roman"/>
          <w:b/>
          <w:bCs/>
          <w:szCs w:val="24"/>
        </w:rPr>
        <w:tab/>
      </w:r>
      <w:r w:rsidRPr="00950ED7">
        <w:rPr>
          <w:rFonts w:hAnsi="Times New Roman" w:ascii="Times New Roman"/>
          <w:b/>
          <w:bCs/>
          <w:szCs w:val="24"/>
        </w:rPr>
        <w:tab/>
      </w:r>
      <w:r w:rsidRPr="00950ED7">
        <w:rPr>
          <w:rFonts w:hAnsi="Times New Roman" w:ascii="Times New Roman"/>
          <w:b/>
          <w:bCs/>
          <w:szCs w:val="24"/>
        </w:rPr>
        <w:tab/>
      </w:r>
      <w:r w:rsidRPr="00950ED7">
        <w:rPr>
          <w:rFonts w:hAnsi="Times New Roman" w:ascii="Times New Roman"/>
          <w:b/>
          <w:bCs/>
          <w:szCs w:val="24"/>
        </w:rPr>
        <w:tab/>
      </w:r>
      <w:r w:rsidRPr="00950ED7">
        <w:rPr>
          <w:rFonts w:hAnsi="Times New Roman" w:ascii="Times New Roman"/>
          <w:b/>
          <w:bCs/>
          <w:szCs w:val="24"/>
        </w:rPr>
        <w:tab/>
      </w:r>
      <w:r w:rsidRPr="00950ED7">
        <w:rPr>
          <w:rFonts w:hAnsi="Times New Roman" w:ascii="Times New Roman"/>
          <w:bCs/>
          <w:szCs w:val="24"/>
        </w:rPr>
        <w:t>R J E Š E N J E</w:t>
      </w:r>
    </w:p>
    <w:p w:rsidRDefault="00955214" w:rsidP="00955214" w:rsidR="00955214" w:rsidRPr="00950ED7">
      <w:pPr>
        <w:rPr>
          <w:rFonts w:hAnsi="Times New Roman" w:ascii="Times New Roman"/>
          <w:b/>
          <w:bCs/>
          <w:szCs w:val="24"/>
        </w:rPr>
      </w:pPr>
    </w:p>
    <w:p w:rsidRDefault="00955214" w:rsidP="00955214" w:rsidR="00955214" w:rsidRPr="00950ED7">
      <w:pPr>
        <w:jc w:val="both"/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bCs/>
          <w:szCs w:val="24"/>
        </w:rPr>
        <w:tab/>
      </w:r>
      <w:r w:rsidRPr="00C23B5D">
        <w:rPr>
          <w:rFonts w:hAnsi="Times New Roman" w:ascii="Times New Roman"/>
          <w:szCs w:val="24"/>
        </w:rPr>
        <w:t>Trgovački sud u Zagrebu, po sucu pojedincu Luciji Bu</w:t>
      </w:r>
      <w:r>
        <w:rPr>
          <w:rFonts w:hAnsi="Times New Roman" w:ascii="Times New Roman"/>
          <w:szCs w:val="24"/>
        </w:rPr>
        <w:t>tigan, u stečajnom postupku nad</w:t>
      </w:r>
      <w:r w:rsidRPr="00C23B5D">
        <w:rPr>
          <w:rFonts w:hAnsi="Times New Roman" w:ascii="Times New Roman"/>
          <w:szCs w:val="24"/>
        </w:rPr>
        <w:t xml:space="preserve"> </w:t>
      </w:r>
      <w:r w:rsidRPr="00BA77FB">
        <w:rPr>
          <w:rFonts w:hAnsi="Times New Roman" w:ascii="Times New Roman"/>
        </w:rPr>
        <w:t>stečajnim dužnikom</w:t>
      </w:r>
      <w:r w:rsidRPr="00955214">
        <w:rPr>
          <w:rFonts w:hAnsi="Times New Roman" w:ascii="Times New Roman"/>
          <w:szCs w:val="24"/>
        </w:rPr>
        <w:t xml:space="preserve"> </w:t>
      </w:r>
      <w:r w:rsidRPr="0064142C">
        <w:rPr>
          <w:rFonts w:hAnsi="Times New Roman" w:ascii="Times New Roman"/>
          <w:szCs w:val="24"/>
        </w:rPr>
        <w:t>NASELJE JADRAN d.o.o. u stečaju, Zagreb, Gundulićeva 63, MBS: 080630523, OIB: 30914766678</w:t>
      </w:r>
      <w:r>
        <w:rPr>
          <w:rFonts w:hAnsi="Times New Roman" w:ascii="Times New Roman"/>
          <w:szCs w:val="24"/>
        </w:rPr>
        <w:t>,  dana 14. ožujka 2016.</w:t>
      </w:r>
    </w:p>
    <w:p w:rsidRDefault="00955214" w:rsidP="00955214" w:rsidR="00955214" w:rsidRPr="00950ED7">
      <w:pPr>
        <w:jc w:val="both"/>
        <w:rPr>
          <w:rFonts w:hAnsi="Times New Roman" w:ascii="Times New Roman"/>
          <w:szCs w:val="24"/>
        </w:rPr>
      </w:pPr>
    </w:p>
    <w:p w:rsidRDefault="00955214" w:rsidP="00955214" w:rsidR="00955214" w:rsidRPr="00950ED7">
      <w:pPr>
        <w:jc w:val="center"/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 xml:space="preserve">r i j e š i o     j e </w:t>
      </w:r>
    </w:p>
    <w:p w:rsidRDefault="00955214" w:rsidP="00955214" w:rsidR="00955214" w:rsidRPr="00950ED7">
      <w:pPr>
        <w:jc w:val="both"/>
        <w:rPr>
          <w:rFonts w:hAnsi="Times New Roman" w:ascii="Times New Roman"/>
          <w:szCs w:val="24"/>
        </w:rPr>
      </w:pPr>
    </w:p>
    <w:p w:rsidRDefault="00955214" w:rsidP="00955214" w:rsidR="00955214">
      <w:pPr>
        <w:ind w:hanging="283" w:left="567"/>
        <w:jc w:val="both"/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>I.</w:t>
      </w:r>
      <w:r w:rsidRPr="00950ED7">
        <w:rPr>
          <w:rFonts w:hAnsi="Times New Roman" w:ascii="Times New Roman"/>
          <w:szCs w:val="24"/>
        </w:rPr>
        <w:tab/>
        <w:t>Obustavlja se i zaključuje stečajni postupak nad stečajnim dužnikom</w:t>
      </w:r>
      <w:r>
        <w:rPr>
          <w:rFonts w:hAnsi="Times New Roman" w:ascii="Times New Roman"/>
          <w:szCs w:val="24"/>
        </w:rPr>
        <w:t xml:space="preserve"> </w:t>
      </w:r>
      <w:r w:rsidRPr="0064142C">
        <w:rPr>
          <w:rFonts w:hAnsi="Times New Roman" w:ascii="Times New Roman"/>
          <w:szCs w:val="24"/>
        </w:rPr>
        <w:t>NASELJE JADRAN d.o.o. u stečaju, Zagreb, Gundulićeva 63, MBS: 080630523, OIB: 30914766678</w:t>
      </w:r>
      <w:r>
        <w:rPr>
          <w:rFonts w:hAnsi="Times New Roman" w:ascii="Times New Roman"/>
          <w:szCs w:val="24"/>
        </w:rPr>
        <w:t>.</w:t>
      </w:r>
    </w:p>
    <w:p w:rsidRDefault="00955214" w:rsidP="00955214" w:rsidR="00955214" w:rsidRPr="00950ED7">
      <w:pPr>
        <w:ind w:hanging="283" w:left="567"/>
        <w:jc w:val="both"/>
        <w:rPr>
          <w:rFonts w:hAnsi="Times New Roman" w:ascii="Times New Roman"/>
          <w:szCs w:val="24"/>
        </w:rPr>
      </w:pPr>
    </w:p>
    <w:p w:rsidRDefault="00955214" w:rsidP="00955214" w:rsidR="00955214">
      <w:pPr>
        <w:ind w:hanging="283" w:left="567"/>
        <w:jc w:val="both"/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>II.</w:t>
      </w:r>
      <w:r w:rsidRPr="00950ED7">
        <w:rPr>
          <w:rFonts w:hAnsi="Times New Roman" w:ascii="Times New Roman"/>
          <w:szCs w:val="24"/>
        </w:rPr>
        <w:tab/>
        <w:t xml:space="preserve">Ovo Rješenje i osnova zaključenja stečajnog postupka objavit će se </w:t>
      </w:r>
      <w:r>
        <w:rPr>
          <w:rFonts w:hAnsi="Times New Roman" w:ascii="Times New Roman"/>
          <w:szCs w:val="24"/>
        </w:rPr>
        <w:t>na e-oglasnoj ploči Trgovačkog suda u Zagrebu.</w:t>
      </w:r>
    </w:p>
    <w:p w:rsidRDefault="00955214" w:rsidP="00955214" w:rsidR="00955214" w:rsidRPr="00950ED7">
      <w:pPr>
        <w:ind w:hanging="283" w:left="567"/>
        <w:jc w:val="both"/>
        <w:rPr>
          <w:rFonts w:hAnsi="Times New Roman" w:ascii="Times New Roman"/>
          <w:szCs w:val="24"/>
        </w:rPr>
      </w:pPr>
    </w:p>
    <w:p w:rsidRDefault="00955214" w:rsidP="00955214" w:rsidR="00955214" w:rsidRPr="00950ED7">
      <w:pPr>
        <w:ind w:hanging="283" w:left="567"/>
        <w:jc w:val="both"/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>III.</w:t>
      </w:r>
      <w:r>
        <w:rPr>
          <w:rFonts w:hAnsi="Times New Roman" w:ascii="Times New Roman"/>
          <w:szCs w:val="24"/>
        </w:rPr>
        <w:t xml:space="preserve"> </w:t>
      </w:r>
      <w:r w:rsidRPr="00950ED7">
        <w:rPr>
          <w:rFonts w:hAnsi="Times New Roman" w:ascii="Times New Roman"/>
          <w:szCs w:val="24"/>
        </w:rPr>
        <w:t xml:space="preserve">Po pravomoćnosti ovog Rješenja isto će se dostaviti sudskom registru ovog suda radi </w:t>
      </w:r>
      <w:r>
        <w:rPr>
          <w:rFonts w:hAnsi="Times New Roman" w:ascii="Times New Roman"/>
          <w:szCs w:val="24"/>
        </w:rPr>
        <w:t xml:space="preserve"> </w:t>
      </w:r>
      <w:r w:rsidRPr="00950ED7">
        <w:rPr>
          <w:rFonts w:hAnsi="Times New Roman" w:ascii="Times New Roman"/>
          <w:szCs w:val="24"/>
        </w:rPr>
        <w:t xml:space="preserve">brisanja dužnika iz sudskog registra. </w:t>
      </w:r>
    </w:p>
    <w:p w:rsidRDefault="00955214" w:rsidP="00955214" w:rsidR="00955214" w:rsidRPr="00950ED7">
      <w:pPr>
        <w:rPr>
          <w:rFonts w:hAnsi="Times New Roman" w:ascii="Times New Roman"/>
          <w:szCs w:val="24"/>
        </w:rPr>
      </w:pPr>
    </w:p>
    <w:p w:rsidRDefault="00955214" w:rsidP="00955214" w:rsidR="00955214" w:rsidRPr="00950ED7">
      <w:pPr>
        <w:jc w:val="center"/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>Obrazloženje</w:t>
      </w:r>
    </w:p>
    <w:p w:rsidRDefault="00955214" w:rsidP="00955214" w:rsidR="00955214" w:rsidRPr="00950ED7">
      <w:pPr>
        <w:jc w:val="both"/>
        <w:rPr>
          <w:rFonts w:hAnsi="Times New Roman" w:ascii="Times New Roman"/>
          <w:szCs w:val="24"/>
        </w:rPr>
      </w:pPr>
    </w:p>
    <w:p w:rsidRDefault="00955214" w:rsidP="00955214" w:rsidR="00955214" w:rsidRPr="00C23B5D">
      <w:pPr>
        <w:jc w:val="both"/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ab/>
      </w:r>
      <w:r w:rsidRPr="00C23B5D">
        <w:rPr>
          <w:rFonts w:hAnsi="Times New Roman" w:ascii="Times New Roman"/>
          <w:szCs w:val="24"/>
        </w:rPr>
        <w:t>Rješenjem ovog suda br. St-</w:t>
      </w:r>
      <w:r>
        <w:rPr>
          <w:rFonts w:hAnsi="Times New Roman" w:ascii="Times New Roman"/>
          <w:szCs w:val="24"/>
        </w:rPr>
        <w:t>71</w:t>
      </w:r>
      <w:r w:rsidRPr="00C23B5D">
        <w:rPr>
          <w:rFonts w:hAnsi="Times New Roman" w:ascii="Times New Roman"/>
          <w:szCs w:val="24"/>
        </w:rPr>
        <w:t>/1</w:t>
      </w:r>
      <w:r>
        <w:rPr>
          <w:rFonts w:hAnsi="Times New Roman" w:ascii="Times New Roman"/>
          <w:szCs w:val="24"/>
        </w:rPr>
        <w:t>1</w:t>
      </w:r>
      <w:r w:rsidRPr="00C23B5D">
        <w:rPr>
          <w:rFonts w:hAnsi="Times New Roman" w:ascii="Times New Roman"/>
          <w:szCs w:val="24"/>
        </w:rPr>
        <w:t xml:space="preserve"> od </w:t>
      </w:r>
      <w:r>
        <w:rPr>
          <w:rFonts w:hAnsi="Times New Roman" w:ascii="Times New Roman"/>
          <w:szCs w:val="24"/>
        </w:rPr>
        <w:t>02. lipnja 2011</w:t>
      </w:r>
      <w:r w:rsidRPr="00C23B5D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Pr="00C23B5D">
        <w:rPr>
          <w:rFonts w:hAnsi="Times New Roman" w:ascii="Times New Roman"/>
          <w:szCs w:val="24"/>
        </w:rPr>
        <w:t xml:space="preserve">g. otvoren je stečajni postupak nad dužnikom </w:t>
      </w:r>
      <w:r w:rsidRPr="0064142C">
        <w:rPr>
          <w:rFonts w:hAnsi="Times New Roman" w:ascii="Times New Roman"/>
          <w:szCs w:val="24"/>
        </w:rPr>
        <w:t>NASELJE JADRAN d.o.o. u stečaju, Zagreb, Gundulićeva 63, MBS: 080630523, OIB: 30914766678</w:t>
      </w:r>
      <w:r w:rsidRPr="00C23B5D">
        <w:rPr>
          <w:rFonts w:hAnsi="Times New Roman" w:ascii="Times New Roman"/>
          <w:szCs w:val="24"/>
        </w:rPr>
        <w:t xml:space="preserve">, a koje rješenje je </w:t>
      </w:r>
      <w:r>
        <w:rPr>
          <w:rFonts w:hAnsi="Times New Roman" w:ascii="Times New Roman"/>
          <w:szCs w:val="24"/>
        </w:rPr>
        <w:t xml:space="preserve">istog </w:t>
      </w:r>
      <w:r w:rsidRPr="00C23B5D">
        <w:rPr>
          <w:rFonts w:hAnsi="Times New Roman" w:ascii="Times New Roman"/>
          <w:szCs w:val="24"/>
        </w:rPr>
        <w:t xml:space="preserve">dana  istaknuto na oglasnoj ploči </w:t>
      </w:r>
      <w:r>
        <w:rPr>
          <w:rFonts w:hAnsi="Times New Roman" w:ascii="Times New Roman"/>
          <w:szCs w:val="24"/>
        </w:rPr>
        <w:t xml:space="preserve">Trgovačkog </w:t>
      </w:r>
      <w:r w:rsidRPr="00C23B5D">
        <w:rPr>
          <w:rFonts w:hAnsi="Times New Roman" w:ascii="Times New Roman"/>
          <w:szCs w:val="24"/>
        </w:rPr>
        <w:t>suda</w:t>
      </w:r>
      <w:r>
        <w:rPr>
          <w:rFonts w:hAnsi="Times New Roman" w:ascii="Times New Roman"/>
          <w:szCs w:val="24"/>
        </w:rPr>
        <w:t xml:space="preserve"> u Zagrebu</w:t>
      </w:r>
      <w:r w:rsidRPr="00C23B5D">
        <w:rPr>
          <w:rFonts w:hAnsi="Times New Roman" w:ascii="Times New Roman"/>
          <w:szCs w:val="24"/>
        </w:rPr>
        <w:t xml:space="preserve">, te u obliku oglasa objavljeno u Narodnim novinama br. </w:t>
      </w:r>
      <w:r>
        <w:rPr>
          <w:rFonts w:hAnsi="Times New Roman" w:ascii="Times New Roman"/>
          <w:szCs w:val="24"/>
        </w:rPr>
        <w:t>65/11</w:t>
      </w:r>
      <w:r w:rsidRPr="00C23B5D">
        <w:rPr>
          <w:rFonts w:hAnsi="Times New Roman" w:ascii="Times New Roman"/>
          <w:szCs w:val="24"/>
        </w:rPr>
        <w:t xml:space="preserve"> od </w:t>
      </w:r>
      <w:r>
        <w:rPr>
          <w:rFonts w:hAnsi="Times New Roman" w:ascii="Times New Roman"/>
          <w:szCs w:val="24"/>
        </w:rPr>
        <w:t>13. lipnja 2011</w:t>
      </w:r>
      <w:r w:rsidRPr="00C23B5D">
        <w:rPr>
          <w:rFonts w:hAnsi="Times New Roman" w:ascii="Times New Roman"/>
          <w:szCs w:val="24"/>
        </w:rPr>
        <w:t>.g.</w:t>
      </w:r>
    </w:p>
    <w:p w:rsidRDefault="00955214" w:rsidP="00955214" w:rsidR="00955214" w:rsidRPr="00C23B5D">
      <w:pPr>
        <w:jc w:val="both"/>
        <w:rPr>
          <w:rFonts w:hAnsi="Times New Roman" w:ascii="Times New Roman"/>
          <w:szCs w:val="24"/>
        </w:rPr>
      </w:pPr>
    </w:p>
    <w:p w:rsidRDefault="00955214" w:rsidP="00955214" w:rsidR="00955214">
      <w:pPr>
        <w:jc w:val="both"/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ab/>
        <w:t xml:space="preserve">Ispitno ročište održano je dana </w:t>
      </w:r>
      <w:r>
        <w:rPr>
          <w:rFonts w:hAnsi="Times New Roman" w:ascii="Times New Roman"/>
          <w:szCs w:val="24"/>
        </w:rPr>
        <w:t>15. rujna 2011.g., te posebno ispitno ročište dana 15. ožujka 2012.g. U drugom višem isplatnom redu utvrđene su tražbine stečajnih vjerovnika u ukupnom iznosu od 59.515.007,49 kn.</w:t>
      </w:r>
    </w:p>
    <w:p w:rsidRDefault="00955214" w:rsidP="00955214" w:rsidR="00955214">
      <w:pPr>
        <w:jc w:val="both"/>
        <w:rPr>
          <w:rFonts w:hAnsi="Times New Roman" w:ascii="Times New Roman"/>
          <w:szCs w:val="24"/>
        </w:rPr>
      </w:pPr>
    </w:p>
    <w:p w:rsidRDefault="00955214" w:rsidP="00955214" w:rsidR="00955214">
      <w:pPr>
        <w:jc w:val="both"/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ab/>
        <w:t>U svom pisanom prijedlogu, a zbog činjenice nedostatnosti stečajne mase za po</w:t>
      </w:r>
      <w:r>
        <w:rPr>
          <w:rFonts w:hAnsi="Times New Roman" w:ascii="Times New Roman"/>
          <w:szCs w:val="24"/>
        </w:rPr>
        <w:t>kriće troškova postupka, stečajni</w:t>
      </w:r>
      <w:r w:rsidRPr="00950ED7">
        <w:rPr>
          <w:rFonts w:hAnsi="Times New Roman" w:ascii="Times New Roman"/>
          <w:szCs w:val="24"/>
        </w:rPr>
        <w:t xml:space="preserve"> upravitelj</w:t>
      </w:r>
      <w:r>
        <w:rPr>
          <w:rFonts w:hAnsi="Times New Roman" w:ascii="Times New Roman"/>
          <w:szCs w:val="24"/>
        </w:rPr>
        <w:t xml:space="preserve"> je predložio</w:t>
      </w:r>
      <w:r w:rsidRPr="00950ED7">
        <w:rPr>
          <w:rFonts w:hAnsi="Times New Roman" w:ascii="Times New Roman"/>
          <w:szCs w:val="24"/>
        </w:rPr>
        <w:t xml:space="preserve"> da se ovaj postupak obustavi i zaključi.</w:t>
      </w:r>
    </w:p>
    <w:p w:rsidRDefault="00955214" w:rsidP="00955214" w:rsidR="00955214" w:rsidRPr="00950ED7">
      <w:pPr>
        <w:jc w:val="both"/>
        <w:rPr>
          <w:rFonts w:hAnsi="Times New Roman" w:ascii="Times New Roman"/>
          <w:szCs w:val="24"/>
        </w:rPr>
      </w:pPr>
    </w:p>
    <w:p w:rsidRDefault="00955214" w:rsidP="00955214" w:rsidR="00955214" w:rsidRPr="00950ED7">
      <w:pPr>
        <w:jc w:val="both"/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ab/>
        <w:t>Rješenjem ovog suda br. St-</w:t>
      </w:r>
      <w:r>
        <w:rPr>
          <w:rFonts w:hAnsi="Times New Roman" w:ascii="Times New Roman"/>
          <w:szCs w:val="24"/>
        </w:rPr>
        <w:t xml:space="preserve">71/11 od 24. veljače 2016., određeno je, te zatim, dana 10. ožujka 2015. </w:t>
      </w:r>
      <w:r w:rsidRPr="00950ED7">
        <w:rPr>
          <w:rFonts w:hAnsi="Times New Roman" w:ascii="Times New Roman"/>
          <w:szCs w:val="24"/>
        </w:rPr>
        <w:t>održano ročište vjerovnika, a radi pribavljanja mišljenja u odnosu na obustavu i</w:t>
      </w:r>
      <w:r w:rsidR="00CF103E">
        <w:rPr>
          <w:rFonts w:hAnsi="Times New Roman" w:ascii="Times New Roman"/>
          <w:szCs w:val="24"/>
        </w:rPr>
        <w:t xml:space="preserve"> zaključenje stečajnog postupka, a koje rješenje je dana 24. veljače 2016.g. bilo objavljeno na e-oglasnoj ploči Trgovačkog suda u Zagrebu, te se navedenim na predmetno ročište smatraju uredno pozvani vjerovnici stečajne mase i stečajni vjerovnici.</w:t>
      </w:r>
    </w:p>
    <w:p w:rsidRDefault="00955214" w:rsidP="00955214" w:rsidR="00955214" w:rsidRPr="00950ED7">
      <w:pPr>
        <w:jc w:val="both"/>
        <w:rPr>
          <w:rFonts w:hAnsi="Times New Roman" w:ascii="Times New Roman"/>
          <w:szCs w:val="24"/>
        </w:rPr>
      </w:pPr>
    </w:p>
    <w:p w:rsidRDefault="00955214" w:rsidP="00955214" w:rsidR="00955214">
      <w:pPr>
        <w:jc w:val="both"/>
        <w:rPr>
          <w:rFonts w:hAnsi="Times New Roman" w:ascii="Times New Roman"/>
        </w:rPr>
      </w:pPr>
      <w:r>
        <w:lastRenderedPageBreak/>
        <w:tab/>
      </w:r>
      <w:r w:rsidRPr="00090A9F">
        <w:rPr>
          <w:rFonts w:hAnsi="Times New Roman" w:ascii="Times New Roman"/>
        </w:rPr>
        <w:t xml:space="preserve">Stečajni upravitelj u svom usmenom izlaganju ostao je kao kod navoda iz pisanog Izvješća od </w:t>
      </w:r>
      <w:r>
        <w:rPr>
          <w:rFonts w:hAnsi="Times New Roman" w:ascii="Times New Roman"/>
        </w:rPr>
        <w:t>18. veljače</w:t>
      </w:r>
      <w:r w:rsidRPr="00090A9F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6</w:t>
      </w:r>
      <w:r w:rsidRPr="00090A9F">
        <w:rPr>
          <w:rFonts w:hAnsi="Times New Roman" w:ascii="Times New Roman"/>
        </w:rPr>
        <w:t xml:space="preserve">., </w:t>
      </w:r>
      <w:r>
        <w:rPr>
          <w:rFonts w:hAnsi="Times New Roman" w:ascii="Times New Roman"/>
        </w:rPr>
        <w:t xml:space="preserve">odnosno očitovao se da, ovaj stečajni postupak traje već punih 55 mjeseci, a da je imovinu ovog stečajnog dužnika činila nekretnina, odnosno započeti projekt gradnje četiri poslovno-stambene zgrade u Ivanić Gradu, upisano u zk.ul.62k.o. Ivanić Grad. Nakon što se nekretnina nije prodala u ovršnom postupku pokrenutom u Općinskom sudu u Ivanić Gradu, te nakon što je isti pravomoćno obustavljen, predmetna nekretnina prodala se u stečajnom postupku putem javne dražbe, i to na dvanaestom ročištu za javnu dražbu dana 3. lipnja 2015.g., za iznos kupovnine od 2.850.000,00 kn. </w:t>
      </w:r>
    </w:p>
    <w:p w:rsidRDefault="00993A3F" w:rsidP="00955214" w:rsidR="00993A3F">
      <w:pPr>
        <w:jc w:val="both"/>
        <w:rPr>
          <w:rFonts w:hAnsi="Times New Roman" w:ascii="Times New Roman"/>
        </w:rPr>
      </w:pPr>
    </w:p>
    <w:p w:rsidRDefault="00955214" w:rsidP="00955214" w:rsidR="0095521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 dosudi br.St-71/11 od 3. lipnja 2015. g. kupljena nekretnina dosuđena je kupcu, a koje rješenje je postalo pravomoćno dana 29. lipnja 2015.g., te je zatim kupac u cijelosti uplatio kupovninu, a iz kojeg iznosa su se djelomično namirili troškovi stečajnog postupka, te preostalim nespornim iznosom (656.812,80 kn), djelomično se namiruje prvoupisani razlučni vjerovnik, a daljnji iznos preostale kupovnine od 1.008.749,50 kn,  u ime rezervacije  do pravomoćnog okončanja parnice  razlučnog vjerovnika Tomica Baždar, Ivanić Grad, </w:t>
      </w:r>
      <w:r w:rsidR="00371796">
        <w:rPr>
          <w:rFonts w:hAnsi="Times New Roman" w:ascii="Times New Roman"/>
        </w:rPr>
        <w:t>položen je na depozitnom računu ovog suda.</w:t>
      </w:r>
    </w:p>
    <w:p w:rsidRDefault="00993A3F" w:rsidP="00955214" w:rsidR="00993A3F">
      <w:pPr>
        <w:jc w:val="both"/>
        <w:rPr>
          <w:rFonts w:hAnsi="Times New Roman" w:ascii="Times New Roman"/>
        </w:rPr>
      </w:pPr>
    </w:p>
    <w:p w:rsidRDefault="00371796" w:rsidP="00955214" w:rsidR="0037179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Kako je predmetna nekretnina bila jedina imovina koja je činila stečajnu masu ovog stečajnog dužnika, odnosno od prodaje iste u stečajnu masu temeljem kupovnine prihodovan je iznos od 2.850.000,00 kn, a to je ujedno bio i jedini novčani prihod ostvaren od početka trajanja ovog stečajnog postupka.</w:t>
      </w:r>
    </w:p>
    <w:p w:rsidRDefault="00993A3F" w:rsidP="00955214" w:rsidR="00993A3F">
      <w:pPr>
        <w:jc w:val="both"/>
        <w:rPr>
          <w:rFonts w:hAnsi="Times New Roman" w:ascii="Times New Roman"/>
        </w:rPr>
      </w:pPr>
    </w:p>
    <w:p w:rsidRDefault="00371796" w:rsidP="00371796" w:rsidR="0037179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Iz navedene kupovnine, a na temelju čl. 170. Stečajnog zakona (NN 44/96, 161/98, 29/99, 129/00, 123/03, 197/03, 187/04, 82/06, 116/10, 125/12, 133/12, dalje SZ), namiruju se troškovi stečajnog postupka i to iznosom od 535.327,50 kn troškovi s osnove plaćanja PDV-a, zatim troškovi koji neposredno terete nekretninu (komunalna naknada i procjena vještaka) u iznosu od 22.527,68 kn, te zatim troškovi bruto nagrade stečajnog upravit</w:t>
      </w:r>
      <w:r w:rsidR="00275CB3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lja u iznosu od 359.375,00 kn, troškovi zastupanja odvjetnika u iznosu od 185.422,50 kn, </w:t>
      </w:r>
      <w:r w:rsidR="00275CB3">
        <w:rPr>
          <w:rFonts w:hAnsi="Times New Roman" w:ascii="Times New Roman"/>
        </w:rPr>
        <w:t xml:space="preserve">troškovi osiguranja stečajnog upravitelja u iznosu od 46.330,82 kn, povrat troškova za pokretanje stečajnog postupka vjerovniku u iznosu od 22.000,00 kn , troškovi sudskih pristojbi 7.700,00 kn, troškovi izrade godišnjih financijskih izvješća (za 2011., 2012., 2013., 2014. i završno izvješće),  u iznosu od 2.836,88 kn, materijalni troškovi ureda stečajnog upravitleja (plaćanje oglasa u oglasniku, izrada pečata, poštarina, troškovi javne objave), u iznosu od 1.517,40 kn, troškovi platnog prometa, zatvaranje poslovnog računa, državni zavod za statistiku, u sve ukupnom iznosu od 600,00 kn, te troškovi arhiviranja u iznosu od 800,00 kn. Nakon navedenih a podmirenih troškova,  u stečajnoj masi nedostaje daljnji iznos od 30.752,49 kn za namirenje daljnjih obveza stečajne mase, odnosno proizlazi da stečajna masa nije dostatna za podmirenje troškova stečajnog postupka. </w:t>
      </w:r>
    </w:p>
    <w:p w:rsidRDefault="00993A3F" w:rsidP="00371796" w:rsidR="00993A3F">
      <w:pPr>
        <w:ind w:firstLine="708"/>
        <w:jc w:val="both"/>
        <w:rPr>
          <w:rFonts w:hAnsi="Times New Roman" w:ascii="Times New Roman"/>
        </w:rPr>
      </w:pPr>
    </w:p>
    <w:p w:rsidRDefault="00275CB3" w:rsidP="00371796" w:rsidR="00CF10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Člankom 203.</w:t>
      </w:r>
      <w:r w:rsidR="00CF103E">
        <w:rPr>
          <w:rFonts w:hAnsi="Times New Roman" w:ascii="Times New Roman"/>
        </w:rPr>
        <w:t xml:space="preserve"> st. 1. SZ propisano je , da , ako se nakon otvaranja stečajnog postupka pokaže da stečajna masa nije dostatna ni za pokriće troškova postupka, da će stečajni sudac postupak obustaviti i zaključiti , a st. 2. citiranog članka, da će prije donošenja takovog rješenja pribaviti mišljenje stečajnih vjerovnika (skupština vjerovnika), vjerovnika stečajne mase i stečajnog upravitelja.</w:t>
      </w:r>
    </w:p>
    <w:p w:rsidRDefault="00993A3F" w:rsidP="00371796" w:rsidR="00993A3F">
      <w:pPr>
        <w:ind w:firstLine="708"/>
        <w:jc w:val="both"/>
        <w:rPr>
          <w:rFonts w:hAnsi="Times New Roman" w:ascii="Times New Roman"/>
        </w:rPr>
      </w:pPr>
    </w:p>
    <w:p w:rsidRDefault="00CF103E" w:rsidP="00371796" w:rsidR="00275CB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Na održanom ročištu u smislu prethodno navedenog, nazočni vjerovnik na izvješće  stečajnog upravitelja nije imao primjedbi, odnosno s istim je bio suglasna, te se očitovao da je suglasan u odnosu na predloženu obustavu i zaključenje stečajnog postupka.</w:t>
      </w:r>
    </w:p>
    <w:p w:rsidRDefault="00993A3F" w:rsidP="00371796" w:rsidR="00993A3F">
      <w:pPr>
        <w:ind w:firstLine="708"/>
        <w:jc w:val="both"/>
        <w:rPr>
          <w:rFonts w:hAnsi="Times New Roman" w:ascii="Times New Roman"/>
        </w:rPr>
      </w:pPr>
    </w:p>
    <w:p w:rsidRDefault="00CF103E" w:rsidP="00993A3F" w:rsidR="00955214" w:rsidRPr="00950ED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lastRenderedPageBreak/>
        <w:t>Slijedom svega iznesenog, a na temelju čl. 203. st.1. SZ doneseno je ovo rješenje.</w:t>
      </w:r>
    </w:p>
    <w:p w:rsidRDefault="00955214" w:rsidP="00955214" w:rsidR="00955214" w:rsidRPr="00950ED7">
      <w:pPr>
        <w:jc w:val="both"/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 xml:space="preserve"> </w:t>
      </w:r>
      <w:r w:rsidRPr="00950ED7">
        <w:rPr>
          <w:rFonts w:hAnsi="Times New Roman" w:ascii="Times New Roman"/>
          <w:szCs w:val="24"/>
        </w:rPr>
        <w:tab/>
        <w:t xml:space="preserve"> </w:t>
      </w:r>
    </w:p>
    <w:p w:rsidRDefault="00955214" w:rsidP="00955214" w:rsidR="00955214" w:rsidRPr="00950ED7">
      <w:pPr>
        <w:pStyle w:val="Naslov1"/>
        <w:rPr>
          <w:b w:val="false"/>
          <w:szCs w:val="24"/>
        </w:rPr>
      </w:pPr>
      <w:r w:rsidRPr="00950ED7">
        <w:rPr>
          <w:b w:val="false"/>
          <w:szCs w:val="24"/>
        </w:rPr>
        <w:t>U Zagrebu</w:t>
      </w:r>
      <w:r>
        <w:rPr>
          <w:b w:val="false"/>
          <w:szCs w:val="24"/>
        </w:rPr>
        <w:t xml:space="preserve">, </w:t>
      </w:r>
      <w:r w:rsidR="00CF103E">
        <w:rPr>
          <w:b w:val="false"/>
          <w:szCs w:val="24"/>
        </w:rPr>
        <w:t xml:space="preserve">14. ožujka </w:t>
      </w:r>
      <w:r w:rsidRPr="00950ED7">
        <w:rPr>
          <w:b w:val="false"/>
          <w:szCs w:val="24"/>
        </w:rPr>
        <w:t>201</w:t>
      </w:r>
      <w:r>
        <w:rPr>
          <w:b w:val="false"/>
          <w:szCs w:val="24"/>
        </w:rPr>
        <w:t>6</w:t>
      </w:r>
      <w:r w:rsidRPr="00950ED7">
        <w:rPr>
          <w:b w:val="false"/>
          <w:szCs w:val="24"/>
        </w:rPr>
        <w:t>.</w:t>
      </w:r>
    </w:p>
    <w:p w:rsidRDefault="00955214" w:rsidP="00955214" w:rsidR="00955214" w:rsidRPr="00950ED7">
      <w:pPr>
        <w:rPr>
          <w:rFonts w:hAnsi="Times New Roman" w:ascii="Times New Roman"/>
          <w:szCs w:val="24"/>
        </w:rPr>
      </w:pPr>
    </w:p>
    <w:p w:rsidRDefault="00955214" w:rsidP="00955214" w:rsidR="00955214" w:rsidRPr="00950ED7">
      <w:pPr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ab/>
      </w:r>
      <w:r w:rsidRPr="00950ED7">
        <w:rPr>
          <w:rFonts w:hAnsi="Times New Roman" w:ascii="Times New Roman"/>
          <w:szCs w:val="24"/>
        </w:rPr>
        <w:tab/>
      </w:r>
      <w:r w:rsidRPr="00950ED7">
        <w:rPr>
          <w:rFonts w:hAnsi="Times New Roman" w:ascii="Times New Roman"/>
          <w:szCs w:val="24"/>
        </w:rPr>
        <w:tab/>
        <w:t xml:space="preserve">      </w:t>
      </w:r>
      <w:r w:rsidRPr="00950ED7">
        <w:rPr>
          <w:rFonts w:hAnsi="Times New Roman" w:ascii="Times New Roman"/>
          <w:szCs w:val="24"/>
        </w:rPr>
        <w:tab/>
      </w:r>
      <w:r w:rsidRPr="00950ED7">
        <w:rPr>
          <w:rFonts w:hAnsi="Times New Roman" w:ascii="Times New Roman"/>
          <w:szCs w:val="24"/>
        </w:rPr>
        <w:tab/>
      </w:r>
      <w:r w:rsidRPr="00950ED7">
        <w:rPr>
          <w:rFonts w:hAnsi="Times New Roman" w:ascii="Times New Roman"/>
          <w:szCs w:val="24"/>
        </w:rPr>
        <w:tab/>
        <w:t xml:space="preserve">            </w:t>
      </w:r>
      <w:r w:rsidRPr="00950ED7">
        <w:rPr>
          <w:rFonts w:hAnsi="Times New Roman" w:ascii="Times New Roman"/>
          <w:szCs w:val="24"/>
        </w:rPr>
        <w:tab/>
        <w:t xml:space="preserve">     S U D A C:</w:t>
      </w:r>
      <w:r w:rsidRPr="00950ED7">
        <w:rPr>
          <w:rFonts w:hAnsi="Times New Roman" w:ascii="Times New Roman"/>
          <w:szCs w:val="24"/>
        </w:rPr>
        <w:tab/>
      </w:r>
    </w:p>
    <w:p w:rsidRDefault="00955214" w:rsidP="00955214" w:rsidR="00955214" w:rsidRPr="00950ED7">
      <w:pPr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ab/>
      </w:r>
      <w:r w:rsidRPr="00950ED7">
        <w:rPr>
          <w:rFonts w:hAnsi="Times New Roman" w:ascii="Times New Roman"/>
          <w:szCs w:val="24"/>
        </w:rPr>
        <w:tab/>
      </w:r>
      <w:r w:rsidRPr="00950ED7">
        <w:rPr>
          <w:rFonts w:hAnsi="Times New Roman" w:ascii="Times New Roman"/>
          <w:szCs w:val="24"/>
        </w:rPr>
        <w:tab/>
      </w:r>
      <w:r w:rsidRPr="00950ED7">
        <w:rPr>
          <w:rFonts w:hAnsi="Times New Roman" w:ascii="Times New Roman"/>
          <w:szCs w:val="24"/>
        </w:rPr>
        <w:tab/>
      </w:r>
      <w:r w:rsidRPr="00950ED7">
        <w:rPr>
          <w:rFonts w:hAnsi="Times New Roman" w:ascii="Times New Roman"/>
          <w:szCs w:val="24"/>
        </w:rPr>
        <w:tab/>
      </w:r>
      <w:r w:rsidRPr="00950ED7">
        <w:rPr>
          <w:rFonts w:hAnsi="Times New Roman" w:ascii="Times New Roman"/>
          <w:szCs w:val="24"/>
        </w:rPr>
        <w:tab/>
        <w:t xml:space="preserve">           </w:t>
      </w:r>
      <w:r>
        <w:rPr>
          <w:rFonts w:hAnsi="Times New Roman" w:ascii="Times New Roman"/>
          <w:szCs w:val="24"/>
        </w:rPr>
        <w:t xml:space="preserve">          </w:t>
      </w:r>
      <w:r w:rsidRPr="00950ED7">
        <w:rPr>
          <w:rFonts w:hAnsi="Times New Roman" w:ascii="Times New Roman"/>
          <w:szCs w:val="24"/>
        </w:rPr>
        <w:t>LUCIJA BUTIGAN</w:t>
      </w:r>
      <w:r w:rsidR="00993A3F">
        <w:rPr>
          <w:rFonts w:hAnsi="Times New Roman" w:ascii="Times New Roman"/>
          <w:szCs w:val="24"/>
        </w:rPr>
        <w:t>,v.r.</w:t>
      </w:r>
    </w:p>
    <w:p w:rsidRDefault="00955214" w:rsidP="00955214" w:rsidR="00955214" w:rsidRPr="00950ED7">
      <w:pPr>
        <w:jc w:val="right"/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 xml:space="preserve">  </w:t>
      </w:r>
    </w:p>
    <w:p w:rsidRDefault="00955214" w:rsidP="00955214" w:rsidR="00955214">
      <w:pPr>
        <w:rPr>
          <w:rFonts w:hAnsi="Times New Roman" w:ascii="Times New Roman"/>
          <w:szCs w:val="24"/>
          <w:u w:val="single"/>
        </w:rPr>
      </w:pPr>
    </w:p>
    <w:p w:rsidRDefault="00955214" w:rsidP="00955214" w:rsidR="00955214">
      <w:pPr>
        <w:rPr>
          <w:rFonts w:hAnsi="Times New Roman" w:ascii="Times New Roman"/>
          <w:szCs w:val="24"/>
          <w:u w:val="single"/>
        </w:rPr>
      </w:pPr>
    </w:p>
    <w:p w:rsidRDefault="00955214" w:rsidP="00955214" w:rsidR="00955214" w:rsidRPr="00950ED7">
      <w:pPr>
        <w:rPr>
          <w:rFonts w:hAnsi="Times New Roman" w:ascii="Times New Roman"/>
          <w:szCs w:val="24"/>
          <w:u w:val="single"/>
        </w:rPr>
      </w:pPr>
      <w:r w:rsidRPr="00950ED7">
        <w:rPr>
          <w:rFonts w:hAnsi="Times New Roman" w:ascii="Times New Roman"/>
          <w:szCs w:val="24"/>
          <w:u w:val="single"/>
        </w:rPr>
        <w:t>UPUTA O PRAVNOM LIJEKU:</w:t>
      </w:r>
    </w:p>
    <w:p w:rsidRDefault="00955214" w:rsidP="00955214" w:rsidR="00955214" w:rsidRPr="00950ED7">
      <w:pPr>
        <w:jc w:val="both"/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>Protiv ovog rješenja može se podnijeti žalba u roku osam dana računajući od dana primitka otpravka rješenja</w:t>
      </w:r>
      <w:r w:rsidR="00993A3F">
        <w:rPr>
          <w:rFonts w:hAnsi="Times New Roman" w:ascii="Times New Roman"/>
          <w:szCs w:val="24"/>
        </w:rPr>
        <w:t>, odnosno u roku od 8 dana nakon proteka roka od 8 dana od objave otpravka rješenja na e-oglasnoj ploči Trgovačkog suda u Zagrebu</w:t>
      </w:r>
      <w:r w:rsidRPr="00950ED7">
        <w:rPr>
          <w:rFonts w:hAnsi="Times New Roman" w:ascii="Times New Roman"/>
          <w:szCs w:val="24"/>
        </w:rPr>
        <w:t>. Žalba se podnosi Visokom trgovačkom sudu RH putem ovog suda u dva primjerka.</w:t>
      </w:r>
    </w:p>
    <w:p w:rsidRDefault="00955214" w:rsidP="00955214" w:rsidR="00955214">
      <w:pPr>
        <w:jc w:val="both"/>
        <w:rPr>
          <w:rFonts w:hAnsi="Times New Roman" w:ascii="Times New Roman"/>
          <w:szCs w:val="24"/>
        </w:rPr>
      </w:pPr>
    </w:p>
    <w:p w:rsidRDefault="00993A3F" w:rsidP="00993A3F" w:rsidR="00955214">
      <w:pPr>
        <w:ind w:left="424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Za točnost otpravka ovlašteni službenik:</w:t>
      </w:r>
    </w:p>
    <w:p w:rsidRDefault="00993A3F" w:rsidP="00993A3F" w:rsidR="00993A3F" w:rsidRPr="00950ED7">
      <w:pPr>
        <w:ind w:left="424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Anđelka Mandarić</w:t>
      </w:r>
    </w:p>
    <w:p w:rsidRDefault="00955214" w:rsidP="00955214" w:rsidR="00955214" w:rsidRPr="00950ED7">
      <w:pPr>
        <w:jc w:val="both"/>
        <w:rPr>
          <w:rFonts w:hAnsi="Times New Roman" w:ascii="Times New Roman"/>
          <w:szCs w:val="24"/>
        </w:rPr>
      </w:pPr>
    </w:p>
    <w:p w:rsidRDefault="00DA5881" w:rsidR="00DA5881"/>
    <w:sectPr w:rsidSect="00950ED7" w:rsidR="00DA5881">
      <w:headerReference w:type="default" r:id="rId10"/>
      <w:pgSz w:code="9" w:h="16840" w:w="11907"/>
      <w:pgMar w:gutter="0" w:footer="720" w:header="720" w:left="1418" w:bottom="136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5214" w:rsidP="00955214" w:rsidR="00955214">
      <w:r>
        <w:separator/>
      </w:r>
    </w:p>
  </w:endnote>
  <w:endnote w:id="0" w:type="continuationSeparator">
    <w:p w:rsidRDefault="00955214" w:rsidP="00955214" w:rsidR="009552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5214" w:rsidP="00955214" w:rsidR="00955214">
      <w:r>
        <w:separator/>
      </w:r>
    </w:p>
  </w:footnote>
  <w:footnote w:id="0" w:type="continuationSeparator">
    <w:p w:rsidRDefault="00955214" w:rsidP="00955214" w:rsidR="009552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CE0" w:rsidR="006C2C65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183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01835" w:rsidR="006C2C65">
    <w:pPr>
      <w:pStyle w:val="Zaglavlje"/>
      <w:rPr>
        <w:sz w:val="22"/>
      </w:rPr>
    </w:pPr>
  </w:p>
  <w:p w:rsidRDefault="002E7CE0" w:rsidR="006C2C65" w:rsidRPr="00950ED7">
    <w:pPr>
      <w:pStyle w:val="Zaglavlje"/>
      <w:jc w:val="right"/>
      <w:rPr>
        <w:rFonts w:hAnsi="Times New Roman" w:ascii="Times New Roman"/>
        <w:szCs w:val="24"/>
      </w:rPr>
    </w:pPr>
    <w:r w:rsidRPr="00950ED7">
      <w:rPr>
        <w:rFonts w:hAnsi="Times New Roman" w:ascii="Times New Roman"/>
        <w:szCs w:val="24"/>
      </w:rPr>
      <w:t>20 St-</w:t>
    </w:r>
    <w:r>
      <w:rPr>
        <w:rFonts w:hAnsi="Times New Roman" w:ascii="Times New Roman"/>
        <w:szCs w:val="24"/>
      </w:rPr>
      <w:t>71/1</w:t>
    </w:r>
    <w:r w:rsidR="00955214">
      <w:rPr>
        <w:rFonts w:hAnsi="Times New Roman" w:ascii="Times New Roman"/>
        <w:szCs w:val="24"/>
      </w:rPr>
      <w:t>1</w:t>
    </w:r>
  </w:p>
  <w:p w:rsidRDefault="00501835" w:rsidR="006C2C65">
    <w:pPr>
      <w:pStyle w:val="Zaglavlje"/>
      <w:jc w:val="right"/>
      <w:rPr>
        <w:sz w:val="22"/>
      </w:rPr>
    </w:pPr>
  </w:p>
  <w:p w:rsidRDefault="00501835" w:rsidR="006C2C65">
    <w:pPr>
      <w:pStyle w:val="Zaglavlje"/>
      <w:jc w:val="right"/>
      <w:rPr>
        <w:sz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A0664C"/>
    <w:multiLevelType w:val="singleLevel"/>
    <w:tmpl w:val="7DBAD66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5214"/>
    <w:rsid w:val="00275CB3"/>
    <w:rsid w:val="002E7CE0"/>
    <w:rsid w:val="00371796"/>
    <w:rsid w:val="0045625A"/>
    <w:rsid w:val="00501835"/>
    <w:rsid w:val="00955214"/>
    <w:rsid w:val="00993A3F"/>
    <w:rsid w:val="00CD0162"/>
    <w:rsid w:val="00CF103E"/>
    <w:rsid w:val="00DA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5214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55214"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55214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9552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55214"/>
    <w:rPr>
      <w:rFonts w:cs="Times New Roman" w:eastAsia="Times New Roman" w:hAnsi="Arial" w:ascii="Arial"/>
      <w:szCs w:val="20"/>
      <w:lang w:eastAsia="hr-HR"/>
    </w:rPr>
  </w:style>
  <w:style w:styleId="Brojstranice" w:type="character">
    <w:name w:val="page number"/>
    <w:basedOn w:val="Zadanifontodlomka"/>
    <w:rsid w:val="00955214"/>
  </w:style>
  <w:style w:styleId="Tijeloteksta2" w:type="paragraph">
    <w:name w:val="Body Text 2"/>
    <w:basedOn w:val="Normal"/>
    <w:link w:val="Tijeloteksta2Char"/>
    <w:rsid w:val="00955214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955214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52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521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52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5214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18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8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83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8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8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5214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55214"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55214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9552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55214"/>
    <w:rPr>
      <w:rFonts w:ascii="Arial" w:cs="Times New Roman" w:eastAsia="Times New Roman" w:hAnsi="Arial"/>
      <w:szCs w:val="20"/>
      <w:lang w:eastAsia="hr-HR"/>
    </w:rPr>
  </w:style>
  <w:style w:styleId="Brojstranice" w:type="character">
    <w:name w:val="page number"/>
    <w:basedOn w:val="Zadanifontodlomka"/>
    <w:rsid w:val="00955214"/>
  </w:style>
  <w:style w:styleId="Tijeloteksta2" w:type="paragraph">
    <w:name w:val="Body Text 2"/>
    <w:basedOn w:val="Normal"/>
    <w:link w:val="Tijeloteksta2Char"/>
    <w:rsid w:val="00955214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955214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52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521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52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5214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18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8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83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8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8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2011.</izvorni_sadrzaj>
    <derivirana_varijabla naziv="DomainObject.Predmet.DatumOsnivanja_1">26.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St-71/2011</izvorni_sadrzaj>
    <derivirana_varijabla naziv="DomainObject.Predmet.OznakaBroj_1">St-71/2011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NASELJE JADRAN d.o.o. zastupanog po punomoćniku NEVEN NOVOSEL; odvj. EDIN KARAKAŠ</izvorni_sadrzaj>
    <derivirana_varijabla naziv="DomainObject.Predmet.ProtustrankaFormated_1">  NASELJE JADRAN d.o.o. zastupanog po punomoćniku NEVEN NOVOSEL; odvj. EDIN KARAKAŠ</derivirana_varijabla>
  </DomainObject.Predmet.ProtustrankaFormated>
  <DomainObject.Predmet.ProtustrankaFormatedOIB>
    <izvorni_sadrzaj>  NASELJE JADRAN d.o.o., OIB 30914766678 zastupanog po punomoćniku NEVEN NOVOSEL; odvj. EDIN KARAKAŠ</izvorni_sadrzaj>
    <derivirana_varijabla naziv="DomainObject.Predmet.ProtustrankaFormatedOIB_1">  NASELJE JADRAN d.o.o., OIB 30914766678 zastupanog po punomoćniku NEVEN NOVOSEL; odvj. EDIN KARAKAŠ</derivirana_varijabla>
  </DomainObject.Predmet.ProtustrankaFormatedOIB>
  <DomainObject.Predmet.ProtustrankaFormatedWithAdress>
    <izvorni_sadrzaj> NASELJE JADRAN d.o.o., GUNDULIĆEVA 63, 10000 Zagreb zastupanog po punomoćniku NEVEN NOVOSEL; odvj. EDIN KARAKAŠ</izvorni_sadrzaj>
    <derivirana_varijabla naziv="DomainObject.Predmet.ProtustrankaFormatedWithAdress_1"> NASELJE JADRAN d.o.o., GUNDULIĆEVA 63, 10000 Zagreb zastupanog po punomoćniku NEVEN NOVOSEL; odvj. EDIN KARAKAŠ</derivirana_varijabla>
  </DomainObject.Predmet.ProtustrankaFormatedWithAdress>
  <DomainObject.Predmet.ProtustrankaFormatedWithAdressOIB>
    <izvorni_sadrzaj> NASELJE JADRAN d.o.o., OIB 30914766678, GUNDULIĆEVA 63, 10000 Zagreb zastupanog po punomoćniku NEVEN NOVOSEL; odvj. EDIN KARAKAŠ</izvorni_sadrzaj>
    <derivirana_varijabla naziv="DomainObject.Predmet.ProtustrankaFormatedWithAdressOIB_1"> NASELJE JADRAN d.o.o., OIB 30914766678, GUNDULIĆEVA 63, 10000 Zagreb zastupanog po punomoćniku NEVEN NOVOSEL; odvj. EDIN KARAKAŠ</derivirana_varijabla>
  </DomainObject.Predmet.ProtustrankaFormatedWithAdressOIB>
  <DomainObject.Predmet.ProtustrankaWithAdress>
    <izvorni_sadrzaj>NASELJE JADRAN d.o.o. GUNDULIĆEVA 63, 10000 Zagreb</izvorni_sadrzaj>
    <derivirana_varijabla naziv="DomainObject.Predmet.ProtustrankaWithAdress_1">NASELJE JADRAN d.o.o. GUNDULIĆEVA 63, 10000 Zagreb</derivirana_varijabla>
  </DomainObject.Predmet.ProtustrankaWithAdress>
  <DomainObject.Predmet.ProtustrankaWithAdressOIB>
    <izvorni_sadrzaj>NASELJE JADRAN d.o.o., OIB 30914766678, GUNDULIĆEVA 63, 10000 Zagreb</izvorni_sadrzaj>
    <derivirana_varijabla naziv="DomainObject.Predmet.ProtustrankaWithAdressOIB_1">NASELJE JADRAN d.o.o., OIB 30914766678, GUNDULIĆEVA 63, 10000 Zagreb</derivirana_varijabla>
  </DomainObject.Predmet.ProtustrankaWithAdressOIB>
  <DomainObject.Predmet.ProtustrankaNazivFormated>
    <izvorni_sadrzaj>NASELJE JADRAN d.o.o.</izvorni_sadrzaj>
    <derivirana_varijabla naziv="DomainObject.Predmet.ProtustrankaNazivFormated_1">NASELJE JADRAN d.o.o.</derivirana_varijabla>
  </DomainObject.Predmet.ProtustrankaNazivFormated>
  <DomainObject.Predmet.ProtustrankaNazivFormatedOIB>
    <izvorni_sadrzaj>NASELJE JADRAN d.o.o., OIB 30914766678</izvorni_sadrzaj>
    <derivirana_varijabla naziv="DomainObject.Predmet.ProtustrankaNazivFormatedOIB_1">NASELJE JADRAN d.o.o., OIB 30914766678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RINTALd.o.o. za građevinarstvo i usluge; Tomica Baždar; AEIDIFICIUM PROJEKT D.O.O.; PODGORA ČISTOĆA d.o.o.</izvorni_sadrzaj>
    <derivirana_varijabla naziv="DomainObject.Predmet.StrankaFormated_1">  RINTALd.o.o. za građevinarstvo i usluge; Tomica Baždar; AEIDIFICIUM PROJEKT D.O.O.; PODGORA ČISTOĆA d.o.o.</derivirana_varijabla>
  </DomainObject.Predmet.StrankaFormated>
  <DomainObject.Predmet.StrankaFormatedOIB>
    <izvorni_sadrzaj>  RINTALd.o.o. za građevinarstvo i usluge, OIB 51278535667; Tomica Baždar, OIB 36242056799; AEIDIFICIUM PROJEKT D.O.O.; PODGORA ČISTOĆA d.o.o.</izvorni_sadrzaj>
    <derivirana_varijabla naziv="DomainObject.Predmet.StrankaFormatedOIB_1">  RINTALd.o.o. za građevinarstvo i usluge, OIB 51278535667; Tomica Baždar, OIB 36242056799; AEIDIFICIUM PROJEKT D.O.O.; PODGORA ČISTOĆA d.o.o.</derivirana_varijabla>
  </DomainObject.Predmet.StrankaFormatedOIB>
  <DomainObject.Predmet.StrankaFormatedWithAdress>
    <izvorni_sadrzaj> RINTALd.o.o. za građevinarstvo i usluge, FRANJE JURINCA 3, 10310 Ivanić-Grad; Tomica Baždar, Omladinska 37, 10310 Ivanić-Grad; AEIDIFICIUM PROJEKT D.O.O.; PODGORA ČISTOĆA d.o.o.</izvorni_sadrzaj>
    <derivirana_varijabla naziv="DomainObject.Predmet.StrankaFormatedWithAdress_1"> RINTALd.o.o. za građevinarstvo i usluge, FRANJE JURINCA 3, 10310 Ivanić-Grad; Tomica Baždar, Omladinska 37, 10310 Ivanić-Grad; AEIDIFICIUM PROJEKT D.O.O.; PODGORA ČISTOĆA d.o.o.</derivirana_varijabla>
  </DomainObject.Predmet.StrankaFormatedWithAdress>
  <DomainObject.Predmet.StrankaFormatedWithAdressOIB>
    <izvorni_sadrzaj> RINTALd.o.o. za građevinarstvo i usluge, OIB 51278535667, FRANJE JURINCA 3, 10310 Ivanić-Grad; Tomica Baždar, OIB 36242056799, Omladinska 37, 10310 Ivanić-Grad; AEIDIFICIUM PROJEKT D.O.O.; PODGORA ČISTOĆA d.o.o.</izvorni_sadrzaj>
    <derivirana_varijabla naziv="DomainObject.Predmet.StrankaFormatedWithAdressOIB_1"> RINTALd.o.o. za građevinarstvo i usluge, OIB 51278535667, FRANJE JURINCA 3, 10310 Ivanić-Grad; Tomica Baždar, OIB 36242056799, Omladinska 37, 10310 Ivanić-Grad; AEIDIFICIUM PROJEKT D.O.O.; PODGORA ČISTOĆA d.o.o.</derivirana_varijabla>
  </DomainObject.Predmet.StrankaFormatedWithAdressOIB>
  <DomainObject.Predmet.StrankaWithAdress>
    <izvorni_sadrzaj>RINTALd.o.o. za građevinarstvo i usluge FRANJE JURINCA 3,10310 Ivanić-Grad,Tomica Baždar Omladinska 37,10310 Ivanić-Grad,AEIDIFICIUM PROJEKT D.O.O. ,PODGORA ČISTOĆA d.o.o. </izvorni_sadrzaj>
    <derivirana_varijabla naziv="DomainObject.Predmet.StrankaWithAdress_1">RINTALd.o.o. za građevinarstvo i usluge FRANJE JURINCA 3,10310 Ivanić-Grad,Tomica Baždar Omladinska 37,10310 Ivanić-Grad,AEIDIFICIUM PROJEKT D.O.O. ,PODGORA ČISTOĆA d.o.o. </derivirana_varijabla>
  </DomainObject.Predmet.StrankaWithAdress>
  <DomainObject.Predmet.StrankaWithAdressOIB>
    <izvorni_sadrzaj>RINTALd.o.o. za građevinarstvo i usluge, OIB 51278535667, FRANJE JURINCA 3,10310 Ivanić-Grad,Tomica Baždar, OIB 36242056799, Omladinska 37,10310 Ivanić-Grad,AEIDIFICIUM PROJEKT D.O.O.,PODGORA ČISTOĆA d.o.o.</izvorni_sadrzaj>
    <derivirana_varijabla naziv="DomainObject.Predmet.StrankaWithAdressOIB_1">RINTALd.o.o. za građevinarstvo i usluge, OIB 51278535667, FRANJE JURINCA 3,10310 Ivanić-Grad,Tomica Baždar, OIB 36242056799, Omladinska 37,10310 Ivanić-Grad,AEIDIFICIUM PROJEKT D.O.O.,PODGORA ČISTOĆA d.o.o.</derivirana_varijabla>
  </DomainObject.Predmet.StrankaWithAdressOIB>
  <DomainObject.Predmet.StrankaNazivFormated>
    <izvorni_sadrzaj>RINTALd.o.o. za građevinarstvo i usluge,Tomica Baždar,AEIDIFICIUM PROJEKT D.O.O.,PODGORA ČISTOĆA d.o.o.</izvorni_sadrzaj>
    <derivirana_varijabla naziv="DomainObject.Predmet.StrankaNazivFormated_1">RINTALd.o.o. za građevinarstvo i usluge,Tomica Baždar,AEIDIFICIUM PROJEKT D.O.O.,PODGORA ČISTOĆA d.o.o.</derivirana_varijabla>
  </DomainObject.Predmet.StrankaNazivFormated>
  <DomainObject.Predmet.StrankaNazivFormatedOIB>
    <izvorni_sadrzaj>RINTALd.o.o. za građevinarstvo i usluge, OIB 51278535667,Tomica Baždar, OIB 36242056799,AEIDIFICIUM PROJEKT D.O.O.,PODGORA ČISTOĆA d.o.o.</izvorni_sadrzaj>
    <derivirana_varijabla naziv="DomainObject.Predmet.StrankaNazivFormatedOIB_1">RINTALd.o.o. za građevinarstvo i usluge, OIB 51278535667,Tomica Baždar, OIB 36242056799,AEIDIFICIUM PROJEKT D.O.O.,PODGORA ČISTOĆA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RINTALd.o.o. za građevinarstvo i usluge</item>
      <item>Tomica Baždar</item>
      <item>AEIDIFICIUM PROJEKT D.O.O.</item>
      <item>PODGORA ČISTOĆA d.o.o.</item>
    </izvorni_sadrzaj>
    <derivirana_varijabla naziv="DomainObject.Predmet.StrankaListFormated_1">
      <item>RINTALd.o.o. za građevinarstvo i usluge</item>
      <item>Tomica Baždar</item>
      <item>AEIDIFICIUM PROJEKT D.O.O.</item>
      <item>PODGORA ČISTOĆA d.o.o.</item>
    </derivirana_varijabla>
  </DomainObject.Predmet.StrankaListFormated>
  <DomainObject.Predmet.StrankaListFormatedOIB>
    <izvorni_sadrzaj>
      <item>RINTALd.o.o. za građevinarstvo i usluge, OIB 51278535667</item>
      <item>Tomica Baždar, OIB 36242056799</item>
      <item>AEIDIFICIUM PROJEKT D.O.O.</item>
      <item>PODGORA ČISTOĆA d.o.o.</item>
    </izvorni_sadrzaj>
    <derivirana_varijabla naziv="DomainObject.Predmet.StrankaListFormatedOIB_1">
      <item>RINTALd.o.o. za građevinarstvo i usluge, OIB 51278535667</item>
      <item>Tomica Baždar, OIB 36242056799</item>
      <item>AEIDIFICIUM PROJEKT D.O.O.</item>
      <item>PODGORA ČISTOĆA d.o.o.</item>
    </derivirana_varijabla>
  </DomainObject.Predmet.StrankaListFormatedOIB>
  <DomainObject.Predmet.StrankaListFormatedWithAdress>
    <izvorni_sadrzaj>
      <item>RINTALd.o.o. za građevinarstvo i usluge, FRANJE JURINCA 3, 10310 Ivanić-Grad</item>
      <item>Tomica Baždar, Omladinska 37, 10310 Ivanić-Grad</item>
      <item>AEIDIFICIUM PROJEKT D.O.O.</item>
      <item>PODGORA ČISTOĆA d.o.o.</item>
    </izvorni_sadrzaj>
    <derivirana_varijabla naziv="DomainObject.Predmet.StrankaListFormatedWithAdress_1">
      <item>RINTALd.o.o. za građevinarstvo i usluge, FRANJE JURINCA 3, 10310 Ivanić-Grad</item>
      <item>Tomica Baždar, Omladinska 37, 10310 Ivanić-Grad</item>
      <item>AEIDIFICIUM PROJEKT D.O.O.</item>
      <item>PODGORA ČISTOĆA d.o.o.</item>
    </derivirana_varijabla>
  </DomainObject.Predmet.StrankaListFormatedWithAdress>
  <DomainObject.Predmet.StrankaListFormatedWithAdressOIB>
    <izvorni_sadrzaj>
      <item>RINTALd.o.o. za građevinarstvo i usluge, OIB 51278535667, FRANJE JURINCA 3, 10310 Ivanić-Grad</item>
      <item>Tomica Baždar, OIB 36242056799, Omladinska 37, 10310 Ivanić-Grad</item>
      <item>AEIDIFICIUM PROJEKT D.O.O.</item>
      <item>PODGORA ČISTOĆA d.o.o.</item>
    </izvorni_sadrzaj>
    <derivirana_varijabla naziv="DomainObject.Predmet.StrankaListFormatedWithAdressOIB_1">
      <item>RINTALd.o.o. za građevinarstvo i usluge, OIB 51278535667, FRANJE JURINCA 3, 10310 Ivanić-Grad</item>
      <item>Tomica Baždar, OIB 36242056799, Omladinska 37, 10310 Ivanić-Grad</item>
      <item>AEIDIFICIUM PROJEKT D.O.O.</item>
      <item>PODGORA ČISTOĆA d.o.o.</item>
    </derivirana_varijabla>
  </DomainObject.Predmet.StrankaListFormatedWithAdressOIB>
  <DomainObject.Predmet.StrankaListNazivFormated>
    <izvorni_sadrzaj>
      <item>RINTALd.o.o. za građevinarstvo i usluge</item>
      <item>Tomica Baždar</item>
      <item>AEIDIFICIUM PROJEKT D.O.O.</item>
      <item>PODGORA ČISTOĆA d.o.o.</item>
    </izvorni_sadrzaj>
    <derivirana_varijabla naziv="DomainObject.Predmet.StrankaListNazivFormated_1">
      <item>RINTALd.o.o. za građevinarstvo i usluge</item>
      <item>Tomica Baždar</item>
      <item>AEIDIFICIUM PROJEKT D.O.O.</item>
      <item>PODGORA ČISTOĆA d.o.o.</item>
    </derivirana_varijabla>
  </DomainObject.Predmet.StrankaListNazivFormated>
  <DomainObject.Predmet.StrankaListNazivFormatedOIB>
    <izvorni_sadrzaj>
      <item>RINTALd.o.o. za građevinarstvo i usluge, OIB 51278535667</item>
      <item>Tomica Baždar, OIB 36242056799</item>
      <item>AEIDIFICIUM PROJEKT D.O.O.</item>
      <item>PODGORA ČISTOĆA d.o.o.</item>
    </izvorni_sadrzaj>
    <derivirana_varijabla naziv="DomainObject.Predmet.StrankaListNazivFormatedOIB_1">
      <item>RINTALd.o.o. za građevinarstvo i usluge, OIB 51278535667</item>
      <item>Tomica Baždar, OIB 36242056799</item>
      <item>AEIDIFICIUM PROJEKT D.O.O.</item>
      <item>PODGORA ČISTOĆA d.o.o.</item>
    </derivirana_varijabla>
  </DomainObject.Predmet.StrankaListNazivFormatedOIB>
  <DomainObject.Predmet.ProtuStrankaListFormated>
    <izvorni_sadrzaj>
      <item>NASELJE JADRAN d.o.o. zastupanog po punomoćniku NEVEN NOVOSEL; odvj. EDIN KARAKAŠ</item>
    </izvorni_sadrzaj>
    <derivirana_varijabla naziv="DomainObject.Predmet.ProtuStrankaListFormated_1">
      <item>NASELJE JADRAN d.o.o. zastupanog po punomoćniku NEVEN NOVOSEL; odvj. EDIN KARAKAŠ</item>
    </derivirana_varijabla>
  </DomainObject.Predmet.ProtuStrankaListFormated>
  <DomainObject.Predmet.ProtuStrankaListFormatedOIB>
    <izvorni_sadrzaj>
      <item>NASELJE JADRAN d.o.o., OIB 30914766678 zastupanog po punomoćniku NEVEN NOVOSEL; odvj. EDIN KARAKAŠ</item>
    </izvorni_sadrzaj>
    <derivirana_varijabla naziv="DomainObject.Predmet.ProtuStrankaListFormatedOIB_1">
      <item>NASELJE JADRAN d.o.o., OIB 30914766678 zastupanog po punomoćniku NEVEN NOVOSEL; odvj. EDIN KARAKAŠ</item>
    </derivirana_varijabla>
  </DomainObject.Predmet.ProtuStrankaListFormatedOIB>
  <DomainObject.Predmet.ProtuStrankaListFormatedWithAdress>
    <izvorni_sadrzaj>
      <item>NASELJE JADRAN d.o.o., GUNDULIĆEVA 63, 10000 Zagreb zastupanog po punomoćniku NEVEN NOVOSEL; odvj. EDIN KARAKAŠ</item>
    </izvorni_sadrzaj>
    <derivirana_varijabla naziv="DomainObject.Predmet.ProtuStrankaListFormatedWithAdress_1">
      <item>NASELJE JADRAN d.o.o., GUNDULIĆEVA 63, 10000 Zagreb zastupanog po punomoćniku NEVEN NOVOSEL; odvj. EDIN KARAKAŠ</item>
    </derivirana_varijabla>
  </DomainObject.Predmet.ProtuStrankaListFormatedWithAdress>
  <DomainObject.Predmet.ProtuStrankaListFormatedWithAdressOIB>
    <izvorni_sadrzaj>
      <item>NASELJE JADRAN d.o.o., OIB 30914766678, GUNDULIĆEVA 63, 10000 Zagreb zastupanog po punomoćniku NEVEN NOVOSEL; odvj. EDIN KARAKAŠ</item>
    </izvorni_sadrzaj>
    <derivirana_varijabla naziv="DomainObject.Predmet.ProtuStrankaListFormatedWithAdressOIB_1">
      <item>NASELJE JADRAN d.o.o., OIB 30914766678, GUNDULIĆEVA 63, 10000 Zagreb zastupanog po punomoćniku NEVEN NOVOSEL; odvj. EDIN KARAKAŠ</item>
    </derivirana_varijabla>
  </DomainObject.Predmet.ProtuStrankaListFormatedWithAdressOIB>
  <DomainObject.Predmet.ProtuStrankaListNazivFormated>
    <izvorni_sadrzaj>
      <item>NASELJE JADRAN d.o.o.</item>
    </izvorni_sadrzaj>
    <derivirana_varijabla naziv="DomainObject.Predmet.ProtuStrankaListNazivFormated_1">
      <item>NASELJE JADRAN d.o.o.</item>
    </derivirana_varijabla>
  </DomainObject.Predmet.ProtuStrankaListNazivFormated>
  <DomainObject.Predmet.ProtuStrankaListNazivFormatedOIB>
    <izvorni_sadrzaj>
      <item>NASELJE JADRAN d.o.o., OIB 30914766678</item>
    </izvorni_sadrzaj>
    <derivirana_varijabla naziv="DomainObject.Predmet.ProtuStrankaListNazivFormatedOIB_1">
      <item>NASELJE JADRAN d.o.o., OIB 30914766678</item>
    </derivirana_varijabla>
  </DomainObject.Predmet.ProtuStrankaListNazivFormatedOIB>
  <DomainObject.Predmet.OstaliListFormated>
    <izvorni_sadrzaj>
      <item>RAIFFEISENBANK AUSTRIA d.d.</item>
      <item>NEVEN NOVOSEL punomoćnik sudionika u postupku NASELJE JADRAN d.o.o.</item>
      <item>FINANCIJSKA AGENCIJA ZAGREB</item>
      <item>odvj. EDIN KARAKAŠ punomoćnik sudionika u postupku NASELJE JADRAN d.o.o.</item>
      <item>odvj. DAVORKA HULJEV</item>
      <item>MINISTARSTVO FINANCIJA RH,POREZNA UPRAVA,PODRUČNI URED</item>
      <item>PRIVREDNA BANKA ZAGREB d.d.</item>
      <item>Mato Čičak</item>
      <item>IVAN DODIG</item>
      <item>MARICA I JOSIP KITANIĆ</item>
      <item>Marica Kitanić</item>
      <item>RAIFFEISEN BANK AUSTRIA d.d.</item>
      <item>AREA CONSTRUCTA d.o.o.</item>
      <item>Tomica Baždar</item>
      <item>LUCIJA REICHER TRAVAŠ, odvjetnica</item>
      <item>ROBERT BOLEŠIĆ</item>
      <item>OD ŠEPAROVIĆ, ŠPEHAR I GAVRANIĆ</item>
      <item>Rade Bomeštar</item>
      <item>Tužak, Miletić, Rejcher i Travaš j.t.d.</item>
    </izvorni_sadrzaj>
    <derivirana_varijabla naziv="DomainObject.Predmet.OstaliListFormated_1">
      <item>RAIFFEISENBANK AUSTRIA d.d.</item>
      <item>NEVEN NOVOSEL punomoćnik sudionika u postupku NASELJE JADRAN d.o.o.</item>
      <item>FINANCIJSKA AGENCIJA ZAGREB</item>
      <item>odvj. EDIN KARAKAŠ punomoćnik sudionika u postupku NASELJE JADRAN d.o.o.</item>
      <item>odvj. DAVORKA HULJEV</item>
      <item>MINISTARSTVO FINANCIJA RH,POREZNA UPRAVA,PODRUČNI URED</item>
      <item>PRIVREDNA BANKA ZAGREB d.d.</item>
      <item>Mato Čičak</item>
      <item>IVAN DODIG</item>
      <item>MARICA I JOSIP KITANIĆ</item>
      <item>Marica Kitanić</item>
      <item>RAIFFEISEN BANK AUSTRIA d.d.</item>
      <item>AREA CONSTRUCTA d.o.o.</item>
      <item>Tomica Baždar</item>
      <item>LUCIJA REICHER TRAVAŠ, odvjetnica</item>
      <item>ROBERT BOLEŠIĆ</item>
      <item>OD ŠEPAROVIĆ, ŠPEHAR I GAVRANIĆ</item>
      <item>Rade Bomeštar</item>
      <item>Tužak, Miletić, Rejcher i Travaš j.t.d.</item>
    </derivirana_varijabla>
  </DomainObject.Predmet.OstaliListFormated>
  <DomainObject.Predmet.OstaliListFormatedOIB>
    <izvorni_sadrzaj>
      <item>RAIFFEISENBANK AUSTRIA d.d., OIB 53056966535</item>
      <item>NEVEN NOVOSEL punomoćnik sudionika u postupku NASELJE JADRAN d.o.o.</item>
      <item>FINANCIJSKA AGENCIJA ZAGREB, OIB 85821130368</item>
      <item>odvj. EDIN KARAKAŠ punomoćnik sudionika u postupku NASELJE JADRAN d.o.o.</item>
      <item>odvj. DAVORKA HULJEV, OIB 34743014377</item>
      <item>MINISTARSTVO FINANCIJA RH,POREZNA UPRAVA,PODRUČNI URED, OIB 18683136487</item>
      <item>PRIVREDNA BANKA ZAGREB d.d., OIB 02535697732</item>
      <item>Mato Čičak, OIB 63670108668</item>
      <item>IVAN DODIG</item>
      <item>MARICA I JOSIP KITANIĆ</item>
      <item>Marica Kitanić, OIB 85714306154</item>
      <item>RAIFFEISEN BANK AUSTRIA d.d., OIB 53056966535</item>
      <item>AREA CONSTRUCTA d.o.o., OIB 39316247005</item>
      <item>Tomica Baždar, OIB 36242056799</item>
      <item>LUCIJA REICHER TRAVAŠ, odvjetnica</item>
      <item>ROBERT BOLEŠIĆ</item>
      <item>OD ŠEPAROVIĆ, ŠPEHAR I GAVRANIĆ</item>
      <item>Rade Bomeštar, OIB 83282122747</item>
      <item>Tužak, Miletić, Rejcher i Travaš j.t.d.</item>
    </izvorni_sadrzaj>
    <derivirana_varijabla naziv="DomainObject.Predmet.OstaliListFormatedOIB_1">
      <item>RAIFFEISENBANK AUSTRIA d.d., OIB 53056966535</item>
      <item>NEVEN NOVOSEL punomoćnik sudionika u postupku NASELJE JADRAN d.o.o.</item>
      <item>FINANCIJSKA AGENCIJA ZAGREB, OIB 85821130368</item>
      <item>odvj. EDIN KARAKAŠ punomoćnik sudionika u postupku NASELJE JADRAN d.o.o.</item>
      <item>odvj. DAVORKA HULJEV, OIB 34743014377</item>
      <item>MINISTARSTVO FINANCIJA RH,POREZNA UPRAVA,PODRUČNI URED, OIB 18683136487</item>
      <item>PRIVREDNA BANKA ZAGREB d.d., OIB 02535697732</item>
      <item>Mato Čičak, OIB 63670108668</item>
      <item>IVAN DODIG</item>
      <item>MARICA I JOSIP KITANIĆ</item>
      <item>Marica Kitanić, OIB 85714306154</item>
      <item>RAIFFEISEN BANK AUSTRIA d.d., OIB 53056966535</item>
      <item>AREA CONSTRUCTA d.o.o., OIB 39316247005</item>
      <item>Tomica Baždar, OIB 36242056799</item>
      <item>LUCIJA REICHER TRAVAŠ, odvjetnica</item>
      <item>ROBERT BOLEŠIĆ</item>
      <item>OD ŠEPAROVIĆ, ŠPEHAR I GAVRANIĆ</item>
      <item>Rade Bomeštar, OIB 83282122747</item>
      <item>Tužak, Miletić, Rejcher i Travaš j.t.d.</item>
    </derivirana_varijabla>
  </DomainObject.Predmet.OstaliListFormatedOIB>
  <DomainObject.Predmet.OstaliListFormatedWithAdress>
    <izvorni_sadrzaj>
      <item>RAIFFEISENBANK AUSTRIA d.d., Petrinjska 59, 10000 Zagreb</item>
      <item>NEVEN NOVOSEL, Graščica 3/c, 10000 Zagreb punomoćnik sudionika u postupku NASELJE JADRAN d.o.o.</item>
      <item>FINANCIJSKA AGENCIJA ZAGREB, Ul. grada Vukovara 72, 10000 Zagreb</item>
      <item>odvj. EDIN KARAKAŠ, Ivana Lučića 2A/15, 10000 Zagreb punomoćnik sudionika u postupku NASELJE JADRAN d.o.o.</item>
      <item>odvj. DAVORKA HULJEV, Miramarska 13/d, 10000 Zagreb</item>
      <item>MINISTARSTVO FINANCIJA RH,POREZNA UPRAVA,PODRUČNI URED, Av. Dubrovnik 32, 10000 Zagreb</item>
      <item>PRIVREDNA BANKA ZAGREB d.d., Račkoga 6, 10000 Zagreb</item>
      <item>Mato Čičak, II. odvojak Deverićeve 5, 10412 Donja Lomnica</item>
      <item>IVAN DODIG, Strossmayerov trg 7/II, 10000 Zagreb</item>
      <item>MARICA I JOSIP KITANIĆ, Ščapovec 18, 10312 Kloštar Ivanić</item>
      <item>Marica Kitanić, Ščapovec 18, 10312 Kloštar Ivanić</item>
      <item>RAIFFEISEN BANK AUSTRIA d.d., Petrinjska 59, 10000 Zagreb</item>
      <item>AREA CONSTRUCTA d.o.o., Graščica 3B, 10000 Zagreb</item>
      <item>Tomica Baždar, Omladinska 37, 10310 Ivanić-Grad</item>
      <item>LUCIJA REICHER TRAVAŠ, odvjetnica, Vlaška 84/IV, 10000 Zagreb</item>
      <item>ROBERT BOLEŠIĆ, Vinogradska 57, 10314 Križ</item>
      <item>OD ŠEPAROVIĆ, ŠPEHAR I GAVRANIĆ, Šenoina 19, 10000 Zagreb</item>
      <item>Rade Bomeštar, I. Pile 1, 10000 Zagreb</item>
      <item>Tužak, Miletić, Rejcher i Travaš j.t.d., Vlaška 84, 10000 Zagreb</item>
    </izvorni_sadrzaj>
    <derivirana_varijabla naziv="DomainObject.Predmet.OstaliListFormatedWithAdress_1">
      <item>RAIFFEISENBANK AUSTRIA d.d., Petrinjska 59, 10000 Zagreb</item>
      <item>NEVEN NOVOSEL, Graščica 3/c, 10000 Zagreb punomoćnik sudionika u postupku NASELJE JADRAN d.o.o.</item>
      <item>FINANCIJSKA AGENCIJA ZAGREB, Ul. grada Vukovara 72, 10000 Zagreb</item>
      <item>odvj. EDIN KARAKAŠ, Ivana Lučića 2A/15, 10000 Zagreb punomoćnik sudionika u postupku NASELJE JADRAN d.o.o.</item>
      <item>odvj. DAVORKA HULJEV, Miramarska 13/d, 10000 Zagreb</item>
      <item>MINISTARSTVO FINANCIJA RH,POREZNA UPRAVA,PODRUČNI URED, Av. Dubrovnik 32, 10000 Zagreb</item>
      <item>PRIVREDNA BANKA ZAGREB d.d., Račkoga 6, 10000 Zagreb</item>
      <item>Mato Čičak, II. odvojak Deverićeve 5, 10412 Donja Lomnica</item>
      <item>IVAN DODIG, Strossmayerov trg 7/II, 10000 Zagreb</item>
      <item>MARICA I JOSIP KITANIĆ, Ščapovec 18, 10312 Kloštar Ivanić</item>
      <item>Marica Kitanić, Ščapovec 18, 10312 Kloštar Ivanić</item>
      <item>RAIFFEISEN BANK AUSTRIA d.d., Petrinjska 59, 10000 Zagreb</item>
      <item>AREA CONSTRUCTA d.o.o., Graščica 3B, 10000 Zagreb</item>
      <item>Tomica Baždar, Omladinska 37, 10310 Ivanić-Grad</item>
      <item>LUCIJA REICHER TRAVAŠ, odvjetnica, Vlaška 84/IV, 10000 Zagreb</item>
      <item>ROBERT BOLEŠIĆ, Vinogradska 57, 10314 Križ</item>
      <item>OD ŠEPAROVIĆ, ŠPEHAR I GAVRANIĆ, Šenoina 19, 10000 Zagreb</item>
      <item>Rade Bomeštar, I. Pile 1, 10000 Zagreb</item>
      <item>Tužak, Miletić, Rejcher i Travaš j.t.d., Vlaška 84, 10000 Zagreb</item>
    </derivirana_varijabla>
  </DomainObject.Predmet.OstaliListFormatedWithAdress>
  <DomainObject.Predmet.OstaliListFormatedWithAdressOIB>
    <izvorni_sadrzaj>
      <item>RAIFFEISENBANK AUSTRIA d.d., OIB 53056966535, Petrinjska 59, 10000 Zagreb</item>
      <item>NEVEN NOVOSEL, Graščica 3/c, 10000 Zagreb punomoćnik sudionika u postupku NASELJE JADRAN d.o.o.</item>
      <item>FINANCIJSKA AGENCIJA ZAGREB, OIB 85821130368, Ul. grada Vukovara 72, 10000 Zagreb</item>
      <item>odvj. EDIN KARAKAŠ, Ivana Lučića 2A/15, 10000 Zagreb punomoćnik sudionika u postupku NASELJE JADRAN d.o.o.</item>
      <item>odvj. DAVORKA HULJEV, OIB 34743014377, Miramarska 13/d, 10000 Zagreb</item>
      <item>MINISTARSTVO FINANCIJA RH,POREZNA UPRAVA,PODRUČNI URED, OIB 18683136487, Av. Dubrovnik 32, 10000 Zagreb</item>
      <item>PRIVREDNA BANKA ZAGREB d.d., OIB 02535697732, Račkoga 6, 10000 Zagreb</item>
      <item>Mato Čičak, OIB 63670108668, II. odvojak Deverićeve 5, 10412 Donja Lomnica</item>
      <item>IVAN DODIG, Strossmayerov trg 7/II, 10000 Zagreb</item>
      <item>MARICA I JOSIP KITANIĆ, Ščapovec 18, 10312 Kloštar Ivanić</item>
      <item>Marica Kitanić, OIB 85714306154, Ščapovec 18, 10312 Kloštar Ivanić</item>
      <item>RAIFFEISEN BANK AUSTRIA d.d., OIB 53056966535, Petrinjska 59, 10000 Zagreb</item>
      <item>AREA CONSTRUCTA d.o.o., OIB 39316247005, Graščica 3B, 10000 Zagreb</item>
      <item>Tomica Baždar, OIB 36242056799, Omladinska 37, 10310 Ivanić-Grad</item>
      <item>LUCIJA REICHER TRAVAŠ, odvjetnica, Vlaška 84/IV, 10000 Zagreb</item>
      <item>ROBERT BOLEŠIĆ, Vinogradska 57, 10314 Križ</item>
      <item>OD ŠEPAROVIĆ, ŠPEHAR I GAVRANIĆ, Šenoina 19, 10000 Zagreb</item>
      <item>Rade Bomeštar, OIB 83282122747, I. Pile 1, 10000 Zagreb</item>
      <item>Tužak, Miletić, Rejcher i Travaš j.t.d., Vlaška 84, 10000 Zagreb</item>
    </izvorni_sadrzaj>
    <derivirana_varijabla naziv="DomainObject.Predmet.OstaliListFormatedWithAdressOIB_1">
      <item>RAIFFEISENBANK AUSTRIA d.d., OIB 53056966535, Petrinjska 59, 10000 Zagreb</item>
      <item>NEVEN NOVOSEL, Graščica 3/c, 10000 Zagreb punomoćnik sudionika u postupku NASELJE JADRAN d.o.o.</item>
      <item>FINANCIJSKA AGENCIJA ZAGREB, OIB 85821130368, Ul. grada Vukovara 72, 10000 Zagreb</item>
      <item>odvj. EDIN KARAKAŠ, Ivana Lučića 2A/15, 10000 Zagreb punomoćnik sudionika u postupku NASELJE JADRAN d.o.o.</item>
      <item>odvj. DAVORKA HULJEV, OIB 34743014377, Miramarska 13/d, 10000 Zagreb</item>
      <item>MINISTARSTVO FINANCIJA RH,POREZNA UPRAVA,PODRUČNI URED, OIB 18683136487, Av. Dubrovnik 32, 10000 Zagreb</item>
      <item>PRIVREDNA BANKA ZAGREB d.d., OIB 02535697732, Račkoga 6, 10000 Zagreb</item>
      <item>Mato Čičak, OIB 63670108668, II. odvojak Deverićeve 5, 10412 Donja Lomnica</item>
      <item>IVAN DODIG, Strossmayerov trg 7/II, 10000 Zagreb</item>
      <item>MARICA I JOSIP KITANIĆ, Ščapovec 18, 10312 Kloštar Ivanić</item>
      <item>Marica Kitanić, OIB 85714306154, Ščapovec 18, 10312 Kloštar Ivanić</item>
      <item>RAIFFEISEN BANK AUSTRIA d.d., OIB 53056966535, Petrinjska 59, 10000 Zagreb</item>
      <item>AREA CONSTRUCTA d.o.o., OIB 39316247005, Graščica 3B, 10000 Zagreb</item>
      <item>Tomica Baždar, OIB 36242056799, Omladinska 37, 10310 Ivanić-Grad</item>
      <item>LUCIJA REICHER TRAVAŠ, odvjetnica, Vlaška 84/IV, 10000 Zagreb</item>
      <item>ROBERT BOLEŠIĆ, Vinogradska 57, 10314 Križ</item>
      <item>OD ŠEPAROVIĆ, ŠPEHAR I GAVRANIĆ, Šenoina 19, 10000 Zagreb</item>
      <item>Rade Bomeštar, OIB 83282122747, I. Pile 1, 10000 Zagreb</item>
      <item>Tužak, Miletić, Rejcher i Travaš j.t.d., Vlaška 84, 10000 Zagreb</item>
    </derivirana_varijabla>
  </DomainObject.Predmet.OstaliListFormatedWithAdressOIB>
  <DomainObject.Predmet.OstaliListNazivFormated>
    <izvorni_sadrzaj>
      <item>RAIFFEISENBANK AUSTRIA d.d.</item>
      <item>NEVEN NOVOSEL</item>
      <item>FINANCIJSKA AGENCIJA ZAGREB</item>
      <item>odvj. EDIN KARAKAŠ</item>
      <item>odvj. DAVORKA HULJEV</item>
      <item>MINISTARSTVO FINANCIJA RH,POREZNA UPRAVA,PODRUČNI URED</item>
      <item>PRIVREDNA BANKA ZAGREB d.d.</item>
      <item>Mato Čičak</item>
      <item>IVAN DODIG</item>
      <item>MARICA I JOSIP KITANIĆ</item>
      <item>Marica Kitanić</item>
      <item>RAIFFEISEN BANK AUSTRIA d.d.</item>
      <item>AREA CONSTRUCTA d.o.o.</item>
      <item>Tomica Baždar</item>
      <item>LUCIJA REICHER TRAVAŠ, odvjetnica</item>
      <item>ROBERT BOLEŠIĆ</item>
      <item>OD ŠEPAROVIĆ, ŠPEHAR I GAVRANIĆ</item>
      <item>Rade Bomeštar</item>
      <item>Tužak, Miletić, Rejcher i Travaš j.t.d.</item>
    </izvorni_sadrzaj>
    <derivirana_varijabla naziv="DomainObject.Predmet.OstaliListNazivFormated_1">
      <item>RAIFFEISENBANK AUSTRIA d.d.</item>
      <item>NEVEN NOVOSEL</item>
      <item>FINANCIJSKA AGENCIJA ZAGREB</item>
      <item>odvj. EDIN KARAKAŠ</item>
      <item>odvj. DAVORKA HULJEV</item>
      <item>MINISTARSTVO FINANCIJA RH,POREZNA UPRAVA,PODRUČNI URED</item>
      <item>PRIVREDNA BANKA ZAGREB d.d.</item>
      <item>Mato Čičak</item>
      <item>IVAN DODIG</item>
      <item>MARICA I JOSIP KITANIĆ</item>
      <item>Marica Kitanić</item>
      <item>RAIFFEISEN BANK AUSTRIA d.d.</item>
      <item>AREA CONSTRUCTA d.o.o.</item>
      <item>Tomica Baždar</item>
      <item>LUCIJA REICHER TRAVAŠ, odvjetnica</item>
      <item>ROBERT BOLEŠIĆ</item>
      <item>OD ŠEPAROVIĆ, ŠPEHAR I GAVRANIĆ</item>
      <item>Rade Bomeštar</item>
      <item>Tužak, Miletić, Rejcher i Travaš j.t.d.</item>
    </derivirana_varijabla>
  </DomainObject.Predmet.OstaliListNazivFormated>
  <DomainObject.Predmet.OstaliListNazivFormatedOIB>
    <izvorni_sadrzaj>
      <item>RAIFFEISENBANK AUSTRIA d.d., OIB 53056966535</item>
      <item>NEVEN NOVOSEL</item>
      <item>FINANCIJSKA AGENCIJA ZAGREB, OIB 85821130368</item>
      <item>odvj. EDIN KARAKAŠ</item>
      <item>odvj. DAVORKA HULJEV, OIB 34743014377</item>
      <item>MINISTARSTVO FINANCIJA RH,POREZNA UPRAVA,PODRUČNI URED, OIB 18683136487</item>
      <item>PRIVREDNA BANKA ZAGREB d.d., OIB 02535697732</item>
      <item>Mato Čičak, OIB 63670108668</item>
      <item>IVAN DODIG</item>
      <item>MARICA I JOSIP KITANIĆ</item>
      <item>Marica Kitanić, OIB 85714306154</item>
      <item>RAIFFEISEN BANK AUSTRIA d.d., OIB 53056966535</item>
      <item>AREA CONSTRUCTA d.o.o., OIB 39316247005</item>
      <item>Tomica Baždar, OIB 36242056799</item>
      <item>LUCIJA REICHER TRAVAŠ, odvjetnica</item>
      <item>ROBERT BOLEŠIĆ</item>
      <item>OD ŠEPAROVIĆ, ŠPEHAR I GAVRANIĆ</item>
      <item>Rade Bomeštar, OIB 83282122747</item>
      <item>Tužak, Miletić, Rejcher i Travaš j.t.d.</item>
    </izvorni_sadrzaj>
    <derivirana_varijabla naziv="DomainObject.Predmet.OstaliListNazivFormatedOIB_1">
      <item>RAIFFEISENBANK AUSTRIA d.d., OIB 53056966535</item>
      <item>NEVEN NOVOSEL</item>
      <item>FINANCIJSKA AGENCIJA ZAGREB, OIB 85821130368</item>
      <item>odvj. EDIN KARAKAŠ</item>
      <item>odvj. DAVORKA HULJEV, OIB 34743014377</item>
      <item>MINISTARSTVO FINANCIJA RH,POREZNA UPRAVA,PODRUČNI URED, OIB 18683136487</item>
      <item>PRIVREDNA BANKA ZAGREB d.d., OIB 02535697732</item>
      <item>Mato Čičak, OIB 63670108668</item>
      <item>IVAN DODIG</item>
      <item>MARICA I JOSIP KITANIĆ</item>
      <item>Marica Kitanić, OIB 85714306154</item>
      <item>RAIFFEISEN BANK AUSTRIA d.d., OIB 53056966535</item>
      <item>AREA CONSTRUCTA d.o.o., OIB 39316247005</item>
      <item>Tomica Baždar, OIB 36242056799</item>
      <item>LUCIJA REICHER TRAVAŠ, odvjetnica</item>
      <item>ROBERT BOLEŠIĆ</item>
      <item>OD ŠEPAROVIĆ, ŠPEHAR I GAVRANIĆ</item>
      <item>Rade Bomeštar, OIB 83282122747</item>
      <item>Tužak, Miletić, Rejcher i Travaš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Tomica Baždar i dr.</izvorni_sadrzaj>
    <derivirana_varijabla naziv="DomainObject.Predmet.StrankaIDrugi_1">Tomica Baždar i dr.</derivirana_varijabla>
  </DomainObject.Predmet.StrankaIDrugi>
  <DomainObject.Predmet.ProtustrankaIDrugi>
    <izvorni_sadrzaj>NASELJE JADRAN d.o.o.</izvorni_sadrzaj>
    <derivirana_varijabla naziv="DomainObject.Predmet.ProtustrankaIDrugi_1">NASELJE JADRAN d.o.o.</derivirana_varijabla>
  </DomainObject.Predmet.ProtustrankaIDrugi>
  <DomainObject.Predmet.StrankaIDrugiAdressOIB>
    <izvorni_sadrzaj>Tomica Baždar, OIB 36242056799, Omladinska 37, 10310 Ivanić-Grad i dr.</izvorni_sadrzaj>
    <derivirana_varijabla naziv="DomainObject.Predmet.StrankaIDrugiAdressOIB_1">Tomica Baždar, OIB 36242056799, Omladinska 37, 10310 Ivanić-Grad i dr.</derivirana_varijabla>
  </DomainObject.Predmet.StrankaIDrugiAdressOIB>
  <DomainObject.Predmet.ProtustrankaIDrugiAdressOIB>
    <izvorni_sadrzaj>NASELJE JADRAN d.o.o., OIB 30914766678, GUNDULIĆEVA 63, 10000 Zagreb</izvorni_sadrzaj>
    <derivirana_varijabla naziv="DomainObject.Predmet.ProtustrankaIDrugiAdressOIB_1">NASELJE JADRAN d.o.o., OIB 30914766678, GUNDULIĆEVA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NASELJE JADRAN d.o.o.</item>
      <item>RINTALd.o.o. za građevinarstvo i usluge</item>
      <item>RAIFFEISENBANK AUSTRIA d.d.</item>
      <item>NEVEN NOVOSEL</item>
      <item>FINANCIJSKA AGENCIJA ZAGREB</item>
      <item>odvj. EDIN KARAKAŠ</item>
      <item>odvj. DAVORKA HULJEV</item>
      <item>MINISTARSTVO FINANCIJA RH,POREZNA UPRAVA,PODRUČNI URED</item>
      <item>PRIVREDNA BANKA ZAGREB d.d.</item>
      <item>Mato Čičak</item>
      <item>IVAN DODIG</item>
      <item>Tomica Baždar</item>
      <item>AEIDIFICIUM PROJEKT D.O.O.</item>
      <item>MARICA I JOSIP KITANIĆ</item>
      <item>Marica Kitanić</item>
      <item>RAIFFEISEN BANK AUSTRIA d.d.</item>
      <item>AREA CONSTRUCTA d.o.o.</item>
      <item>Tomica Baždar</item>
      <item>LUCIJA REICHER TRAVAŠ, odvjetnica</item>
      <item>ROBERT BOLEŠIĆ</item>
      <item>OD ŠEPAROVIĆ, ŠPEHAR I GAVRANIĆ</item>
      <item>PODGORA ČISTOĆA d.o.o.</item>
      <item>Rade Bomeštar</item>
      <item>Tužak, Miletić, Rejcher i Travaš j.t.d.</item>
    </izvorni_sadrzaj>
    <derivirana_varijabla naziv="DomainObject.Predmet.SudioniciListNaziv_1">
      <item>NASELJE JADRAN d.o.o.</item>
      <item>RINTALd.o.o. za građevinarstvo i usluge</item>
      <item>RAIFFEISENBANK AUSTRIA d.d.</item>
      <item>NEVEN NOVOSEL</item>
      <item>FINANCIJSKA AGENCIJA ZAGREB</item>
      <item>odvj. EDIN KARAKAŠ</item>
      <item>odvj. DAVORKA HULJEV</item>
      <item>MINISTARSTVO FINANCIJA RH,POREZNA UPRAVA,PODRUČNI URED</item>
      <item>PRIVREDNA BANKA ZAGREB d.d.</item>
      <item>Mato Čičak</item>
      <item>IVAN DODIG</item>
      <item>Tomica Baždar</item>
      <item>AEIDIFICIUM PROJEKT D.O.O.</item>
      <item>MARICA I JOSIP KITANIĆ</item>
      <item>Marica Kitanić</item>
      <item>RAIFFEISEN BANK AUSTRIA d.d.</item>
      <item>AREA CONSTRUCTA d.o.o.</item>
      <item>Tomica Baždar</item>
      <item>LUCIJA REICHER TRAVAŠ, odvjetnica</item>
      <item>ROBERT BOLEŠIĆ</item>
      <item>OD ŠEPAROVIĆ, ŠPEHAR I GAVRANIĆ</item>
      <item>PODGORA ČISTOĆA d.o.o.</item>
      <item>Rade Bomeštar</item>
      <item>Tužak, Miletić, Rejcher i Travaš j.t.d.</item>
    </derivirana_varijabla>
  </DomainObject.Predmet.SudioniciListNaziv>
  <DomainObject.Predmet.SudioniciListAdressOIB>
    <izvorni_sadrzaj>
      <item>NASELJE JADRAN d.o.o., OIB 30914766678, GUNDULIĆEVA 63,10000 Zagreb</item>
      <item>RINTALd.o.o. za građevinarstvo i usluge, OIB 51278535667, FRANJE JURINCA 3,10310 Ivanić-Grad</item>
      <item>RAIFFEISENBANK AUSTRIA d.d., OIB 53056966535, Petrinjska 59,10000 Zagreb</item>
      <item>NEVEN NOVOSEL, Graščica 3/c,10000 Zagreb</item>
      <item>FINANCIJSKA AGENCIJA ZAGREB, OIB 85821130368, Ul. grada Vukovara 72,10000 Zagreb</item>
      <item>odvj. EDIN KARAKAŠ, Ivana Lučića 2A/15,10000 Zagreb</item>
      <item>odvj. DAVORKA HULJEV, OIB 34743014377, Miramarska 13/d,10000 Zagreb</item>
      <item>MINISTARSTVO FINANCIJA RH,POREZNA UPRAVA,PODRUČNI URED, OIB 18683136487, Av. Dubrovnik 32,10000 Zagreb</item>
      <item>PRIVREDNA BANKA ZAGREB d.d., OIB 02535697732, Račkoga 6,10000 Zagreb</item>
      <item>Mato Čičak, OIB 63670108668, II. odvojak Deverićeve 5,10412 Donja Lomnica</item>
      <item>IVAN DODIG, Strossmayerov trg 7/II,10000 Zagreb</item>
      <item>Tomica Baždar, OIB 36242056799, Omladinska 37,10310 Ivanić-Grad</item>
      <item>AEIDIFICIUM PROJEKT D.O.O.</item>
      <item>MARICA I JOSIP KITANIĆ, Ščapovec 18,10312 Kloštar Ivanić</item>
      <item>Marica Kitanić, OIB 85714306154, Ščapovec 18,10312 Kloštar Ivanić</item>
      <item>RAIFFEISEN BANK AUSTRIA d.d., OIB 53056966535, Petrinjska 59,10000 Zagreb</item>
      <item>AREA CONSTRUCTA d.o.o., OIB 39316247005, Graščica 3B,10000 Zagreb</item>
      <item>Tomica Baždar, OIB 36242056799, Omladinska 37,10310 Ivanić-Grad</item>
      <item>LUCIJA REICHER TRAVAŠ, odvjetnica, Vlaška 84/IV,10000 Zagreb</item>
      <item>ROBERT BOLEŠIĆ, Vinogradska 57,10314 Križ</item>
      <item>OD ŠEPAROVIĆ, ŠPEHAR I GAVRANIĆ, Šenoina 19,10000 Zagreb</item>
      <item>PODGORA ČISTOĆA d.o.o.</item>
      <item>Rade Bomeštar, OIB 83282122747, I. Pile 1,10000 Zagreb</item>
      <item>Tužak, Miletić, Rejcher i Travaš j.t.d., Vlaška 84,10000 Zagreb</item>
    </izvorni_sadrzaj>
    <derivirana_varijabla naziv="DomainObject.Predmet.SudioniciListAdressOIB_1">
      <item>NASELJE JADRAN d.o.o., OIB 30914766678, GUNDULIĆEVA 63,10000 Zagreb</item>
      <item>RINTALd.o.o. za građevinarstvo i usluge, OIB 51278535667, FRANJE JURINCA 3,10310 Ivanić-Grad</item>
      <item>RAIFFEISENBANK AUSTRIA d.d., OIB 53056966535, Petrinjska 59,10000 Zagreb</item>
      <item>NEVEN NOVOSEL, Graščica 3/c,10000 Zagreb</item>
      <item>FINANCIJSKA AGENCIJA ZAGREB, OIB 85821130368, Ul. grada Vukovara 72,10000 Zagreb</item>
      <item>odvj. EDIN KARAKAŠ, Ivana Lučića 2A/15,10000 Zagreb</item>
      <item>odvj. DAVORKA HULJEV, OIB 34743014377, Miramarska 13/d,10000 Zagreb</item>
      <item>MINISTARSTVO FINANCIJA RH,POREZNA UPRAVA,PODRUČNI URED, OIB 18683136487, Av. Dubrovnik 32,10000 Zagreb</item>
      <item>PRIVREDNA BANKA ZAGREB d.d., OIB 02535697732, Račkoga 6,10000 Zagreb</item>
      <item>Mato Čičak, OIB 63670108668, II. odvojak Deverićeve 5,10412 Donja Lomnica</item>
      <item>IVAN DODIG, Strossmayerov trg 7/II,10000 Zagreb</item>
      <item>Tomica Baždar, OIB 36242056799, Omladinska 37,10310 Ivanić-Grad</item>
      <item>AEIDIFICIUM PROJEKT D.O.O.</item>
      <item>MARICA I JOSIP KITANIĆ, Ščapovec 18,10312 Kloštar Ivanić</item>
      <item>Marica Kitanić, OIB 85714306154, Ščapovec 18,10312 Kloštar Ivanić</item>
      <item>RAIFFEISEN BANK AUSTRIA d.d., OIB 53056966535, Petrinjska 59,10000 Zagreb</item>
      <item>AREA CONSTRUCTA d.o.o., OIB 39316247005, Graščica 3B,10000 Zagreb</item>
      <item>Tomica Baždar, OIB 36242056799, Omladinska 37,10310 Ivanić-Grad</item>
      <item>LUCIJA REICHER TRAVAŠ, odvjetnica, Vlaška 84/IV,10000 Zagreb</item>
      <item>ROBERT BOLEŠIĆ, Vinogradska 57,10314 Križ</item>
      <item>OD ŠEPAROVIĆ, ŠPEHAR I GAVRANIĆ, Šenoina 19,10000 Zagreb</item>
      <item>PODGORA ČISTOĆA d.o.o.</item>
      <item>Rade Bomeštar, OIB 83282122747, I. Pile 1,10000 Zagreb</item>
      <item>Tužak, Miletić, Rejcher i Travaš j.t.d., Vlaška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30914766678</item>
      <item>, OIB 51278535667</item>
      <item>, OIB 53056966535</item>
      <item>, OIB null</item>
      <item>, OIB 85821130368</item>
      <item>, OIB null</item>
      <item>, OIB 34743014377</item>
      <item>, OIB 18683136487</item>
      <item>, OIB 02535697732</item>
      <item>, OIB 63670108668</item>
      <item>, OIB null</item>
      <item>, OIB 36242056799</item>
      <item>, OIB null</item>
      <item>, OIB null</item>
      <item>, OIB 85714306154</item>
      <item>, OIB 53056966535</item>
      <item>, OIB 39316247005</item>
      <item>, OIB 36242056799</item>
      <item>, OIB null</item>
      <item>, OIB null</item>
      <item>, OIB null</item>
      <item>, OIB null</item>
      <item>, OIB 83282122747</item>
      <item>, OIB null</item>
    </izvorni_sadrzaj>
    <derivirana_varijabla naziv="DomainObject.Predmet.SudioniciListNazivOIB_1">
      <item>, OIB 30914766678</item>
      <item>, OIB 51278535667</item>
      <item>, OIB 53056966535</item>
      <item>, OIB null</item>
      <item>, OIB 85821130368</item>
      <item>, OIB null</item>
      <item>, OIB 34743014377</item>
      <item>, OIB 18683136487</item>
      <item>, OIB 02535697732</item>
      <item>, OIB 63670108668</item>
      <item>, OIB null</item>
      <item>, OIB 36242056799</item>
      <item>, OIB null</item>
      <item>, OIB null</item>
      <item>, OIB 85714306154</item>
      <item>, OIB 53056966535</item>
      <item>, OIB 39316247005</item>
      <item>, OIB 36242056799</item>
      <item>, OIB null</item>
      <item>, OIB null</item>
      <item>, OIB null</item>
      <item>, OIB null</item>
      <item>, OIB 83282122747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935</properties:Words>
  <properties:Characters>5166</properties:Characters>
  <properties:Lines>115</properties:Lines>
  <properties:Paragraphs>30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2016-03-14T13:43:00Z</dcterms:created>
  <dc:creator>Valentina Kranjčić</dc:creator>
  <cp:lastModifiedBy>Valentina Kranjčić</cp:lastModifiedBy>
  <cp:lastPrinted>2016-03-14T14:44:00Z</cp:lastPrinted>
  <dcterms:modified xmlns:xsi="http://www.w3.org/2001/XMLSchema-instance" xsi:type="dcterms:W3CDTF">2016-03-14T14:50:00Z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