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494c3" w14:paraId="0d494c3" w:rsidRDefault="00320F39" w:rsidP="0061474B" w:rsidR="00320F39">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320F39" w:rsidP="0061474B" w:rsidR="00320F39">
      <w:pPr>
        <w:spacing w:lineRule="auto" w:line="240" w:after="0"/>
        <w:jc w:val="both"/>
        <w:rPr>
          <w:rFonts w:cs="Times New Roman" w:eastAsia="Times New Roman" w:hAnsi="Times New Roman" w:ascii="Times New Roman"/>
          <w:sz w:val="24"/>
          <w:szCs w:val="24"/>
          <w:lang w:eastAsia="hr-HR"/>
        </w:rPr>
      </w:pPr>
    </w:p>
    <w:p w:rsidRDefault="00320F39" w:rsidP="0061474B" w:rsidR="00320F39">
      <w:pPr>
        <w:spacing w:lineRule="auto" w:line="240" w:after="0"/>
        <w:jc w:val="both"/>
        <w:rPr>
          <w:rFonts w:cs="Times New Roman" w:eastAsia="Times New Roman" w:hAnsi="Times New Roman" w:ascii="Times New Roman"/>
          <w:sz w:val="24"/>
          <w:szCs w:val="24"/>
          <w:lang w:eastAsia="hr-HR"/>
        </w:rPr>
      </w:pPr>
    </w:p>
    <w:p w:rsidRDefault="0061474B" w:rsidP="0061474B" w:rsidR="0061474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61474B" w:rsidP="0061474B" w:rsidR="0061474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61474B" w:rsidP="0061474B" w:rsidR="0061474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61474B" w:rsidP="0061474B" w:rsidR="0061474B">
      <w:pPr>
        <w:spacing w:lineRule="auto" w:line="240" w:after="0"/>
        <w:rPr>
          <w:rFonts w:cs="Times New Roman" w:eastAsia="Times New Roman" w:hAnsi="Times New Roman" w:ascii="Times New Roman"/>
          <w:sz w:val="24"/>
          <w:szCs w:val="24"/>
          <w:lang w:eastAsia="hr-HR"/>
        </w:rPr>
      </w:pPr>
    </w:p>
    <w:p w:rsidRDefault="0061474B" w:rsidP="0061474B" w:rsidR="0061474B">
      <w:pPr>
        <w:spacing w:lineRule="auto" w:line="240" w:after="0"/>
        <w:rPr>
          <w:rFonts w:cs="Times New Roman" w:eastAsia="Times New Roman" w:hAnsi="Times New Roman" w:ascii="Times New Roman"/>
          <w:sz w:val="24"/>
          <w:szCs w:val="24"/>
          <w:lang w:eastAsia="hr-HR"/>
        </w:rPr>
      </w:pPr>
    </w:p>
    <w:p w:rsidRDefault="0061474B" w:rsidP="0061474B" w:rsidR="0061474B">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61474B" w:rsidP="0061474B" w:rsidR="0061474B">
      <w:pPr>
        <w:spacing w:lineRule="auto" w:line="240" w:after="0"/>
        <w:jc w:val="both"/>
        <w:rPr>
          <w:rFonts w:cs="Times New Roman" w:eastAsia="Times New Roman" w:hAnsi="Times New Roman" w:ascii="Times New Roman"/>
          <w:sz w:val="24"/>
          <w:szCs w:val="24"/>
          <w:lang w:eastAsia="hr-HR"/>
        </w:rPr>
      </w:pPr>
    </w:p>
    <w:p w:rsidRDefault="0061474B" w:rsidP="0061474B" w:rsidR="0061474B">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61474B" w:rsidP="0061474B" w:rsidR="0061474B">
      <w:pPr>
        <w:spacing w:lineRule="auto" w:line="240" w:after="0"/>
        <w:rPr>
          <w:rFonts w:cs="Times New Roman" w:eastAsia="Times New Roman" w:hAnsi="Times New Roman" w:ascii="Times New Roman"/>
          <w:sz w:val="24"/>
          <w:szCs w:val="24"/>
          <w:lang w:eastAsia="hr-HR"/>
        </w:rPr>
      </w:pPr>
    </w:p>
    <w:p w:rsidRDefault="0061474B" w:rsidP="0061474B" w:rsidR="0061474B" w:rsidRPr="0061474B">
      <w:pPr>
        <w:spacing w:lineRule="auto" w:line="240" w:after="0"/>
        <w:ind w:firstLine="705"/>
        <w:jc w:val="both"/>
        <w:rPr>
          <w:rFonts w:cs="Times" w:hAnsi="Times" w:ascii="Times"/>
          <w:sz w:val="24"/>
          <w:szCs w:val="24"/>
        </w:rPr>
      </w:pPr>
      <w:r w:rsidRPr="0061474B">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Ivana Danila 4, Zadar, OIB: 85821130368 od 26. lipnja 2017. za provedbu skraćenoga stečajnog postupka nad dužnikom</w:t>
      </w:r>
      <w:r w:rsidRPr="0061474B">
        <w:rPr>
          <w:rFonts w:cs="Times" w:hAnsi="Times" w:ascii="Times"/>
          <w:sz w:val="24"/>
          <w:szCs w:val="24"/>
        </w:rPr>
        <w:t xml:space="preserve"> MODICUM MUNDI d.o.o. za ugostiteljstvo i poslovne usluge, Zadar, Ruđera Boškovića 4, OIB: 50784290951,</w:t>
      </w:r>
      <w:r w:rsidRPr="0061474B">
        <w:rPr>
          <w:rFonts w:cs="Times" w:eastAsia="Times New Roman" w:hAnsi="Times" w:ascii="Times"/>
          <w:sz w:val="24"/>
          <w:szCs w:val="24"/>
          <w:lang w:eastAsia="hr-HR"/>
        </w:rPr>
        <w:t xml:space="preserve"> 15. rujna 2017.</w:t>
      </w:r>
    </w:p>
    <w:p w:rsidRDefault="0061474B" w:rsidP="0061474B" w:rsidR="0061474B">
      <w:pPr>
        <w:spacing w:lineRule="auto" w:line="240" w:after="0"/>
        <w:jc w:val="center"/>
        <w:rPr>
          <w:rFonts w:cs="Times New Roman" w:eastAsia="Times New Roman" w:hAnsi="Times" w:ascii="Times"/>
          <w:sz w:val="24"/>
          <w:szCs w:val="24"/>
          <w:lang w:eastAsia="hr-HR"/>
        </w:rPr>
      </w:pPr>
    </w:p>
    <w:p w:rsidRDefault="0061474B" w:rsidP="0061474B" w:rsidR="0061474B">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61474B" w:rsidP="0061474B" w:rsidR="0061474B">
      <w:pPr>
        <w:spacing w:lineRule="auto" w:line="240" w:after="0"/>
        <w:jc w:val="both"/>
        <w:rPr>
          <w:rFonts w:cs="Times New Roman" w:eastAsia="Times New Roman" w:hAnsi="Times" w:ascii="Times"/>
          <w:sz w:val="24"/>
          <w:szCs w:val="24"/>
          <w:lang w:eastAsia="hr-HR"/>
        </w:rPr>
      </w:pPr>
    </w:p>
    <w:p w:rsidRDefault="0061474B" w:rsidP="0061474B" w:rsidR="0061474B">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61474B">
        <w:rPr>
          <w:rFonts w:cs="Times" w:hAnsi="Times" w:ascii="Times"/>
          <w:sz w:val="24"/>
          <w:szCs w:val="24"/>
        </w:rPr>
        <w:t xml:space="preserve"> MODICUM MUNDI d.o.o. za ugostiteljstvo i poslovne usluge, Zadar, Ruđera Boškovića 4, OIB: 50784290951</w:t>
      </w:r>
      <w:r>
        <w:rPr>
          <w:rFonts w:cs="Times New Roman" w:eastAsia="Times New Roman" w:hAnsi="Times" w:ascii="Times"/>
          <w:sz w:val="24"/>
          <w:szCs w:val="24"/>
          <w:lang w:eastAsia="hr-HR"/>
        </w:rPr>
        <w:t>.</w:t>
      </w:r>
    </w:p>
    <w:p w:rsidRDefault="0061474B" w:rsidP="0061474B" w:rsidR="0061474B">
      <w:pPr>
        <w:spacing w:lineRule="auto" w:line="240" w:after="0"/>
        <w:ind w:firstLine="360"/>
        <w:jc w:val="both"/>
        <w:rPr>
          <w:rFonts w:cs="Times New Roman" w:eastAsia="Times New Roman" w:hAnsi="Times New Roman" w:ascii="Times New Roman"/>
          <w:sz w:val="24"/>
          <w:szCs w:val="24"/>
          <w:lang w:eastAsia="hr-HR"/>
        </w:rPr>
      </w:pPr>
    </w:p>
    <w:p w:rsidRDefault="0061474B" w:rsidP="0061474B" w:rsidR="0061474B">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61474B" w:rsidP="0061474B" w:rsidR="0061474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61474B" w:rsidP="0061474B" w:rsidR="0061474B">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61474B" w:rsidP="0061474B" w:rsidR="0061474B">
      <w:pPr>
        <w:spacing w:lineRule="auto" w:line="240" w:after="0"/>
        <w:jc w:val="both"/>
        <w:rPr>
          <w:rFonts w:cs="Times New Roman" w:eastAsia="Times New Roman" w:hAnsi="Times New Roman" w:ascii="Times New Roman"/>
          <w:sz w:val="24"/>
          <w:szCs w:val="24"/>
          <w:lang w:eastAsia="hr-HR"/>
        </w:rPr>
      </w:pPr>
    </w:p>
    <w:p w:rsidRDefault="0061474B" w:rsidP="0061474B" w:rsidR="0061474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26. lipnja 2017. za provedbu skraćenoga stečajnog postupka nad uvodno označenim dužnikom, oglasom ovog suda od 17.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1474B" w:rsidP="0061474B" w:rsidR="0061474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28. kolovoza 2017. dostavila ovom sudu prijedlog za otvaranje stečajnoga postupka nad dužnikom navodeći da prema istom ima dospjelu novčanu tražbinu u iznosu od 2.030,08 kn koja se temelji na stanju računa dužnika na dan 23. kolovoza 2017. iz informatičkog sustava vjerovnika.</w:t>
      </w:r>
    </w:p>
    <w:p w:rsidRDefault="0061474B" w:rsidP="0061474B" w:rsidR="0061474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1474B" w:rsidP="0061474B" w:rsidR="0061474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61474B" w:rsidP="0061474B" w:rsidR="0061474B">
      <w:pPr>
        <w:spacing w:lineRule="auto" w:line="240" w:after="0"/>
        <w:ind w:firstLine="708"/>
        <w:jc w:val="both"/>
        <w:rPr>
          <w:rFonts w:cs="Times New Roman" w:eastAsia="Times New Roman" w:hAnsi="Times New Roman" w:ascii="Times New Roman"/>
          <w:sz w:val="24"/>
          <w:szCs w:val="24"/>
          <w:lang w:eastAsia="hr-HR"/>
        </w:rPr>
      </w:pPr>
    </w:p>
    <w:p w:rsidRDefault="0061474B" w:rsidP="0061474B" w:rsidR="0061474B">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U Zadru, 15. rujna 2017.</w:t>
      </w:r>
    </w:p>
    <w:p w:rsidRDefault="0061474B" w:rsidP="0061474B" w:rsidR="0061474B">
      <w:pPr>
        <w:spacing w:lineRule="auto" w:line="240" w:after="0"/>
        <w:jc w:val="center"/>
        <w:rPr>
          <w:rFonts w:cs="Times New Roman" w:eastAsia="Times New Roman" w:hAnsi="Times New Roman" w:ascii="Times New Roman"/>
          <w:sz w:val="24"/>
          <w:szCs w:val="24"/>
          <w:lang w:eastAsia="hr-HR"/>
        </w:rPr>
      </w:pPr>
    </w:p>
    <w:p w:rsidRDefault="0061474B" w:rsidP="0061474B" w:rsidR="0061474B">
      <w:pPr>
        <w:spacing w:lineRule="auto" w:line="240" w:after="0"/>
        <w:jc w:val="center"/>
        <w:rPr>
          <w:rFonts w:cs="Times New Roman" w:eastAsia="Times New Roman" w:hAnsi="Times New Roman" w:ascii="Times New Roman"/>
          <w:sz w:val="24"/>
          <w:szCs w:val="24"/>
          <w:lang w:eastAsia="hr-HR"/>
        </w:rPr>
      </w:pPr>
    </w:p>
    <w:p w:rsidRDefault="0061474B" w:rsidP="0061474B" w:rsidR="0061474B">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61474B" w:rsidP="0061474B" w:rsidR="0061474B">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61474B" w:rsidP="0061474B" w:rsidR="0061474B">
      <w:pPr>
        <w:spacing w:lineRule="auto" w:line="240" w:after="0"/>
        <w:jc w:val="both"/>
        <w:rPr>
          <w:rFonts w:cs="Times New Roman" w:eastAsia="Times New Roman" w:hAnsi="Times New Roman" w:ascii="Times New Roman"/>
          <w:sz w:val="24"/>
          <w:szCs w:val="24"/>
          <w:lang w:eastAsia="hr-HR"/>
        </w:rPr>
      </w:pPr>
    </w:p>
    <w:p w:rsidRDefault="0061474B" w:rsidP="0061474B" w:rsidR="0061474B">
      <w:pPr>
        <w:spacing w:lineRule="auto" w:line="240" w:after="0"/>
        <w:jc w:val="both"/>
        <w:rPr>
          <w:rFonts w:cs="Times New Roman" w:eastAsia="Times New Roman" w:hAnsi="Times New Roman" w:ascii="Times New Roman"/>
          <w:b/>
          <w:sz w:val="24"/>
          <w:szCs w:val="24"/>
          <w:lang w:eastAsia="hr-HR"/>
        </w:rPr>
      </w:pPr>
    </w:p>
    <w:p w:rsidRDefault="0061474B" w:rsidP="0061474B" w:rsidR="0061474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61474B" w:rsidP="0061474B" w:rsidR="0061474B">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1474B" w:rsidP="0061474B" w:rsidR="0061474B">
      <w:pPr>
        <w:spacing w:lineRule="auto" w:line="240" w:after="0"/>
        <w:ind w:firstLine="708"/>
        <w:rPr>
          <w:rFonts w:cs="Times New Roman" w:eastAsia="Times New Roman" w:hAnsi="Times New Roman" w:ascii="Times New Roman"/>
          <w:sz w:val="24"/>
          <w:szCs w:val="24"/>
          <w:lang w:eastAsia="hr-HR"/>
        </w:rPr>
      </w:pPr>
    </w:p>
    <w:p w:rsidRDefault="0061474B" w:rsidP="0061474B" w:rsidR="0061474B">
      <w:pPr>
        <w:spacing w:lineRule="auto" w:line="240" w:after="0"/>
        <w:ind w:firstLine="708"/>
        <w:jc w:val="both"/>
        <w:rPr>
          <w:rFonts w:cs="Times New Roman" w:eastAsia="Times New Roman" w:hAnsi="Times New Roman" w:ascii="Times New Roman"/>
          <w:b/>
          <w:sz w:val="24"/>
          <w:szCs w:val="24"/>
          <w:lang w:eastAsia="hr-HR"/>
        </w:rPr>
      </w:pPr>
    </w:p>
    <w:p w:rsidRDefault="0061474B" w:rsidP="0061474B" w:rsidR="0061474B">
      <w:pPr>
        <w:spacing w:lineRule="auto" w:line="240" w:after="0"/>
        <w:ind w:firstLine="708"/>
        <w:jc w:val="both"/>
        <w:rPr>
          <w:rFonts w:cs="Times New Roman" w:eastAsia="Times New Roman" w:hAnsi="Times New Roman" w:ascii="Times New Roman"/>
          <w:b/>
          <w:sz w:val="24"/>
          <w:szCs w:val="24"/>
          <w:lang w:eastAsia="hr-HR"/>
        </w:rPr>
      </w:pPr>
    </w:p>
    <w:p w:rsidRDefault="0061474B" w:rsidP="0061474B" w:rsidR="0061474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61474B" w:rsidP="0061474B" w:rsidR="0061474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61474B" w:rsidP="0061474B" w:rsidR="0061474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61474B" w:rsidP="0061474B" w:rsidR="0061474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61474B" w:rsidP="0061474B" w:rsidR="0061474B">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61474B" w:rsidP="0061474B" w:rsidR="0061474B">
      <w:pPr>
        <w:spacing w:lineRule="auto" w:line="240" w:after="0"/>
        <w:rPr>
          <w:rFonts w:cs="Times New Roman" w:eastAsia="Times New Roman" w:hAnsi="Times New Roman" w:ascii="Times New Roman"/>
          <w:sz w:val="24"/>
          <w:szCs w:val="24"/>
          <w:lang w:eastAsia="hr-HR"/>
        </w:rPr>
      </w:pPr>
    </w:p>
    <w:p w:rsidRDefault="0070508B" w:rsidR="0070508B"/>
    <w:sectPr w:rsidSect="00320F39" w:rsidR="0070508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F39" w:rsidP="00320F39" w:rsidR="00320F39">
      <w:pPr>
        <w:spacing w:lineRule="auto" w:line="240" w:after="0"/>
      </w:pPr>
      <w:r>
        <w:separator/>
      </w:r>
    </w:p>
  </w:endnote>
  <w:endnote w:id="0" w:type="continuationSeparator">
    <w:p w:rsidRDefault="00320F39" w:rsidP="00320F39" w:rsidR="00320F3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F39" w:rsidP="00320F39" w:rsidR="00320F39">
      <w:pPr>
        <w:spacing w:lineRule="auto" w:line="240" w:after="0"/>
      </w:pPr>
      <w:r>
        <w:separator/>
      </w:r>
    </w:p>
  </w:footnote>
  <w:footnote w:id="0" w:type="continuationSeparator">
    <w:p w:rsidRDefault="00320F39" w:rsidP="00320F39" w:rsidR="00320F3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148408356"/>
      <w:docPartObj>
        <w:docPartGallery w:val="Page Numbers (Top of Page)"/>
        <w:docPartUnique/>
      </w:docPartObj>
    </w:sdtPr>
    <w:sdtEndPr/>
    <w:sdtContent>
      <w:p w:rsidRDefault="00320F39" w:rsidP="00320F39" w:rsidR="00320F39" w:rsidRPr="00320F39">
        <w:pPr>
          <w:pStyle w:val="Zaglavlje"/>
          <w:ind w:firstLine="3540"/>
          <w:rPr>
            <w:rFonts w:cs="Times New Roman" w:hAnsi="Times New Roman" w:ascii="Times New Roman"/>
            <w:sz w:val="24"/>
            <w:szCs w:val="24"/>
          </w:rPr>
        </w:pPr>
        <w:r>
          <w:rPr>
            <w:rFonts w:cs="Times New Roman" w:hAnsi="Times New Roman" w:ascii="Times New Roman"/>
            <w:sz w:val="24"/>
            <w:szCs w:val="24"/>
          </w:rPr>
          <w:t xml:space="preserve">          </w:t>
        </w:r>
        <w:r w:rsidRPr="00320F39">
          <w:rPr>
            <w:rFonts w:cs="Times New Roman" w:hAnsi="Times New Roman" w:ascii="Times New Roman"/>
            <w:sz w:val="24"/>
            <w:szCs w:val="24"/>
          </w:rPr>
          <w:t>-</w:t>
        </w:r>
        <w:r w:rsidRPr="00320F39">
          <w:rPr>
            <w:rFonts w:cs="Times New Roman" w:hAnsi="Times New Roman" w:ascii="Times New Roman"/>
            <w:sz w:val="24"/>
            <w:szCs w:val="24"/>
          </w:rPr>
          <w:fldChar w:fldCharType="begin"/>
        </w:r>
        <w:r w:rsidRPr="00320F39">
          <w:rPr>
            <w:rFonts w:cs="Times New Roman" w:hAnsi="Times New Roman" w:ascii="Times New Roman"/>
            <w:sz w:val="24"/>
            <w:szCs w:val="24"/>
          </w:rPr>
          <w:instrText>PAGE   \* MERGEFORMAT</w:instrText>
        </w:r>
        <w:r w:rsidRPr="00320F39">
          <w:rPr>
            <w:rFonts w:cs="Times New Roman" w:hAnsi="Times New Roman" w:ascii="Times New Roman"/>
            <w:sz w:val="24"/>
            <w:szCs w:val="24"/>
          </w:rPr>
          <w:fldChar w:fldCharType="separate"/>
        </w:r>
        <w:r w:rsidR="00431EA9">
          <w:rPr>
            <w:rFonts w:cs="Times New Roman" w:hAnsi="Times New Roman" w:ascii="Times New Roman"/>
            <w:noProof/>
            <w:sz w:val="24"/>
            <w:szCs w:val="24"/>
          </w:rPr>
          <w:t>2</w:t>
        </w:r>
        <w:r w:rsidRPr="00320F39">
          <w:rPr>
            <w:rFonts w:cs="Times New Roman" w:hAnsi="Times New Roman" w:ascii="Times New Roman"/>
            <w:sz w:val="24"/>
            <w:szCs w:val="24"/>
          </w:rPr>
          <w:fldChar w:fldCharType="end"/>
        </w:r>
        <w:r w:rsidRPr="00320F39">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Pr="00320F39">
          <w:rPr>
            <w:rFonts w:cs="Times New Roman" w:hAnsi="Times New Roman" w:ascii="Times New Roman"/>
            <w:sz w:val="24"/>
            <w:szCs w:val="24"/>
          </w:rPr>
          <w:t>Poslovni broj: 6 St-327/17-7</w:t>
        </w:r>
      </w:p>
    </w:sdtContent>
  </w:sdt>
  <w:p w:rsidRDefault="00320F39" w:rsidR="00320F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0F39" w:rsidP="00320F39" w:rsidR="00320F39">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St-327/17-7</w:t>
    </w:r>
  </w:p>
  <w:p w:rsidRDefault="00320F39" w:rsidR="00320F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474B"/>
    <w:rsid w:val="00320F39"/>
    <w:rsid w:val="00431EA9"/>
    <w:rsid w:val="0061474B"/>
    <w:rsid w:val="007050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474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20F3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20F39"/>
  </w:style>
  <w:style w:styleId="Podnoje" w:type="paragraph">
    <w:name w:val="footer"/>
    <w:basedOn w:val="Normal"/>
    <w:link w:val="PodnojeChar"/>
    <w:uiPriority w:val="99"/>
    <w:unhideWhenUsed/>
    <w:rsid w:val="00320F3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20F39"/>
  </w:style>
  <w:style w:styleId="Tekstrezerviranogmjesta" w:type="character">
    <w:name w:val="Placeholder Text"/>
    <w:basedOn w:val="Zadanifontodlomka"/>
    <w:uiPriority w:val="99"/>
    <w:semiHidden/>
    <w:rsid w:val="00431EA9"/>
    <w:rPr>
      <w:color w:val="808080"/>
      <w:bdr w:space="0" w:sz="0" w:color="auto" w:val="none"/>
      <w:shd w:fill="auto" w:color="auto" w:val="clear"/>
    </w:rPr>
  </w:style>
  <w:style w:customStyle="true" w:styleId="eSPISCCParagraphDefaultFont" w:type="character">
    <w:name w:val="eSPIS_CC_Paragraph Default Font"/>
    <w:basedOn w:val="Zadanifontodlomka"/>
    <w:rsid w:val="00431EA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31EA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31EA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1EA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474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20F3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20F39"/>
  </w:style>
  <w:style w:styleId="Podnoje" w:type="paragraph">
    <w:name w:val="footer"/>
    <w:basedOn w:val="Normal"/>
    <w:link w:val="PodnojeChar"/>
    <w:uiPriority w:val="99"/>
    <w:unhideWhenUsed/>
    <w:rsid w:val="00320F3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20F39"/>
  </w:style>
  <w:style w:styleId="Tekstrezerviranogmjesta" w:type="character">
    <w:name w:val="Placeholder Text"/>
    <w:basedOn w:val="Zadanifontodlomka"/>
    <w:uiPriority w:val="99"/>
    <w:semiHidden/>
    <w:rsid w:val="00431EA9"/>
    <w:rPr>
      <w:color w:val="808080"/>
      <w:bdr w:color="auto" w:space="0" w:sz="0" w:val="none"/>
      <w:shd w:color="auto" w:fill="auto" w:val="clear"/>
    </w:rPr>
  </w:style>
  <w:style w:customStyle="1" w:styleId="eSPISCCParagraphDefaultFont" w:type="character">
    <w:name w:val="eSPIS_CC_Paragraph Default Font"/>
    <w:basedOn w:val="Zadanifontodlomka"/>
    <w:rsid w:val="00431EA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31EA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31EA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1EA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59697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St-327/2017</izvorni_sadrzaj>
    <derivirana_varijabla naziv="DomainObject.Predmet.OznakaBroj_1">St-327/2017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MODICUM MUNDI d.o.o. za ugostiteljstvo i poslovne usluge</izvorni_sadrzaj>
    <derivirana_varijabla naziv="DomainObject.Predmet.ProtustrankaFormated_1">  MODICUM MUNDI d.o.o. za ugostiteljstvo i poslovne usluge</derivirana_varijabla>
  </DomainObject.Predmet.ProtustrankaFormated>
  <DomainObject.Predmet.ProtustrankaFormatedOIB>
    <izvorni_sadrzaj>  MODICUM MUNDI d.o.o. za ugostiteljstvo i poslovne usluge, OIB 50784290951</izvorni_sadrzaj>
    <derivirana_varijabla naziv="DomainObject.Predmet.ProtustrankaFormatedOIB_1">  MODICUM MUNDI d.o.o. za ugostiteljstvo i poslovne usluge, OIB 50784290951</derivirana_varijabla>
  </DomainObject.Predmet.ProtustrankaFormatedOIB>
  <DomainObject.Predmet.ProtustrankaFormatedWithAdress>
    <izvorni_sadrzaj> MODICUM MUNDI d.o.o. za ugostiteljstvo i poslovne usluge, Ruđera Boškovića 4, 23000 Zadar</izvorni_sadrzaj>
    <derivirana_varijabla naziv="DomainObject.Predmet.ProtustrankaFormatedWithAdress_1"> MODICUM MUNDI d.o.o. za ugostiteljstvo i poslovne usluge, Ruđera Boškovića 4, 23000 Zadar</derivirana_varijabla>
  </DomainObject.Predmet.ProtustrankaFormatedWithAdress>
  <DomainObject.Predmet.ProtustrankaFormatedWithAdressOIB>
    <izvorni_sadrzaj> MODICUM MUNDI d.o.o. za ugostiteljstvo i poslovne usluge, OIB 50784290951, Ruđera Boškovića 4, 23000 Zadar</izvorni_sadrzaj>
    <derivirana_varijabla naziv="DomainObject.Predmet.ProtustrankaFormatedWithAdressOIB_1"> MODICUM MUNDI d.o.o. za ugostiteljstvo i poslovne usluge, OIB 50784290951, Ruđera Boškovića 4, 23000 Zadar</derivirana_varijabla>
  </DomainObject.Predmet.ProtustrankaFormatedWithAdressOIB>
  <DomainObject.Predmet.ProtustrankaWithAdress>
    <izvorni_sadrzaj>MODICUM MUNDI d.o.o. za ugostiteljstvo i poslovne usluge Ruđera Boškovića 4, 23000 Zadar</izvorni_sadrzaj>
    <derivirana_varijabla naziv="DomainObject.Predmet.ProtustrankaWithAdress_1">MODICUM MUNDI d.o.o. za ugostiteljstvo i poslovne usluge Ruđera Boškovića 4, 23000 Zadar</derivirana_varijabla>
  </DomainObject.Predmet.ProtustrankaWithAdress>
  <DomainObject.Predmet.ProtustrankaWithAdressOIB>
    <izvorni_sadrzaj>MODICUM MUNDI d.o.o. za ugostiteljstvo i poslovne usluge, OIB 50784290951, Ruđera Boškovića 4, 23000 Zadar</izvorni_sadrzaj>
    <derivirana_varijabla naziv="DomainObject.Predmet.ProtustrankaWithAdressOIB_1">MODICUM MUNDI d.o.o. za ugostiteljstvo i poslovne usluge, OIB 50784290951, Ruđera Boškovića 4, 23000 Zadar</derivirana_varijabla>
  </DomainObject.Predmet.ProtustrankaWithAdressOIB>
  <DomainObject.Predmet.ProtustrankaNazivFormated>
    <izvorni_sadrzaj>MODICUM MUNDI d.o.o. za ugostiteljstvo i poslovne usluge</izvorni_sadrzaj>
    <derivirana_varijabla naziv="DomainObject.Predmet.ProtustrankaNazivFormated_1">MODICUM MUNDI d.o.o. za ugostiteljstvo i poslovne usluge</derivirana_varijabla>
  </DomainObject.Predmet.ProtustrankaNazivFormated>
  <DomainObject.Predmet.ProtustrankaNazivFormatedOIB>
    <izvorni_sadrzaj>MODICUM MUNDI d.o.o. za ugostiteljstvo i poslovne usluge, OIB 50784290951</izvorni_sadrzaj>
    <derivirana_varijabla naziv="DomainObject.Predmet.ProtustrankaNazivFormatedOIB_1">MODICUM MUNDI d.o.o. za ugostiteljstvo i poslovne usluge, OIB 50784290951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MODICUM MUNDI d.o.o. za ugostiteljstvo i poslovne usluge</item>
    </izvorni_sadrzaj>
    <derivirana_varijabla naziv="DomainObject.Predmet.ProtuStrankaListFormated_1">
      <item>MODICUM MUNDI d.o.o. za ugostiteljstvo i poslovne usluge</item>
    </derivirana_varijabla>
  </DomainObject.Predmet.ProtuStrankaListFormated>
  <DomainObject.Predmet.ProtuStrankaListFormatedOIB>
    <izvorni_sadrzaj>
      <item>MODICUM MUNDI d.o.o. za ugostiteljstvo i poslovne usluge, OIB 50784290951</item>
    </izvorni_sadrzaj>
    <derivirana_varijabla naziv="DomainObject.Predmet.ProtuStrankaListFormatedOIB_1">
      <item>MODICUM MUNDI d.o.o. za ugostiteljstvo i poslovne usluge, OIB 50784290951</item>
    </derivirana_varijabla>
  </DomainObject.Predmet.ProtuStrankaListFormatedOIB>
  <DomainObject.Predmet.ProtuStrankaListFormatedWithAdress>
    <izvorni_sadrzaj>
      <item>MODICUM MUNDI d.o.o. za ugostiteljstvo i poslovne usluge, Ruđera Boškovića 4, 23000 Zadar</item>
    </izvorni_sadrzaj>
    <derivirana_varijabla naziv="DomainObject.Predmet.ProtuStrankaListFormatedWithAdress_1">
      <item>MODICUM MUNDI d.o.o. za ugostiteljstvo i poslovne usluge, Ruđera Boškovića 4, 23000 Zadar</item>
    </derivirana_varijabla>
  </DomainObject.Predmet.ProtuStrankaListFormatedWithAdress>
  <DomainObject.Predmet.ProtuStrankaListFormatedWithAdressOIB>
    <izvorni_sadrzaj>
      <item>MODICUM MUNDI d.o.o. za ugostiteljstvo i poslovne usluge, OIB 50784290951, Ruđera Boškovića 4, 23000 Zadar</item>
    </izvorni_sadrzaj>
    <derivirana_varijabla naziv="DomainObject.Predmet.ProtuStrankaListFormatedWithAdressOIB_1">
      <item>MODICUM MUNDI d.o.o. za ugostiteljstvo i poslovne usluge, OIB 50784290951, Ruđera Boškovića 4, 23000 Zadar</item>
    </derivirana_varijabla>
  </DomainObject.Predmet.ProtuStrankaListFormatedWithAdressOIB>
  <DomainObject.Predmet.ProtuStrankaListNazivFormated>
    <izvorni_sadrzaj>
      <item>MODICUM MUNDI d.o.o. za ugostiteljstvo i poslovne usluge</item>
    </izvorni_sadrzaj>
    <derivirana_varijabla naziv="DomainObject.Predmet.ProtuStrankaListNazivFormated_1">
      <item>MODICUM MUNDI d.o.o. za ugostiteljstvo i poslovne usluge</item>
    </derivirana_varijabla>
  </DomainObject.Predmet.ProtuStrankaListNazivFormated>
  <DomainObject.Predmet.ProtuStrankaListNazivFormatedOIB>
    <izvorni_sadrzaj>
      <item>MODICUM MUNDI d.o.o. za ugostiteljstvo i poslovne usluge, OIB 50784290951</item>
    </izvorni_sadrzaj>
    <derivirana_varijabla naziv="DomainObject.Predmet.ProtuStrankaListNazivFormatedOIB_1">
      <item>MODICUM MUNDI d.o.o. za ugostiteljstvo i poslovne usluge, OIB 50784290951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MODICUM MUNDI d.o.o. za ugostiteljstvo i poslovne usluge</izvorni_sadrzaj>
    <derivirana_varijabla naziv="DomainObject.Predmet.ProtustrankaIDrugi_1">MODICUM MUNDI d.o.o. za ugostiteljstvo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MODICUM MUNDI d.o.o. za ugostiteljstvo i poslovne usluge, OIB 50784290951, Ruđera Boškovića 4, 23000 Zadar</izvorni_sadrzaj>
    <derivirana_varijabla naziv="DomainObject.Predmet.ProtustrankaIDrugiAdressOIB_1">MODICUM MUNDI d.o.o. za ugostiteljstvo i poslovne usluge, OIB 50784290951,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MODICUM MUNDI d.o.o. za ugostiteljstvo i poslovne usluge</item>
    </izvorni_sadrzaj>
    <derivirana_varijabla naziv="DomainObject.Predmet.SudioniciListNaziv_1">
      <item>FINA</item>
      <item>MODICUM MUNDI d.o.o. za ugostiteljstvo i poslovne usluge</item>
    </derivirana_varijabla>
  </DomainObject.Predmet.SudioniciListNaziv>
  <DomainObject.Predmet.SudioniciListAdressOIB>
    <izvorni_sadrzaj>
      <item>FINA, OIB 85821130368</item>
      <item>MODICUM MUNDI d.o.o. za ugostiteljstvo i poslovne usluge, OIB 50784290951, Ruđera Boškovića 4,23000 Zadar</item>
    </izvorni_sadrzaj>
    <derivirana_varijabla naziv="DomainObject.Predmet.SudioniciListAdressOIB_1">
      <item>FINA, OIB 85821130368</item>
      <item>MODICUM MUNDI d.o.o. za ugostiteljstvo i poslovne usluge, OIB 50784290951, Ruđera Boškovića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50784290951</item>
    </izvorni_sadrzaj>
    <derivirana_varijabla naziv="DomainObject.Predmet.SudioniciListNazivOIB_1">
      <item>, OIB 85821130368</item>
      <item>, OIB 50784290951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7D783-2B49-42D3-9E94-B4203B93C0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480</properties:Words>
  <properties:Characters>2607</properties:Characters>
  <properties:Lines>72</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2017-09-15T07:55:00Z</dcterms:created>
  <dc:creator>Anamarija Kovačić Milković</dc:creator>
  <cp:lastModifiedBy>wsadmin</cp:lastModifiedBy>
  <cp:lastPrinted>2017-09-15T09:30:00Z</cp:lastPrinted>
  <dcterms:modified xmlns:xsi="http://www.w3.org/2001/XMLSchema-instance" xsi:type="dcterms:W3CDTF">2017-09-15T09:31:00Z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