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82625" w14:paraId="2282625" w:rsidRDefault="001914B2" w:rsidP="001914B2" w:rsidR="001914B2">
      <w:pPr>
        <w15:collapsed w:val="false"/>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914B2" w:rsidP="001914B2" w:rsidR="001914B2">
      <w:r>
        <w:t xml:space="preserve">REPUBLIKA HRVATSKA </w:t>
      </w:r>
    </w:p>
    <w:p w:rsidRDefault="001914B2" w:rsidP="001914B2" w:rsidR="001914B2">
      <w:r>
        <w:t>TRGOVAČKI SUD U ZAGREBU</w:t>
      </w:r>
    </w:p>
    <w:p w:rsidRDefault="001914B2" w:rsidP="001914B2" w:rsidR="001914B2">
      <w:r>
        <w:t xml:space="preserve">Zagreb, Amruševa 2/II </w:t>
      </w:r>
      <w:r>
        <w:tab/>
      </w:r>
      <w:r>
        <w:tab/>
      </w:r>
      <w:r>
        <w:tab/>
      </w:r>
      <w:r>
        <w:tab/>
      </w:r>
      <w:r>
        <w:tab/>
      </w:r>
      <w:r>
        <w:tab/>
      </w:r>
    </w:p>
    <w:p w:rsidRDefault="001914B2" w:rsidP="001914B2" w:rsidR="001914B2"/>
    <w:p w:rsidRDefault="006E6F63" w:rsidP="006E6F63" w:rsidR="006E6F63">
      <w:pPr>
        <w:pStyle w:val="Uvuenotijeloteksta"/>
      </w:pPr>
    </w:p>
    <w:p w:rsidRDefault="006E6F63" w:rsidP="006E6F63" w:rsidR="006E6F63">
      <w:pPr>
        <w:pStyle w:val="Uvuenotijeloteksta"/>
        <w:jc w:val="center"/>
      </w:pPr>
      <w:r>
        <w:t>R E P U B L I K A   H R V A T S K A</w:t>
      </w:r>
    </w:p>
    <w:p w:rsidRDefault="006E6F63" w:rsidP="006E6F63" w:rsidR="006E6F63">
      <w:pPr>
        <w:pStyle w:val="Uvuenotijeloteksta"/>
        <w:jc w:val="center"/>
      </w:pPr>
      <w:r>
        <w:t>Z A K L J U Č A K</w:t>
      </w:r>
    </w:p>
    <w:p w:rsidRDefault="006E6F63" w:rsidP="006E6F63" w:rsidR="006E6F63">
      <w:pPr>
        <w:pStyle w:val="Uvuenotijeloteksta"/>
        <w:jc w:val="center"/>
      </w:pPr>
    </w:p>
    <w:p w:rsidRDefault="006E6F63" w:rsidP="006E6F63" w:rsidR="001914B2">
      <w:pPr>
        <w:pStyle w:val="Uvuenotijeloteksta"/>
      </w:pPr>
      <w:r>
        <w:t xml:space="preserve">Trgovački sud u Zagrebu  </w:t>
      </w:r>
      <w:r w:rsidR="001914B2">
        <w:t xml:space="preserve">po stečajnom sucu </w:t>
      </w:r>
      <w:r>
        <w:t>Vesni Sremac Šoštar</w:t>
      </w:r>
      <w:r w:rsidR="001914B2">
        <w:t xml:space="preserve"> u stečajnom postupku nad stečajnim dužnikom SIM-CENTAR d.o.o. – u stečaju, Zagreb, Kustošijanska 10, MBS: 080081385 OIB: 74800445694 dana </w:t>
      </w:r>
      <w:r>
        <w:t>07. svibnja 2018. godine</w:t>
      </w:r>
    </w:p>
    <w:p w:rsidRDefault="006E6F63" w:rsidP="006E6F63" w:rsidR="006E6F63">
      <w:pPr>
        <w:ind w:firstLine="708"/>
        <w:jc w:val="both"/>
      </w:pPr>
    </w:p>
    <w:p w:rsidRDefault="006E6F63" w:rsidP="001914B2" w:rsidR="001914B2">
      <w:pPr>
        <w:jc w:val="center"/>
      </w:pPr>
      <w:r>
        <w:t xml:space="preserve">zaključio je </w:t>
      </w:r>
    </w:p>
    <w:p w:rsidRDefault="006E6F63" w:rsidP="006E6F63" w:rsidR="006E6F63"/>
    <w:p w:rsidRDefault="001914B2" w:rsidP="006E6F63" w:rsidR="006E6F63">
      <w:pPr>
        <w:pStyle w:val="Odlomakpopisa"/>
        <w:numPr>
          <w:ilvl w:val="0"/>
          <w:numId w:val="4"/>
        </w:numPr>
        <w:ind w:left="680"/>
      </w:pPr>
      <w:r>
        <w:t>Određuje se novo ročište za diobu kupovnine nekretnina koje su u vlasništvu stečajnog dužnika i to:</w:t>
      </w:r>
    </w:p>
    <w:p w:rsidRDefault="001914B2" w:rsidP="006E6F63" w:rsidR="001914B2">
      <w:pPr>
        <w:pStyle w:val="Odlomakpopisa"/>
        <w:numPr>
          <w:ilvl w:val="0"/>
          <w:numId w:val="5"/>
        </w:numPr>
        <w:jc w:val="both"/>
      </w:pPr>
      <w:r>
        <w:t>kčbr. 4908 Oranica Šlezingerovo u Lu</w:t>
      </w:r>
      <w:r w:rsidR="006E6F63">
        <w:t xml:space="preserve">gu 272 čhv i kčbr. 4909 Oranica </w:t>
      </w:r>
      <w:r>
        <w:t xml:space="preserve">Šlezingerovo u Lugu 1463 čhv sve upisano u z.k. ul. 529 k.o. Bistra </w:t>
      </w:r>
      <w:r>
        <w:tab/>
        <w:t>za dan</w:t>
      </w:r>
      <w:r w:rsidR="006E6F63">
        <w:t>:</w:t>
      </w:r>
    </w:p>
    <w:p w:rsidRDefault="006E6F63" w:rsidP="006E6F63" w:rsidR="006E6F63">
      <w:pPr>
        <w:pStyle w:val="Odlomakpopisa"/>
        <w:ind w:left="1040"/>
        <w:jc w:val="both"/>
      </w:pPr>
    </w:p>
    <w:p w:rsidRDefault="001914B2" w:rsidP="006E6F63" w:rsidR="001914B2">
      <w:pPr>
        <w:ind w:left="680"/>
        <w:jc w:val="center"/>
        <w:rPr>
          <w:b/>
        </w:rPr>
      </w:pPr>
      <w:r w:rsidRPr="006E6F63">
        <w:rPr>
          <w:b/>
        </w:rPr>
        <w:t>21. svibnja 2018. u 10,00 sati</w:t>
      </w:r>
    </w:p>
    <w:p w:rsidRDefault="006E6F63" w:rsidP="006E6F63" w:rsidR="006E6F63" w:rsidRPr="006E6F63">
      <w:pPr>
        <w:ind w:left="680"/>
        <w:jc w:val="center"/>
        <w:rPr>
          <w:b/>
        </w:rPr>
      </w:pPr>
    </w:p>
    <w:p w:rsidRDefault="001914B2" w:rsidP="006E6F63" w:rsidR="001914B2">
      <w:pPr>
        <w:ind w:left="680"/>
      </w:pPr>
      <w:r>
        <w:t xml:space="preserve">u prostorijama Trgovačkog suda u Zagrebu soba br. 55/III (dvorišna zgrada). </w:t>
      </w:r>
    </w:p>
    <w:p w:rsidRDefault="001914B2" w:rsidP="006E6F63" w:rsidR="001914B2">
      <w:pPr>
        <w:pStyle w:val="Odlomakpopisa"/>
        <w:numPr>
          <w:ilvl w:val="0"/>
          <w:numId w:val="4"/>
        </w:numPr>
        <w:ind w:left="680"/>
      </w:pPr>
      <w:r>
        <w:t xml:space="preserve">Na ročište se pozivaju: </w:t>
      </w:r>
    </w:p>
    <w:p w:rsidRDefault="001914B2" w:rsidP="006E6F63" w:rsidR="001914B2">
      <w:pPr>
        <w:numPr>
          <w:ilvl w:val="0"/>
          <w:numId w:val="2"/>
        </w:numPr>
        <w:ind w:left="680"/>
      </w:pPr>
      <w:r>
        <w:t xml:space="preserve">stečajni upravitelj </w:t>
      </w:r>
    </w:p>
    <w:p w:rsidRDefault="001914B2" w:rsidP="006E6F63" w:rsidR="001914B2">
      <w:pPr>
        <w:numPr>
          <w:ilvl w:val="0"/>
          <w:numId w:val="2"/>
        </w:numPr>
        <w:ind w:left="680"/>
      </w:pPr>
      <w:r>
        <w:t>razlučni vjerovnici:</w:t>
      </w:r>
    </w:p>
    <w:p w:rsidRDefault="001914B2" w:rsidP="006E6F63" w:rsidR="001914B2">
      <w:pPr>
        <w:pStyle w:val="Odlomakpopisa"/>
        <w:numPr>
          <w:ilvl w:val="0"/>
          <w:numId w:val="2"/>
        </w:numPr>
        <w:ind w:left="680"/>
      </w:pPr>
      <w:r>
        <w:t>GORNJE ZAGREB d.o.o. Zagreb, Slavonska av. 26/4</w:t>
      </w:r>
    </w:p>
    <w:p w:rsidRDefault="001914B2" w:rsidP="006E6F63" w:rsidR="001914B2">
      <w:pPr>
        <w:pStyle w:val="Odlomakpopisa"/>
        <w:numPr>
          <w:ilvl w:val="0"/>
          <w:numId w:val="4"/>
        </w:numPr>
        <w:ind w:left="680"/>
      </w:pPr>
      <w:r>
        <w:t xml:space="preserve">Osnov, visinu i isplatni red tražbine vjerovnici mogu prijaviti pismeno do ročišta za diobu ili na samom ročištu. </w:t>
      </w:r>
    </w:p>
    <w:p w:rsidRDefault="001914B2" w:rsidP="001914B2" w:rsidR="001914B2">
      <w:pPr>
        <w:ind w:left="708"/>
      </w:pPr>
    </w:p>
    <w:p w:rsidRDefault="001914B2" w:rsidP="001914B2" w:rsidR="001914B2">
      <w:pPr>
        <w:ind w:left="708"/>
      </w:pPr>
      <w:r>
        <w:t xml:space="preserve">UPOZORENJA: </w:t>
      </w:r>
    </w:p>
    <w:p w:rsidRDefault="001914B2" w:rsidP="006E6F63" w:rsidR="001914B2">
      <w:pPr>
        <w:numPr>
          <w:ilvl w:val="0"/>
          <w:numId w:val="2"/>
        </w:numPr>
        <w:ind w:left="850"/>
        <w:jc w:val="both"/>
      </w:pPr>
      <w:r>
        <w:t>tražbina se ne može prijaviti nakon održanog ročišta za diobu</w:t>
      </w:r>
    </w:p>
    <w:p w:rsidRDefault="001914B2" w:rsidP="006E6F63" w:rsidR="001914B2">
      <w:pPr>
        <w:numPr>
          <w:ilvl w:val="0"/>
          <w:numId w:val="2"/>
        </w:numPr>
        <w:ind w:left="850"/>
        <w:jc w:val="both"/>
      </w:pPr>
      <w:r>
        <w:t>tražbina vjerovnika koji ne podnesu prijave ili ne dođu na ročišta za diobu uzet će se prema stanju koje proizlazi iz zemljišne knjige i spisa</w:t>
      </w:r>
    </w:p>
    <w:p w:rsidRDefault="001914B2" w:rsidP="006E6F63" w:rsidR="001914B2">
      <w:pPr>
        <w:numPr>
          <w:ilvl w:val="0"/>
          <w:numId w:val="2"/>
        </w:numPr>
        <w:ind w:left="850"/>
        <w:jc w:val="both"/>
      </w:pPr>
      <w:r>
        <w:t>ako tražbina vjerovnika  ne proizlazi iz zemljišnih knjiga ili spisa, uz prijavu tražbine vjerovnici sud dužni dostaviti ili na ročištu za diobu pokazati isprave kojima dokazuju postojanje tražbine odnosno isprave temeljem kojih osporavaju</w:t>
      </w:r>
    </w:p>
    <w:p w:rsidRDefault="001914B2" w:rsidP="006E6F63" w:rsidR="001914B2">
      <w:pPr>
        <w:ind w:firstLine="354" w:left="850"/>
        <w:jc w:val="both"/>
      </w:pPr>
      <w:r>
        <w:t xml:space="preserve">     postojanje tražbine kojem od vjerovnika (pravomoćna        </w:t>
      </w:r>
    </w:p>
    <w:p w:rsidRDefault="001914B2" w:rsidP="006E6F63" w:rsidR="001914B2">
      <w:pPr>
        <w:ind w:firstLine="6" w:left="850"/>
        <w:jc w:val="both"/>
      </w:pPr>
      <w:r>
        <w:t xml:space="preserve">     presuda, javna ili privatna isprava koja ima </w:t>
      </w:r>
    </w:p>
    <w:p w:rsidRDefault="001914B2" w:rsidP="006E6F63" w:rsidR="001914B2">
      <w:pPr>
        <w:ind w:firstLine="6" w:left="850"/>
        <w:jc w:val="both"/>
      </w:pPr>
      <w:r>
        <w:t xml:space="preserve">     značenje javne isprave)</w:t>
      </w:r>
    </w:p>
    <w:p w:rsidRDefault="001914B2" w:rsidP="006E6F63" w:rsidR="001914B2">
      <w:pPr>
        <w:numPr>
          <w:ilvl w:val="0"/>
          <w:numId w:val="2"/>
        </w:numPr>
        <w:ind w:left="850"/>
        <w:jc w:val="both"/>
      </w:pPr>
      <w:r>
        <w:t xml:space="preserve">nakon održanog ročišta za diobu ne može se osporavati tražbina, njena visina i red namirenja. </w:t>
      </w:r>
    </w:p>
    <w:p w:rsidRDefault="001914B2" w:rsidP="001914B2" w:rsidR="001914B2"/>
    <w:p w:rsidRDefault="006E6F63" w:rsidP="001914B2" w:rsidR="006E6F63">
      <w:pPr>
        <w:jc w:val="center"/>
      </w:pPr>
    </w:p>
    <w:p w:rsidRDefault="006E6F63" w:rsidP="001914B2" w:rsidR="006E6F63">
      <w:pPr>
        <w:jc w:val="center"/>
      </w:pPr>
    </w:p>
    <w:p w:rsidRDefault="006E6F63" w:rsidP="001914B2" w:rsidR="006E6F63">
      <w:pPr>
        <w:jc w:val="center"/>
      </w:pPr>
    </w:p>
    <w:p w:rsidRDefault="001914B2" w:rsidP="001914B2" w:rsidR="001914B2">
      <w:pPr>
        <w:jc w:val="center"/>
      </w:pPr>
      <w:r>
        <w:lastRenderedPageBreak/>
        <w:t>Obrazloženje</w:t>
      </w:r>
    </w:p>
    <w:p w:rsidRDefault="001914B2" w:rsidP="001914B2" w:rsidR="001914B2"/>
    <w:p w:rsidRDefault="001914B2" w:rsidP="001914B2" w:rsidR="001914B2">
      <w:pPr>
        <w:ind w:firstLine="708"/>
      </w:pPr>
      <w:r>
        <w:t xml:space="preserve">S obzirom da je VTS RH svojim rješenjem rb. Pž-4504/17-3 od  20. rujna 2017., djelomično ukinuo rješenje o namirenju ovog suda, broj gornji od 27. svibnja 2017., a nakon provedenog ročišta za diobu kupovnine, povodom žalbe stečajnog vjerovnika, to je valjalo odrediti novo ročište za diobu i riješiti kao u izreci. </w:t>
      </w:r>
    </w:p>
    <w:p w:rsidRDefault="001914B2" w:rsidP="001914B2" w:rsidR="001914B2"/>
    <w:p w:rsidRDefault="001914B2" w:rsidP="001914B2" w:rsidR="001914B2">
      <w:pPr>
        <w:jc w:val="center"/>
      </w:pPr>
      <w:r>
        <w:t xml:space="preserve">U Zagrebu, </w:t>
      </w:r>
      <w:r w:rsidRPr="006E6F63">
        <w:t>07. svibnja 2018. godine</w:t>
      </w:r>
      <w:r>
        <w:t xml:space="preserve">   </w:t>
      </w:r>
    </w:p>
    <w:p w:rsidRDefault="001914B2" w:rsidP="001914B2" w:rsidR="001914B2">
      <w:pPr>
        <w:jc w:val="center"/>
      </w:pPr>
    </w:p>
    <w:p w:rsidRDefault="001914B2" w:rsidP="001914B2" w:rsidR="001914B2">
      <w:pPr>
        <w:jc w:val="right"/>
      </w:pPr>
      <w:r>
        <w:tab/>
      </w:r>
      <w:r>
        <w:tab/>
      </w:r>
      <w:r>
        <w:tab/>
      </w:r>
      <w:r>
        <w:tab/>
      </w:r>
      <w:r>
        <w:tab/>
      </w:r>
      <w:r>
        <w:tab/>
        <w:t>SUDAC :</w:t>
      </w:r>
    </w:p>
    <w:p w:rsidRDefault="001809FC" w:rsidP="00E53D3D" w:rsidR="001809FC">
      <w:pPr>
        <w:pStyle w:val="Uvuenotijeloteksta"/>
        <w:ind w:firstLine="141" w:left="1983"/>
        <w:jc w:val="right"/>
      </w:pPr>
      <w:r>
        <w:tab/>
        <w:t xml:space="preserve"> </w:t>
      </w:r>
      <w:r>
        <w:tab/>
      </w:r>
      <w:r>
        <w:tab/>
      </w:r>
      <w:r>
        <w:tab/>
      </w:r>
      <w:r>
        <w:tab/>
      </w:r>
      <w:r w:rsidR="001914B2">
        <w:t>Vesna Sremac Šoštar</w:t>
      </w:r>
      <w:r>
        <w:t>,v.r.</w:t>
      </w:r>
    </w:p>
    <w:p w:rsidRDefault="001809FC" w:rsidP="00D338FD" w:rsidR="001809FC">
      <w:pPr>
        <w:pStyle w:val="Uvuenotijeloteksta"/>
        <w:ind w:firstLine="141" w:left="1983"/>
        <w:jc w:val="right"/>
      </w:pPr>
      <w:r>
        <w:t>Za točnost otpravka</w:t>
      </w:r>
    </w:p>
    <w:p w:rsidRDefault="001809FC" w:rsidP="001914B2" w:rsidR="001914B2">
      <w:pPr>
        <w:jc w:val="right"/>
      </w:pPr>
      <w:r>
        <w:t>Matea Bizjak</w:t>
      </w:r>
    </w:p>
    <w:p w:rsidRDefault="001914B2" w:rsidP="001914B2" w:rsidR="001914B2">
      <w:r>
        <w:t xml:space="preserve">Pouka o pravnom lijeku: </w:t>
      </w:r>
    </w:p>
    <w:p w:rsidRDefault="001914B2" w:rsidP="001914B2" w:rsidR="001914B2">
      <w:r>
        <w:t>Protiv ovog zaključka žalba nije dopuštena (čl. 11</w:t>
      </w:r>
      <w:r w:rsidR="006E6F63">
        <w:t>.</w:t>
      </w:r>
      <w:r>
        <w:t xml:space="preserve"> toč. 9 SZ-a)</w:t>
      </w:r>
    </w:p>
    <w:p w:rsidRDefault="001914B2" w:rsidP="001914B2" w:rsidR="001914B2">
      <w:r>
        <w:tab/>
      </w:r>
      <w:r>
        <w:tab/>
      </w:r>
      <w:r>
        <w:tab/>
      </w:r>
      <w:r>
        <w:tab/>
      </w:r>
      <w:r>
        <w:tab/>
      </w:r>
      <w:r>
        <w:tab/>
      </w:r>
      <w:r>
        <w:tab/>
      </w:r>
    </w:p>
    <w:p w:rsidRDefault="00676C72" w:rsidR="00676C72"/>
    <w:sectPr w:rsidSect="006E6F63" w:rsidR="00676C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F63" w:rsidP="006E6F63" w:rsidR="006E6F63">
      <w:r>
        <w:separator/>
      </w:r>
    </w:p>
  </w:endnote>
  <w:endnote w:id="0" w:type="continuationSeparator">
    <w:p w:rsidRDefault="006E6F63" w:rsidP="006E6F63" w:rsidR="006E6F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F63" w:rsidP="006E6F63" w:rsidR="006E6F63">
      <w:r>
        <w:separator/>
      </w:r>
    </w:p>
  </w:footnote>
  <w:footnote w:id="0" w:type="continuationSeparator">
    <w:p w:rsidRDefault="006E6F63" w:rsidP="006E6F63" w:rsidR="006E6F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9467219"/>
      <w:docPartObj>
        <w:docPartGallery w:val="Page Numbers (Top of Page)"/>
        <w:docPartUnique/>
      </w:docPartObj>
    </w:sdtPr>
    <w:sdtEndPr/>
    <w:sdtContent>
      <w:p w:rsidRDefault="006E6F63" w:rsidP="006E6F63" w:rsidR="006E6F63">
        <w:pPr>
          <w:pStyle w:val="Zaglavlje"/>
          <w:jc w:val="right"/>
        </w:pPr>
        <w:r>
          <w:t>48.St-416/15</w:t>
        </w:r>
      </w:p>
      <w:p w:rsidRDefault="006E6F63" w:rsidR="006E6F63">
        <w:pPr>
          <w:pStyle w:val="Zaglavlje"/>
          <w:jc w:val="center"/>
        </w:pPr>
        <w:r>
          <w:fldChar w:fldCharType="begin"/>
        </w:r>
        <w:r>
          <w:instrText>PAGE   \* MERGEFORMAT</w:instrText>
        </w:r>
        <w:r>
          <w:fldChar w:fldCharType="separate"/>
        </w:r>
        <w:r w:rsidR="001809FC">
          <w:rPr>
            <w:noProof/>
          </w:rPr>
          <w:t>2</w:t>
        </w:r>
        <w:r>
          <w:fldChar w:fldCharType="end"/>
        </w:r>
      </w:p>
    </w:sdtContent>
  </w:sdt>
  <w:p w:rsidRDefault="006E6F63" w:rsidR="006E6F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F63" w:rsidP="006E6F63" w:rsidR="006E6F63">
    <w:pPr>
      <w:pStyle w:val="Zaglavlje"/>
      <w:jc w:val="right"/>
    </w:pPr>
    <w:r>
      <w:t>48.St-416/15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C63E9"/>
    <w:multiLevelType w:val="hybridMultilevel"/>
    <w:tmpl w:val="0F56930A"/>
    <w:lvl w:tplc="EEB06E7C" w:ilvl="0">
      <w:start w:val="3"/>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1">
    <w:nsid w:val="10511B0C"/>
    <w:multiLevelType w:val="hybridMultilevel"/>
    <w:tmpl w:val="3C227172"/>
    <w:lvl w:tplc="48041DA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7E80D2D"/>
    <w:multiLevelType w:val="hybridMultilevel"/>
    <w:tmpl w:val="CCD21078"/>
    <w:lvl w:tplc="581CC060"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plc="041A0003" w:ilvl="1">
      <w:start w:val="1"/>
      <w:numFmt w:val="bullet"/>
      <w:lvlText w:val="o"/>
      <w:lvlJc w:val="left"/>
      <w:pPr>
        <w:ind w:hanging="360" w:left="2496"/>
      </w:pPr>
      <w:rPr>
        <w:rFonts w:cs="Courier New" w:hAnsi="Courier New" w:ascii="Courier New" w:hint="default"/>
      </w:rPr>
    </w:lvl>
    <w:lvl w:tplc="041A0005" w:ilvl="2">
      <w:start w:val="1"/>
      <w:numFmt w:val="bullet"/>
      <w:lvlText w:val=""/>
      <w:lvlJc w:val="left"/>
      <w:pPr>
        <w:ind w:hanging="360" w:left="3216"/>
      </w:pPr>
      <w:rPr>
        <w:rFonts w:hAnsi="Wingdings" w:ascii="Wingdings" w:hint="default"/>
      </w:rPr>
    </w:lvl>
    <w:lvl w:tplc="041A0001" w:ilvl="3">
      <w:start w:val="1"/>
      <w:numFmt w:val="bullet"/>
      <w:lvlText w:val=""/>
      <w:lvlJc w:val="left"/>
      <w:pPr>
        <w:ind w:hanging="360" w:left="3936"/>
      </w:pPr>
      <w:rPr>
        <w:rFonts w:hAnsi="Symbol" w:ascii="Symbol" w:hint="default"/>
      </w:rPr>
    </w:lvl>
    <w:lvl w:tplc="041A0003" w:ilvl="4">
      <w:start w:val="1"/>
      <w:numFmt w:val="bullet"/>
      <w:lvlText w:val="o"/>
      <w:lvlJc w:val="left"/>
      <w:pPr>
        <w:ind w:hanging="360" w:left="4656"/>
      </w:pPr>
      <w:rPr>
        <w:rFonts w:cs="Courier New" w:hAnsi="Courier New" w:ascii="Courier New" w:hint="default"/>
      </w:rPr>
    </w:lvl>
    <w:lvl w:tplc="041A0005" w:ilvl="5">
      <w:start w:val="1"/>
      <w:numFmt w:val="bullet"/>
      <w:lvlText w:val=""/>
      <w:lvlJc w:val="left"/>
      <w:pPr>
        <w:ind w:hanging="360" w:left="5376"/>
      </w:pPr>
      <w:rPr>
        <w:rFonts w:hAnsi="Wingdings" w:ascii="Wingdings" w:hint="default"/>
      </w:rPr>
    </w:lvl>
    <w:lvl w:tplc="041A0001" w:ilvl="6">
      <w:start w:val="1"/>
      <w:numFmt w:val="bullet"/>
      <w:lvlText w:val=""/>
      <w:lvlJc w:val="left"/>
      <w:pPr>
        <w:ind w:hanging="360" w:left="6096"/>
      </w:pPr>
      <w:rPr>
        <w:rFonts w:hAnsi="Symbol" w:ascii="Symbol" w:hint="default"/>
      </w:rPr>
    </w:lvl>
    <w:lvl w:tplc="041A0003" w:ilvl="7">
      <w:start w:val="1"/>
      <w:numFmt w:val="bullet"/>
      <w:lvlText w:val="o"/>
      <w:lvlJc w:val="left"/>
      <w:pPr>
        <w:ind w:hanging="360" w:left="6816"/>
      </w:pPr>
      <w:rPr>
        <w:rFonts w:cs="Courier New" w:hAnsi="Courier New" w:ascii="Courier New" w:hint="default"/>
      </w:rPr>
    </w:lvl>
    <w:lvl w:tplc="041A0005" w:ilvl="8">
      <w:start w:val="1"/>
      <w:numFmt w:val="bullet"/>
      <w:lvlText w:val=""/>
      <w:lvlJc w:val="left"/>
      <w:pPr>
        <w:ind w:hanging="360" w:left="7536"/>
      </w:pPr>
      <w:rPr>
        <w:rFonts w:hAnsi="Wingdings" w:ascii="Wingdings" w:hint="default"/>
      </w:rPr>
    </w:lvl>
  </w:abstractNum>
  <w:abstractNum w:abstractNumId="4">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plc="041A0005" w:ilvl="2">
      <w:start w:val="1"/>
      <w:numFmt w:val="bullet"/>
      <w:lvlText w:val=""/>
      <w:lvlJc w:val="left"/>
      <w:pPr>
        <w:tabs>
          <w:tab w:pos="3210" w:val="num"/>
        </w:tabs>
        <w:ind w:hanging="360" w:left="3210"/>
      </w:pPr>
      <w:rPr>
        <w:rFonts w:hAnsi="Wingdings" w:ascii="Wingdings" w:hint="default"/>
      </w:rPr>
    </w:lvl>
    <w:lvl w:tplc="041A0001" w:ilvl="3">
      <w:start w:val="1"/>
      <w:numFmt w:val="bullet"/>
      <w:lvlText w:val=""/>
      <w:lvlJc w:val="left"/>
      <w:pPr>
        <w:tabs>
          <w:tab w:pos="3930" w:val="num"/>
        </w:tabs>
        <w:ind w:hanging="360" w:left="3930"/>
      </w:pPr>
      <w:rPr>
        <w:rFonts w:hAnsi="Symbol" w:ascii="Symbol" w:hint="default"/>
      </w:rPr>
    </w:lvl>
    <w:lvl w:tplc="041A0003" w:ilvl="4">
      <w:start w:val="1"/>
      <w:numFmt w:val="bullet"/>
      <w:lvlText w:val="o"/>
      <w:lvlJc w:val="left"/>
      <w:pPr>
        <w:tabs>
          <w:tab w:pos="4650" w:val="num"/>
        </w:tabs>
        <w:ind w:hanging="360" w:left="4650"/>
      </w:pPr>
      <w:rPr>
        <w:rFonts w:cs="Courier New" w:hAnsi="Courier New" w:ascii="Courier New" w:hint="default"/>
      </w:rPr>
    </w:lvl>
    <w:lvl w:tplc="041A0005" w:ilvl="5">
      <w:start w:val="1"/>
      <w:numFmt w:val="bullet"/>
      <w:lvlText w:val=""/>
      <w:lvlJc w:val="left"/>
      <w:pPr>
        <w:tabs>
          <w:tab w:pos="5370" w:val="num"/>
        </w:tabs>
        <w:ind w:hanging="360" w:left="5370"/>
      </w:pPr>
      <w:rPr>
        <w:rFonts w:hAnsi="Wingdings" w:ascii="Wingdings" w:hint="default"/>
      </w:rPr>
    </w:lvl>
    <w:lvl w:tplc="041A0001" w:ilvl="6">
      <w:start w:val="1"/>
      <w:numFmt w:val="bullet"/>
      <w:lvlText w:val=""/>
      <w:lvlJc w:val="left"/>
      <w:pPr>
        <w:tabs>
          <w:tab w:pos="6090" w:val="num"/>
        </w:tabs>
        <w:ind w:hanging="360" w:left="6090"/>
      </w:pPr>
      <w:rPr>
        <w:rFonts w:hAnsi="Symbol" w:ascii="Symbol" w:hint="default"/>
      </w:rPr>
    </w:lvl>
    <w:lvl w:tplc="041A0003" w:ilvl="7">
      <w:start w:val="1"/>
      <w:numFmt w:val="bullet"/>
      <w:lvlText w:val="o"/>
      <w:lvlJc w:val="left"/>
      <w:pPr>
        <w:tabs>
          <w:tab w:pos="6810" w:val="num"/>
        </w:tabs>
        <w:ind w:hanging="360" w:left="6810"/>
      </w:pPr>
      <w:rPr>
        <w:rFonts w:cs="Courier New" w:hAnsi="Courier New" w:ascii="Courier New" w:hint="default"/>
      </w:rPr>
    </w:lvl>
    <w:lvl w:tplc="041A0005" w:ilvl="8">
      <w:start w:val="1"/>
      <w:numFmt w:val="bullet"/>
      <w:lvlText w:val=""/>
      <w:lvlJc w:val="left"/>
      <w:pPr>
        <w:tabs>
          <w:tab w:pos="7530" w:val="num"/>
        </w:tabs>
        <w:ind w:hanging="360" w:left="7530"/>
      </w:pPr>
      <w:rPr>
        <w:rFonts w:hAnsi="Wingdings" w:asci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6F9B"/>
    <w:rsid w:val="0009048E"/>
    <w:rsid w:val="001809FC"/>
    <w:rsid w:val="001914B2"/>
    <w:rsid w:val="001F087F"/>
    <w:rsid w:val="002A6F9B"/>
    <w:rsid w:val="00301F07"/>
    <w:rsid w:val="003625C7"/>
    <w:rsid w:val="005F4A7A"/>
    <w:rsid w:val="00645E48"/>
    <w:rsid w:val="0067336B"/>
    <w:rsid w:val="00676C72"/>
    <w:rsid w:val="006E6F63"/>
    <w:rsid w:val="00702EE0"/>
    <w:rsid w:val="00786A29"/>
    <w:rsid w:val="00954F3A"/>
    <w:rsid w:val="009F16E5"/>
    <w:rsid w:val="00A20CCF"/>
    <w:rsid w:val="00CB4950"/>
    <w:rsid w:val="00E33DD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4B2"/>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914B2"/>
    <w:pPr>
      <w:ind w:left="720"/>
      <w:contextualSpacing/>
    </w:pPr>
  </w:style>
  <w:style w:styleId="Tekstbalonia" w:type="paragraph">
    <w:name w:val="Balloon Text"/>
    <w:basedOn w:val="Normal"/>
    <w:link w:val="TekstbaloniaChar"/>
    <w:uiPriority w:val="99"/>
    <w:semiHidden/>
    <w:unhideWhenUsed/>
    <w:rsid w:val="001914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14B2"/>
    <w:rPr>
      <w:rFonts w:cs="Tahoma" w:eastAsia="Times New Roman" w:hAnsi="Tahoma" w:ascii="Tahoma"/>
      <w:sz w:val="16"/>
      <w:szCs w:val="16"/>
      <w:lang w:eastAsia="hr-HR"/>
    </w:rPr>
  </w:style>
  <w:style w:styleId="Uvuenotijeloteksta" w:type="paragraph">
    <w:name w:val="Body Text Indent"/>
    <w:basedOn w:val="Normal"/>
    <w:link w:val="UvuenotijelotekstaChar"/>
    <w:unhideWhenUsed/>
    <w:rsid w:val="006E6F63"/>
    <w:pPr>
      <w:ind w:firstLine="708"/>
      <w:jc w:val="both"/>
    </w:pPr>
  </w:style>
  <w:style w:customStyle="true" w:styleId="UvuenotijelotekstaChar" w:type="character">
    <w:name w:val="Uvučeno tijelo teksta Char"/>
    <w:basedOn w:val="Zadanifontodlomka"/>
    <w:link w:val="Uvuenotijeloteksta"/>
    <w:rsid w:val="006E6F63"/>
    <w:rPr>
      <w:rFonts w:cs="Times New Roman" w:eastAsia="Times New Roman"/>
      <w:szCs w:val="24"/>
      <w:lang w:eastAsia="hr-HR"/>
    </w:rPr>
  </w:style>
  <w:style w:styleId="Zaglavlje" w:type="paragraph">
    <w:name w:val="header"/>
    <w:basedOn w:val="Normal"/>
    <w:link w:val="ZaglavljeChar"/>
    <w:uiPriority w:val="99"/>
    <w:unhideWhenUsed/>
    <w:rsid w:val="006E6F63"/>
    <w:pPr>
      <w:tabs>
        <w:tab w:pos="4536" w:val="center"/>
        <w:tab w:pos="9072" w:val="right"/>
      </w:tabs>
    </w:pPr>
  </w:style>
  <w:style w:customStyle="true" w:styleId="ZaglavljeChar" w:type="character">
    <w:name w:val="Zaglavlje Char"/>
    <w:basedOn w:val="Zadanifontodlomka"/>
    <w:link w:val="Zaglavlje"/>
    <w:uiPriority w:val="99"/>
    <w:rsid w:val="006E6F63"/>
    <w:rPr>
      <w:rFonts w:cs="Times New Roman" w:eastAsia="Times New Roman"/>
      <w:szCs w:val="24"/>
      <w:lang w:eastAsia="hr-HR"/>
    </w:rPr>
  </w:style>
  <w:style w:styleId="Podnoje" w:type="paragraph">
    <w:name w:val="footer"/>
    <w:basedOn w:val="Normal"/>
    <w:link w:val="PodnojeChar"/>
    <w:uiPriority w:val="99"/>
    <w:unhideWhenUsed/>
    <w:rsid w:val="006E6F63"/>
    <w:pPr>
      <w:tabs>
        <w:tab w:pos="4536" w:val="center"/>
        <w:tab w:pos="9072" w:val="right"/>
      </w:tabs>
    </w:pPr>
  </w:style>
  <w:style w:customStyle="true" w:styleId="PodnojeChar" w:type="character">
    <w:name w:val="Podnožje Char"/>
    <w:basedOn w:val="Zadanifontodlomka"/>
    <w:link w:val="Podnoje"/>
    <w:uiPriority w:val="99"/>
    <w:rsid w:val="006E6F63"/>
    <w:rPr>
      <w:rFonts w:cs="Times New Roman" w:eastAsia="Times New Roman"/>
      <w:szCs w:val="24"/>
      <w:lang w:eastAsia="hr-HR"/>
    </w:rPr>
  </w:style>
  <w:style w:styleId="Tekstrezerviranogmjesta" w:type="character">
    <w:name w:val="Placeholder Text"/>
    <w:basedOn w:val="Zadanifontodlomka"/>
    <w:uiPriority w:val="99"/>
    <w:semiHidden/>
    <w:rsid w:val="001809FC"/>
    <w:rPr>
      <w:color w:val="808080"/>
      <w:bdr w:space="0" w:sz="0" w:color="auto" w:val="none"/>
      <w:shd w:fill="auto" w:color="auto" w:val="clear"/>
    </w:rPr>
  </w:style>
  <w:style w:customStyle="true" w:styleId="eSPISCCParagraphDefaultFont" w:type="character">
    <w:name w:val="eSPIS_CC_Paragraph Default Font"/>
    <w:basedOn w:val="Zadanifontodlomka"/>
    <w:rsid w:val="001809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09FC"/>
    <w:rPr>
      <w:bdr w:space="0" w:sz="0" w:color="auto" w:val="none"/>
      <w:shd w:fill="FFFFCC" w:color="auto" w:val="clear"/>
      <w:lang w:val="hr-HR"/>
    </w:rPr>
  </w:style>
  <w:style w:customStyle="true" w:styleId="PozadinaSvijetloCrvena" w:type="character">
    <w:name w:val="Pozadina_SvijetloCrvena"/>
    <w:basedOn w:val="eSPISCCParagraphDefaultFont"/>
    <w:rsid w:val="001809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09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4B2"/>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914B2"/>
    <w:pPr>
      <w:ind w:left="720"/>
      <w:contextualSpacing/>
    </w:pPr>
  </w:style>
  <w:style w:styleId="Tekstbalonia" w:type="paragraph">
    <w:name w:val="Balloon Text"/>
    <w:basedOn w:val="Normal"/>
    <w:link w:val="TekstbaloniaChar"/>
    <w:uiPriority w:val="99"/>
    <w:semiHidden/>
    <w:unhideWhenUsed/>
    <w:rsid w:val="001914B2"/>
    <w:rPr>
      <w:rFonts w:ascii="Tahoma" w:cs="Tahoma" w:hAnsi="Tahoma"/>
      <w:sz w:val="16"/>
      <w:szCs w:val="16"/>
    </w:rPr>
  </w:style>
  <w:style w:customStyle="1" w:styleId="TekstbaloniaChar" w:type="character">
    <w:name w:val="Tekst balončića Char"/>
    <w:basedOn w:val="Zadanifontodlomka"/>
    <w:link w:val="Tekstbalonia"/>
    <w:uiPriority w:val="99"/>
    <w:semiHidden/>
    <w:rsid w:val="001914B2"/>
    <w:rPr>
      <w:rFonts w:ascii="Tahoma" w:cs="Tahoma" w:eastAsia="Times New Roman" w:hAnsi="Tahoma"/>
      <w:sz w:val="16"/>
      <w:szCs w:val="16"/>
      <w:lang w:eastAsia="hr-HR"/>
    </w:rPr>
  </w:style>
  <w:style w:styleId="Uvuenotijeloteksta" w:type="paragraph">
    <w:name w:val="Body Text Indent"/>
    <w:basedOn w:val="Normal"/>
    <w:link w:val="UvuenotijelotekstaChar"/>
    <w:unhideWhenUsed/>
    <w:rsid w:val="006E6F63"/>
    <w:pPr>
      <w:ind w:firstLine="708"/>
      <w:jc w:val="both"/>
    </w:pPr>
  </w:style>
  <w:style w:customStyle="1" w:styleId="UvuenotijelotekstaChar" w:type="character">
    <w:name w:val="Uvučeno tijelo teksta Char"/>
    <w:basedOn w:val="Zadanifontodlomka"/>
    <w:link w:val="Uvuenotijeloteksta"/>
    <w:rsid w:val="006E6F63"/>
    <w:rPr>
      <w:rFonts w:cs="Times New Roman" w:eastAsia="Times New Roman"/>
      <w:szCs w:val="24"/>
      <w:lang w:eastAsia="hr-HR"/>
    </w:rPr>
  </w:style>
  <w:style w:styleId="Zaglavlje" w:type="paragraph">
    <w:name w:val="header"/>
    <w:basedOn w:val="Normal"/>
    <w:link w:val="ZaglavljeChar"/>
    <w:uiPriority w:val="99"/>
    <w:unhideWhenUsed/>
    <w:rsid w:val="006E6F63"/>
    <w:pPr>
      <w:tabs>
        <w:tab w:pos="4536" w:val="center"/>
        <w:tab w:pos="9072" w:val="right"/>
      </w:tabs>
    </w:pPr>
  </w:style>
  <w:style w:customStyle="1" w:styleId="ZaglavljeChar" w:type="character">
    <w:name w:val="Zaglavlje Char"/>
    <w:basedOn w:val="Zadanifontodlomka"/>
    <w:link w:val="Zaglavlje"/>
    <w:uiPriority w:val="99"/>
    <w:rsid w:val="006E6F63"/>
    <w:rPr>
      <w:rFonts w:cs="Times New Roman" w:eastAsia="Times New Roman"/>
      <w:szCs w:val="24"/>
      <w:lang w:eastAsia="hr-HR"/>
    </w:rPr>
  </w:style>
  <w:style w:styleId="Podnoje" w:type="paragraph">
    <w:name w:val="footer"/>
    <w:basedOn w:val="Normal"/>
    <w:link w:val="PodnojeChar"/>
    <w:uiPriority w:val="99"/>
    <w:unhideWhenUsed/>
    <w:rsid w:val="006E6F63"/>
    <w:pPr>
      <w:tabs>
        <w:tab w:pos="4536" w:val="center"/>
        <w:tab w:pos="9072" w:val="right"/>
      </w:tabs>
    </w:pPr>
  </w:style>
  <w:style w:customStyle="1" w:styleId="PodnojeChar" w:type="character">
    <w:name w:val="Podnožje Char"/>
    <w:basedOn w:val="Zadanifontodlomka"/>
    <w:link w:val="Podnoje"/>
    <w:uiPriority w:val="99"/>
    <w:rsid w:val="006E6F63"/>
    <w:rPr>
      <w:rFonts w:cs="Times New Roman" w:eastAsia="Times New Roman"/>
      <w:szCs w:val="24"/>
      <w:lang w:eastAsia="hr-HR"/>
    </w:rPr>
  </w:style>
  <w:style w:styleId="Tekstrezerviranogmjesta" w:type="character">
    <w:name w:val="Placeholder Text"/>
    <w:basedOn w:val="Zadanifontodlomka"/>
    <w:uiPriority w:val="99"/>
    <w:semiHidden/>
    <w:rsid w:val="001809FC"/>
    <w:rPr>
      <w:color w:val="808080"/>
      <w:bdr w:color="auto" w:space="0" w:sz="0" w:val="none"/>
      <w:shd w:color="auto" w:fill="auto" w:val="clear"/>
    </w:rPr>
  </w:style>
  <w:style w:customStyle="1" w:styleId="eSPISCCParagraphDefaultFont" w:type="character">
    <w:name w:val="eSPIS_CC_Paragraph Default Font"/>
    <w:basedOn w:val="Zadanifontodlomka"/>
    <w:rsid w:val="001809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09FC"/>
    <w:rPr>
      <w:bdr w:color="auto" w:space="0" w:sz="0" w:val="none"/>
      <w:shd w:color="auto" w:fill="FFFFCC" w:val="clear"/>
      <w:lang w:val="hr-HR"/>
    </w:rPr>
  </w:style>
  <w:style w:customStyle="1" w:styleId="PozadinaSvijetloCrvena" w:type="character">
    <w:name w:val="Pozadina_SvijetloCrvena"/>
    <w:basedOn w:val="eSPISCCParagraphDefaultFont"/>
    <w:rsid w:val="001809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09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2955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2015.</izvorni_sadrzaj>
    <derivirana_varijabla naziv="DomainObject.Predmet.DatumOsnivanja_1">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St-416/2015</izvorni_sadrzaj>
    <derivirana_varijabla naziv="DomainObject.Predmet.OznakaBroj_1">St-416/2015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SIM-CENTAR d.o.o.</izvorni_sadrzaj>
    <derivirana_varijabla naziv="DomainObject.Predmet.ProtustrankaFormated_1">  SIM-CENTAR d.o.o.</derivirana_varijabla>
  </DomainObject.Predmet.ProtustrankaFormated>
  <DomainObject.Predmet.ProtustrankaFormatedOIB>
    <izvorni_sadrzaj>  SIM-CENTAR d.o.o., OIB 74800445694</izvorni_sadrzaj>
    <derivirana_varijabla naziv="DomainObject.Predmet.ProtustrankaFormatedOIB_1">  SIM-CENTAR d.o.o., OIB 74800445694</derivirana_varijabla>
  </DomainObject.Predmet.ProtustrankaFormatedOIB>
  <DomainObject.Predmet.ProtustrankaFormatedWithAdress>
    <izvorni_sadrzaj> SIM-CENTAR d.o.o., Kustošijanska 10, 10000 Zagreb</izvorni_sadrzaj>
    <derivirana_varijabla naziv="DomainObject.Predmet.ProtustrankaFormatedWithAdress_1"> SIM-CENTAR d.o.o., Kustošijanska 10, 10000 Zagreb</derivirana_varijabla>
  </DomainObject.Predmet.ProtustrankaFormatedWithAdress>
  <DomainObject.Predmet.ProtustrankaFormatedWithAdressOIB>
    <izvorni_sadrzaj> SIM-CENTAR d.o.o., OIB 74800445694, Kustošijanska 10, 10000 Zagreb</izvorni_sadrzaj>
    <derivirana_varijabla naziv="DomainObject.Predmet.ProtustrankaFormatedWithAdressOIB_1"> SIM-CENTAR d.o.o., OIB 74800445694, Kustošijanska 10, 10000 Zagreb</derivirana_varijabla>
  </DomainObject.Predmet.ProtustrankaFormatedWithAdressOIB>
  <DomainObject.Predmet.ProtustrankaWithAdress>
    <izvorni_sadrzaj>SIM-CENTAR d.o.o. Kustošijanska 10, 10000 Zagreb</izvorni_sadrzaj>
    <derivirana_varijabla naziv="DomainObject.Predmet.ProtustrankaWithAdress_1">SIM-CENTAR d.o.o. Kustošijanska 10, 10000 Zagreb</derivirana_varijabla>
  </DomainObject.Predmet.ProtustrankaWithAdress>
  <DomainObject.Predmet.ProtustrankaWithAdressOIB>
    <izvorni_sadrzaj>SIM-CENTAR d.o.o., OIB 74800445694, Kustošijanska 10, 10000 Zagreb</izvorni_sadrzaj>
    <derivirana_varijabla naziv="DomainObject.Predmet.ProtustrankaWithAdressOIB_1">SIM-CENTAR d.o.o., OIB 74800445694, Kustošijanska 10, 10000 Zagreb</derivirana_varijabla>
  </DomainObject.Predmet.ProtustrankaWithAdressOIB>
  <DomainObject.Predmet.ProtustrankaNazivFormated>
    <izvorni_sadrzaj>SIM-CENTAR d.o.o.</izvorni_sadrzaj>
    <derivirana_varijabla naziv="DomainObject.Predmet.ProtustrankaNazivFormated_1">SIM-CENTAR d.o.o.</derivirana_varijabla>
  </DomainObject.Predmet.ProtustrankaNazivFormated>
  <DomainObject.Predmet.ProtustrankaNazivFormatedOIB>
    <izvorni_sadrzaj>SIM-CENTAR d.o.o., OIB 74800445694</izvorni_sadrzaj>
    <derivirana_varijabla naziv="DomainObject.Predmet.ProtustrankaNazivFormatedOIB_1">SIM-CENTAR d.o.o., OIB 74800445694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MLADENKA BANDOV; KARST društvo s ograničenom odgovornošću za geotehničke radove</izvorni_sadrzaj>
    <derivirana_varijabla naziv="DomainObject.Predmet.StrankaFormated_1">  MLADENKA BANDOV; KARST društvo s ograničenom odgovornošću za geotehničke radove</derivirana_varijabla>
  </DomainObject.Predmet.StrankaFormated>
  <DomainObject.Predmet.StrankaFormatedOIB>
    <izvorni_sadrzaj>  MLADENKA BANDOV, OIB 88835123444; KARST društvo s ograničenom odgovornošću za geotehničke radove, OIB 33162411239</izvorni_sadrzaj>
    <derivirana_varijabla naziv="DomainObject.Predmet.StrankaFormatedOIB_1">  MLADENKA BANDOV, OIB 88835123444; KARST društvo s ograničenom odgovornošću za geotehničke radove, OIB 33162411239</derivirana_varijabla>
  </DomainObject.Predmet.StrankaFormatedOIB>
  <DomainObject.Predmet.StrankaFormatedWithAdress>
    <izvorni_sadrzaj> MLADENKA BANDOV, VIDA DOŠENA 40, 10000 Zagreb; KARST društvo s ograničenom odgovornošću za geotehničke radove, Ul. Nikole Pavića 11, 10000 Zagreb</izvorni_sadrzaj>
    <derivirana_varijabla naziv="DomainObject.Predmet.StrankaFormatedWithAdress_1"> MLADENKA BANDOV, VIDA DOŠENA 40, 10000 Zagreb; KARST društvo s ograničenom odgovornošću za geotehničke radove, Ul. Nikole Pavića 11, 10000 Zagreb</derivirana_varijabla>
  </DomainObject.Predmet.StrankaFormatedWithAdress>
  <DomainObject.Predmet.StrankaFormatedWithAdressOIB>
    <izvorni_sadrzaj> MLADENKA BANDOV, OIB 88835123444, VIDA DOŠENA 40, 10000 Zagreb; KARST društvo s ograničenom odgovornošću za geotehničke radove, OIB 33162411239, Ul. Nikole Pavića 11, 10000 Zagreb</izvorni_sadrzaj>
    <derivirana_varijabla naziv="DomainObject.Predmet.StrankaFormatedWithAdressOIB_1"> MLADENKA BANDOV, OIB 88835123444, VIDA DOŠENA 40, 10000 Zagreb; KARST društvo s ograničenom odgovornošću za geotehničke radove, OIB 33162411239, Ul. Nikole Pavića 11, 10000 Zagreb</derivirana_varijabla>
  </DomainObject.Predmet.StrankaFormatedWithAdressOIB>
  <DomainObject.Predmet.StrankaWithAdress>
    <izvorni_sadrzaj>MLADENKA BANDOV VIDA DOŠENA 40,10000 Zagreb,KARST društvo s ograničenom odgovornošću za geotehničke radove Ul. Nikole Pavića 11,10000 Zagreb</izvorni_sadrzaj>
    <derivirana_varijabla naziv="DomainObject.Predmet.StrankaWithAdress_1">MLADENKA BANDOV VIDA DOŠENA 40,10000 Zagreb,KARST društvo s ograničenom odgovornošću za geotehničke radove Ul. Nikole Pavića 11,10000 Zagreb</derivirana_varijabla>
  </DomainObject.Predmet.StrankaWithAdress>
  <DomainObject.Predmet.StrankaWithAdressOIB>
    <izvorni_sadrzaj>MLADENKA BANDOV, OIB 88835123444, VIDA DOŠENA 40,10000 Zagreb,KARST društvo s ograničenom odgovornošću za geotehničke radove, OIB 33162411239, Ul. Nikole Pavića 11,10000 Zagreb</izvorni_sadrzaj>
    <derivirana_varijabla naziv="DomainObject.Predmet.StrankaWithAdressOIB_1">MLADENKA BANDOV, OIB 88835123444, VIDA DOŠENA 40,10000 Zagreb,KARST društvo s ograničenom odgovornošću za geotehničke radove, OIB 33162411239, Ul. Nikole Pavića 11,10000 Zagreb</derivirana_varijabla>
  </DomainObject.Predmet.StrankaWithAdressOIB>
  <DomainObject.Predmet.StrankaNazivFormated>
    <izvorni_sadrzaj>MLADENKA BANDOV,KARST društvo s ograničenom odgovornošću za geotehničke radove</izvorni_sadrzaj>
    <derivirana_varijabla naziv="DomainObject.Predmet.StrankaNazivFormated_1">MLADENKA BANDOV,KARST društvo s ograničenom odgovornošću za geotehničke radove</derivirana_varijabla>
  </DomainObject.Predmet.StrankaNazivFormated>
  <DomainObject.Predmet.StrankaNazivFormatedOIB>
    <izvorni_sadrzaj>MLADENKA BANDOV, OIB 88835123444,KARST društvo s ograničenom odgovornošću za geotehničke radove, OIB 33162411239</izvorni_sadrzaj>
    <derivirana_varijabla naziv="DomainObject.Predmet.StrankaNazivFormatedOIB_1">MLADENKA BANDOV, OIB 88835123444,KARST društvo s ograničenom odgovornošću za geotehničke radove, OIB 33162411239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MLADENKA BANDOV</item>
      <item>KARST društvo s ograničenom odgovornošću za geotehničke radove</item>
    </izvorni_sadrzaj>
    <derivirana_varijabla naziv="DomainObject.Predmet.StrankaListFormated_1">
      <item>MLADENKA BANDOV</item>
      <item>KARST društvo s ograničenom odgovornošću za geotehničke radove</item>
    </derivirana_varijabla>
  </DomainObject.Predmet.StrankaListFormated>
  <DomainObject.Predmet.StrankaListFormatedOIB>
    <izvorni_sadrzaj>
      <item>MLADENKA BANDOV, OIB 88835123444</item>
      <item>KARST društvo s ograničenom odgovornošću za geotehničke radove, OIB 33162411239</item>
    </izvorni_sadrzaj>
    <derivirana_varijabla naziv="DomainObject.Predmet.StrankaListFormatedOIB_1">
      <item>MLADENKA BANDOV, OIB 88835123444</item>
      <item>KARST društvo s ograničenom odgovornošću za geotehničke radove, OIB 33162411239</item>
    </derivirana_varijabla>
  </DomainObject.Predmet.StrankaListFormatedOIB>
  <DomainObject.Predmet.StrankaListFormatedWithAdress>
    <izvorni_sadrzaj>
      <item>MLADENKA BANDOV, VIDA DOŠENA 40, 10000 Zagreb</item>
      <item>KARST društvo s ograničenom odgovornošću za geotehničke radove, Ul. Nikole Pavića 11, 10000 Zagreb</item>
    </izvorni_sadrzaj>
    <derivirana_varijabla naziv="DomainObject.Predmet.StrankaListFormatedWithAdress_1">
      <item>MLADENKA BANDOV, VIDA DOŠENA 40, 10000 Zagreb</item>
      <item>KARST društvo s ograničenom odgovornošću za geotehničke radove, Ul. Nikole Pavića 11, 10000 Zagreb</item>
    </derivirana_varijabla>
  </DomainObject.Predmet.StrankaListFormatedWithAdress>
  <DomainObject.Predmet.StrankaListFormatedWithAdressOIB>
    <izvorni_sadrzaj>
      <item>MLADENKA BANDOV, OIB 88835123444, VIDA DOŠENA 40, 10000 Zagreb</item>
      <item>KARST društvo s ograničenom odgovornošću za geotehničke radove, OIB 33162411239, Ul. Nikole Pavića 11, 10000 Zagreb</item>
    </izvorni_sadrzaj>
    <derivirana_varijabla naziv="DomainObject.Predmet.StrankaListFormatedWithAdressOIB_1">
      <item>MLADENKA BANDOV, OIB 88835123444, VIDA DOŠENA 40, 10000 Zagreb</item>
      <item>KARST društvo s ograničenom odgovornošću za geotehničke radove, OIB 33162411239, Ul. Nikole Pavića 11, 10000 Zagreb</item>
    </derivirana_varijabla>
  </DomainObject.Predmet.StrankaListFormatedWithAdressOIB>
  <DomainObject.Predmet.StrankaListNazivFormated>
    <izvorni_sadrzaj>
      <item>MLADENKA BANDOV</item>
      <item>KARST društvo s ograničenom odgovornošću za geotehničke radove</item>
    </izvorni_sadrzaj>
    <derivirana_varijabla naziv="DomainObject.Predmet.StrankaListNazivFormated_1">
      <item>MLADENKA BANDOV</item>
      <item>KARST društvo s ograničenom odgovornošću za geotehničke radove</item>
    </derivirana_varijabla>
  </DomainObject.Predmet.StrankaListNazivFormated>
  <DomainObject.Predmet.StrankaListNazivFormatedOIB>
    <izvorni_sadrzaj>
      <item>MLADENKA BANDOV, OIB 88835123444</item>
      <item>KARST društvo s ograničenom odgovornošću za geotehničke radove, OIB 33162411239</item>
    </izvorni_sadrzaj>
    <derivirana_varijabla naziv="DomainObject.Predmet.StrankaListNazivFormatedOIB_1">
      <item>MLADENKA BANDOV, OIB 88835123444</item>
      <item>KARST društvo s ograničenom odgovornošću za geotehničke radove, OIB 33162411239</item>
    </derivirana_varijabla>
  </DomainObject.Predmet.StrankaListNazivFormatedOIB>
  <DomainObject.Predmet.ProtuStrankaListFormated>
    <izvorni_sadrzaj>
      <item>SIM-CENTAR d.o.o.</item>
    </izvorni_sadrzaj>
    <derivirana_varijabla naziv="DomainObject.Predmet.ProtuStrankaListFormated_1">
      <item>SIM-CENTAR d.o.o.</item>
    </derivirana_varijabla>
  </DomainObject.Predmet.ProtuStrankaListFormated>
  <DomainObject.Predmet.ProtuStrankaListFormatedOIB>
    <izvorni_sadrzaj>
      <item>SIM-CENTAR d.o.o., OIB 74800445694</item>
    </izvorni_sadrzaj>
    <derivirana_varijabla naziv="DomainObject.Predmet.ProtuStrankaListFormatedOIB_1">
      <item>SIM-CENTAR d.o.o., OIB 74800445694</item>
    </derivirana_varijabla>
  </DomainObject.Predmet.ProtuStrankaListFormatedOIB>
  <DomainObject.Predmet.ProtuStrankaListFormatedWithAdress>
    <izvorni_sadrzaj>
      <item>SIM-CENTAR d.o.o., Kustošijanska 10, 10000 Zagreb</item>
    </izvorni_sadrzaj>
    <derivirana_varijabla naziv="DomainObject.Predmet.ProtuStrankaListFormatedWithAdress_1">
      <item>SIM-CENTAR d.o.o., Kustošijanska 10, 10000 Zagreb</item>
    </derivirana_varijabla>
  </DomainObject.Predmet.ProtuStrankaListFormatedWithAdress>
  <DomainObject.Predmet.ProtuStrankaListFormatedWithAdressOIB>
    <izvorni_sadrzaj>
      <item>SIM-CENTAR d.o.o., OIB 74800445694, Kustošijanska 10, 10000 Zagreb</item>
    </izvorni_sadrzaj>
    <derivirana_varijabla naziv="DomainObject.Predmet.ProtuStrankaListFormatedWithAdressOIB_1">
      <item>SIM-CENTAR d.o.o., OIB 74800445694, Kustošijanska 10, 10000 Zagreb</item>
    </derivirana_varijabla>
  </DomainObject.Predmet.ProtuStrankaListFormatedWithAdressOIB>
  <DomainObject.Predmet.ProtuStrankaListNazivFormated>
    <izvorni_sadrzaj>
      <item>SIM-CENTAR d.o.o.</item>
    </izvorni_sadrzaj>
    <derivirana_varijabla naziv="DomainObject.Predmet.ProtuStrankaListNazivFormated_1">
      <item>SIM-CENTAR d.o.o.</item>
    </derivirana_varijabla>
  </DomainObject.Predmet.ProtuStrankaListNazivFormated>
  <DomainObject.Predmet.ProtuStrankaListNazivFormatedOIB>
    <izvorni_sadrzaj>
      <item>SIM-CENTAR d.o.o., OIB 74800445694</item>
    </izvorni_sadrzaj>
    <derivirana_varijabla naziv="DomainObject.Predmet.ProtuStrankaListNazivFormatedOIB_1">
      <item>SIM-CENTAR d.o.o., OIB 74800445694</item>
    </derivirana_varijabla>
  </DomainObject.Predmet.ProtuStrankaListNazivFormatedOIB>
  <DomainObject.Predmet.OstaliListFormated>
    <izvorni_sadrzaj>
      <item>Dražen Đuretić</item>
      <item>Josip Lončarić</item>
      <item>Miroslav Leko</item>
      <item>KRISTINA CEZNER BUJAN</item>
    </izvorni_sadrzaj>
    <derivirana_varijabla naziv="DomainObject.Predmet.OstaliListFormated_1">
      <item>Dražen Đuretić</item>
      <item>Josip Lončarić</item>
      <item>Miroslav Leko</item>
      <item>KRISTINA CEZNER BUJAN</item>
    </derivirana_varijabla>
  </DomainObject.Predmet.OstaliListFormated>
  <DomainObject.Predmet.OstaliListFormatedOIB>
    <izvorni_sadrzaj>
      <item>Dražen Đuretić, OIB 05266988476</item>
      <item>Josip Lončarić, OIB 14673501229</item>
      <item>Miroslav Leko</item>
      <item>KRISTINA CEZNER BUJAN, OIB 28244979631</item>
    </izvorni_sadrzaj>
    <derivirana_varijabla naziv="DomainObject.Predmet.OstaliListFormatedOIB_1">
      <item>Dražen Đuretić, OIB 05266988476</item>
      <item>Josip Lončarić, OIB 14673501229</item>
      <item>Miroslav Leko</item>
      <item>KRISTINA CEZNER BUJAN, OIB 28244979631</item>
    </derivirana_varijabla>
  </DomainObject.Predmet.OstaliListFormatedOIB>
  <DomainObject.Predmet.OstaliListFormatedWithAdress>
    <izvorni_sadrzaj>
      <item>Dražen Đuretić, Kustošijanska 10, 10000 Zagreb</item>
      <item>Josip Lončarić, Kosirnikova 9, 10000 Zagreb</item>
      <item>Miroslav Leko, Domagojeva ulica 18, 10000 Zagreb</item>
      <item>KRISTINA CEZNER BUJAN, GRADIŠĆANSKA 30, 10000 Zagreb</item>
    </izvorni_sadrzaj>
    <derivirana_varijabla naziv="DomainObject.Predmet.OstaliListFormatedWithAdress_1">
      <item>Dražen Đuretić, Kustošijanska 10, 10000 Zagreb</item>
      <item>Josip Lončarić, Kosirnikova 9, 10000 Zagreb</item>
      <item>Miroslav Leko, Domagojeva ulica 18, 10000 Zagreb</item>
      <item>KRISTINA CEZNER BUJAN, GRADIŠĆANSKA 30, 10000 Zagreb</item>
    </derivirana_varijabla>
  </DomainObject.Predmet.OstaliListFormatedWithAdress>
  <DomainObject.Predmet.OstaliListFormatedWithAdressOIB>
    <izvorni_sadrzaj>
      <item>Dražen Đuretić, OIB 05266988476, Kustošijanska 10, 10000 Zagreb</item>
      <item>Josip Lončarić, OIB 14673501229, Kosirnikova 9, 10000 Zagreb</item>
      <item>Miroslav Leko, Domagojeva ulica 18, 10000 Zagreb</item>
      <item>KRISTINA CEZNER BUJAN, OIB 28244979631, GRADIŠĆANSKA 30, 10000 Zagreb</item>
    </izvorni_sadrzaj>
    <derivirana_varijabla naziv="DomainObject.Predmet.OstaliListFormatedWithAdressOIB_1">
      <item>Dražen Đuretić, OIB 05266988476, Kustošijanska 10, 10000 Zagreb</item>
      <item>Josip Lončarić, OIB 14673501229, Kosirnikova 9, 10000 Zagreb</item>
      <item>Miroslav Leko, Domagojeva ulica 18, 10000 Zagreb</item>
      <item>KRISTINA CEZNER BUJAN, OIB 28244979631, GRADIŠĆANSKA 30, 10000 Zagreb</item>
    </derivirana_varijabla>
  </DomainObject.Predmet.OstaliListFormatedWithAdressOIB>
  <DomainObject.Predmet.OstaliListNazivFormated>
    <izvorni_sadrzaj>
      <item>Dražen Đuretić</item>
      <item>Josip Lončarić</item>
      <item>Miroslav Leko</item>
      <item>KRISTINA CEZNER BUJAN</item>
    </izvorni_sadrzaj>
    <derivirana_varijabla naziv="DomainObject.Predmet.OstaliListNazivFormated_1">
      <item>Dražen Đuretić</item>
      <item>Josip Lončarić</item>
      <item>Miroslav Leko</item>
      <item>KRISTINA CEZNER BUJAN</item>
    </derivirana_varijabla>
  </DomainObject.Predmet.OstaliListNazivFormated>
  <DomainObject.Predmet.OstaliListNazivFormatedOIB>
    <izvorni_sadrzaj>
      <item>Dražen Đuretić, OIB 05266988476</item>
      <item>Josip Lončarić, OIB 14673501229</item>
      <item>Miroslav Leko</item>
      <item>KRISTINA CEZNER BUJAN, OIB 28244979631</item>
    </izvorni_sadrzaj>
    <derivirana_varijabla naziv="DomainObject.Predmet.OstaliListNazivFormatedOIB_1">
      <item>Dražen Đuretić, OIB 05266988476</item>
      <item>Josip Lončarić, OIB 14673501229</item>
      <item>Miroslav Leko</item>
      <item>KRISTINA CEZNER BUJAN, OIB 28244979631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MLADENKA BANDOV i dr.</izvorni_sadrzaj>
    <derivirana_varijabla naziv="DomainObject.Predmet.StrankaIDrugi_1">MLADENKA BANDOV i dr.</derivirana_varijabla>
  </DomainObject.Predmet.StrankaIDrugi>
  <DomainObject.Predmet.ProtustrankaIDrugi>
    <izvorni_sadrzaj>SIM-CENTAR d.o.o.</izvorni_sadrzaj>
    <derivirana_varijabla naziv="DomainObject.Predmet.ProtustrankaIDrugi_1">SIM-CENTAR d.o.o.</derivirana_varijabla>
  </DomainObject.Predmet.ProtustrankaIDrugi>
  <DomainObject.Predmet.StrankaIDrugiAdressOIB>
    <izvorni_sadrzaj>MLADENKA BANDOV, OIB 88835123444, VIDA DOŠENA 40, 10000 Zagreb i dr.</izvorni_sadrzaj>
    <derivirana_varijabla naziv="DomainObject.Predmet.StrankaIDrugiAdressOIB_1">MLADENKA BANDOV, OIB 88835123444, VIDA DOŠENA 40, 10000 Zagreb i dr.</derivirana_varijabla>
  </DomainObject.Predmet.StrankaIDrugiAdressOIB>
  <DomainObject.Predmet.ProtustrankaIDrugiAdressOIB>
    <izvorni_sadrzaj>SIM-CENTAR d.o.o., OIB 74800445694, Kustošijanska 10, 10000 Zagreb</izvorni_sadrzaj>
    <derivirana_varijabla naziv="DomainObject.Predmet.ProtustrankaIDrugiAdressOIB_1">SIM-CENTAR d.o.o., OIB 74800445694, Kustošijanska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MLADENKA BANDOV</item>
      <item>SIM-CENTAR d.o.o.</item>
      <item>Dražen Đuretić</item>
      <item>Josip Lončarić</item>
      <item>Miroslav Leko</item>
      <item>KRISTINA CEZNER BUJAN</item>
      <item>KARST društvo s ograničenom odgovornošću za geotehničke radove</item>
    </izvorni_sadrzaj>
    <derivirana_varijabla naziv="DomainObject.Predmet.SudioniciListNaziv_1">
      <item>MLADENKA BANDOV</item>
      <item>SIM-CENTAR d.o.o.</item>
      <item>Dražen Đuretić</item>
      <item>Josip Lončarić</item>
      <item>Miroslav Leko</item>
      <item>KRISTINA CEZNER BUJAN</item>
      <item>KARST društvo s ograničenom odgovornošću za geotehničke radove</item>
    </derivirana_varijabla>
  </DomainObject.Predmet.SudioniciListNaziv>
  <DomainObject.Predmet.SudioniciListAdressOIB>
    <izvorni_sadrzaj>
      <item>MLADENKA BANDOV, OIB 88835123444, VIDA DOŠENA 40,10000 Zagreb</item>
      <item>SIM-CENTAR d.o.o., OIB 74800445694, Kustošijanska 10,10000 Zagreb</item>
      <item>Dražen Đuretić, OIB 05266988476, Kustošijanska 10,10000 Zagreb</item>
      <item>Josip Lončarić, OIB 14673501229, Kosirnikova 9,10000 Zagreb</item>
      <item>Miroslav Leko, Domagojeva ulica 18,10000 Zagreb</item>
      <item>KRISTINA CEZNER BUJAN, OIB 28244979631, GRADIŠĆANSKA 30,10000 Zagreb</item>
      <item>KARST društvo s ograničenom odgovornošću za geotehničke radove, OIB 33162411239, Ul. Nikole Pavića 11,10000 Zagreb</item>
    </izvorni_sadrzaj>
    <derivirana_varijabla naziv="DomainObject.Predmet.SudioniciListAdressOIB_1">
      <item>MLADENKA BANDOV, OIB 88835123444, VIDA DOŠENA 40,10000 Zagreb</item>
      <item>SIM-CENTAR d.o.o., OIB 74800445694, Kustošijanska 10,10000 Zagreb</item>
      <item>Dražen Đuretić, OIB 05266988476, Kustošijanska 10,10000 Zagreb</item>
      <item>Josip Lončarić, OIB 14673501229, Kosirnikova 9,10000 Zagreb</item>
      <item>Miroslav Leko, Domagojeva ulica 18,10000 Zagreb</item>
      <item>KRISTINA CEZNER BUJAN, OIB 28244979631, GRADIŠĆANSKA 30,10000 Zagreb</item>
      <item>KARST društvo s ograničenom odgovornošću za geotehničke radove, OIB 33162411239, Ul. Nikole Pavića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88835123444</item>
      <item>, OIB 74800445694</item>
      <item>, OIB 05266988476</item>
      <item>, OIB 14673501229</item>
      <item>, OIB null</item>
      <item>, OIB 28244979631</item>
      <item>, OIB 33162411239</item>
    </izvorni_sadrzaj>
    <derivirana_varijabla naziv="DomainObject.Predmet.SudioniciListNazivOIB_1">
      <item>, OIB 88835123444</item>
      <item>, OIB 74800445694</item>
      <item>, OIB 05266988476</item>
      <item>, OIB 14673501229</item>
      <item>, OIB null</item>
      <item>, OIB 28244979631</item>
      <item>, OIB 33162411239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356</properties:Words>
  <properties:Characters>1793</properties:Characters>
  <properties:Lines>62</properties:Lines>
  <properties:Paragraphs>33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2018-05-07T11:49:00Z</dcterms:created>
  <dc:creator>Matea Bizjak</dc:creator>
  <dc:description/>
  <cp:keywords/>
  <cp:lastModifiedBy>Matea Bizjak</cp:lastModifiedBy>
  <cp:lastPrinted>2018-05-07T11:58:00Z</cp:lastPrinted>
  <dcterms:modified xmlns:xsi="http://www.w3.org/2001/XMLSchema-instance" xsi:type="dcterms:W3CDTF">2018-05-07T11:58:00Z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(St-416-15-rješenje određuje se roište za diobu.docx)</vt:lpwstr>
  </prop:property>
  <prop:property name="CC_coloring" pid="4" fmtid="{D5CDD505-2E9C-101B-9397-08002B2CF9AE}">
    <vt:bool>false</vt:bool>
  </prop:property>
  <prop:property name="BrojStranica" pid="5" fmtid="{D5CDD505-2E9C-101B-9397-08002B2CF9AE}">
    <vt:i4>2</vt:i4>
  </prop:property>
</prop:Properties>
</file>