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d50e" w14:paraId="97ad50e" w:rsidRDefault="00D23C6A" w:rsidP="00D23C6A" w:rsidR="00D23C6A" w:rsidRPr="00A86DA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86DAA">
        <w:rPr>
          <w:rFonts w:hAnsi="Times New Roman" w:ascii="Times New Roman"/>
          <w:sz w:val="24"/>
          <w:szCs w:val="24"/>
        </w:rPr>
        <w:t>Poslovni broj 1 St-</w:t>
      </w:r>
      <w:r w:rsidR="0069104D">
        <w:rPr>
          <w:rFonts w:hAnsi="Times New Roman" w:ascii="Times New Roman"/>
          <w:sz w:val="24"/>
          <w:szCs w:val="24"/>
        </w:rPr>
        <w:t>797</w:t>
      </w:r>
      <w:r w:rsidR="005806BB">
        <w:rPr>
          <w:rFonts w:hAnsi="Times New Roman" w:ascii="Times New Roman"/>
          <w:sz w:val="24"/>
          <w:szCs w:val="24"/>
        </w:rPr>
        <w:t>/2016</w:t>
      </w:r>
      <w:r w:rsidRPr="00A86DAA">
        <w:rPr>
          <w:rFonts w:hAnsi="Times New Roman" w:ascii="Times New Roman"/>
          <w:sz w:val="24"/>
          <w:szCs w:val="24"/>
        </w:rPr>
        <w:t>-</w:t>
      </w:r>
      <w:r w:rsidR="0069104D">
        <w:rPr>
          <w:rFonts w:hAnsi="Times New Roman" w:ascii="Times New Roman"/>
          <w:sz w:val="24"/>
          <w:szCs w:val="24"/>
        </w:rPr>
        <w:t>77</w:t>
      </w:r>
    </w:p>
    <w:p w:rsidRDefault="00D23C6A" w:rsidP="00D23C6A" w:rsidR="00D23C6A" w:rsidRPr="00A86DA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D23C6A" w:rsidP="00D23C6A" w:rsidR="00D23C6A" w:rsidRPr="00A86DAA">
      <w:pPr>
        <w:pStyle w:val="Naslov6"/>
        <w:tabs>
          <w:tab w:pos="2410" w:val="left"/>
        </w:tabs>
        <w:ind w:right="6238"/>
        <w:rPr>
          <w:rFonts w:cs="Times New Roman" w:hAnsi="Times New Roman" w:ascii="Times New Roman"/>
          <w:b w:val="false"/>
          <w:sz w:val="24"/>
        </w:rPr>
      </w:pPr>
      <w:r w:rsidRPr="00A86DAA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Trgovački sud u Zadru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Dr. Franje Tuđmana 35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23000 Zadar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J E Š E N J E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69104D" w:rsidRPr="0069104D">
        <w:rPr>
          <w:rFonts w:hAnsi="Times New Roman" w:ascii="Times New Roman"/>
          <w:sz w:val="24"/>
          <w:szCs w:val="24"/>
        </w:rPr>
        <w:t xml:space="preserve">LUDIS ANIMACIJA </w:t>
      </w:r>
      <w:r w:rsidR="0069104D">
        <w:rPr>
          <w:rFonts w:hAnsi="Times New Roman" w:ascii="Times New Roman"/>
          <w:sz w:val="24"/>
          <w:szCs w:val="24"/>
        </w:rPr>
        <w:t>j.</w:t>
      </w:r>
      <w:r w:rsidR="0069104D" w:rsidRPr="0069104D">
        <w:rPr>
          <w:rFonts w:hAnsi="Times New Roman" w:ascii="Times New Roman"/>
          <w:sz w:val="24"/>
          <w:szCs w:val="24"/>
        </w:rPr>
        <w:t>d.o.o., Šibenik, Ante Starčevića 7, OIB: 42379430272</w:t>
      </w:r>
      <w:r w:rsidR="00A86DAA" w:rsidRPr="00A86DAA">
        <w:rPr>
          <w:rFonts w:hAnsi="Times New Roman" w:ascii="Times New Roman"/>
          <w:sz w:val="24"/>
          <w:szCs w:val="24"/>
        </w:rPr>
        <w:t xml:space="preserve">, zastupanom po </w:t>
      </w:r>
      <w:r w:rsidR="005806BB">
        <w:rPr>
          <w:rFonts w:hAnsi="Times New Roman" w:ascii="Times New Roman"/>
          <w:sz w:val="24"/>
          <w:szCs w:val="24"/>
        </w:rPr>
        <w:t>stečajnom upravitelju</w:t>
      </w:r>
      <w:r w:rsidR="00A86DAA" w:rsidRPr="00A86DAA">
        <w:rPr>
          <w:rFonts w:hAnsi="Times New Roman" w:ascii="Times New Roman"/>
          <w:sz w:val="24"/>
          <w:szCs w:val="24"/>
        </w:rPr>
        <w:t xml:space="preserve"> </w:t>
      </w:r>
      <w:r w:rsidR="0069104D">
        <w:rPr>
          <w:rFonts w:hAnsi="Times New Roman" w:ascii="Times New Roman"/>
          <w:sz w:val="24"/>
          <w:szCs w:val="24"/>
        </w:rPr>
        <w:t xml:space="preserve">Predragu </w:t>
      </w:r>
      <w:proofErr w:type="spellStart"/>
      <w:r w:rsidR="0069104D">
        <w:rPr>
          <w:rFonts w:hAnsi="Times New Roman" w:ascii="Times New Roman"/>
          <w:sz w:val="24"/>
          <w:szCs w:val="24"/>
        </w:rPr>
        <w:t>Filajdiću</w:t>
      </w:r>
      <w:proofErr w:type="spellEnd"/>
      <w:r w:rsidRPr="00A86DAA">
        <w:rPr>
          <w:rFonts w:hAnsi="Times New Roman" w:ascii="Times New Roman"/>
          <w:sz w:val="24"/>
          <w:szCs w:val="24"/>
        </w:rPr>
        <w:t xml:space="preserve">, </w:t>
      </w:r>
      <w:r w:rsidR="000C04FB">
        <w:rPr>
          <w:rFonts w:hAnsi="Times New Roman" w:ascii="Times New Roman"/>
          <w:sz w:val="24"/>
          <w:szCs w:val="24"/>
        </w:rPr>
        <w:t>1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69104D">
        <w:rPr>
          <w:rFonts w:hAnsi="Times New Roman" w:ascii="Times New Roman"/>
          <w:sz w:val="24"/>
          <w:szCs w:val="24"/>
        </w:rPr>
        <w:t>ožujka</w:t>
      </w:r>
      <w:r w:rsidR="00562A1E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i j e š i o  j 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5806BB" w:rsidR="00562A1E">
      <w:pPr>
        <w:ind w:firstLine="708"/>
        <w:jc w:val="both"/>
      </w:pPr>
      <w:r w:rsidRPr="00FA2B1B">
        <w:rPr>
          <w:rFonts w:hAnsi="Times New Roman" w:ascii="Times New Roman"/>
          <w:sz w:val="24"/>
          <w:szCs w:val="24"/>
        </w:rPr>
        <w:t>Ispravlja</w:t>
      </w:r>
      <w:r w:rsidR="00D23C6A" w:rsidRPr="00FA2B1B">
        <w:rPr>
          <w:rFonts w:hAnsi="Times New Roman" w:ascii="Times New Roman"/>
          <w:sz w:val="24"/>
          <w:szCs w:val="24"/>
        </w:rPr>
        <w:t xml:space="preserve"> se rješenje ovog suda poslovni </w:t>
      </w:r>
      <w:r w:rsidR="00D43ADF" w:rsidRPr="00FA2B1B">
        <w:rPr>
          <w:rFonts w:hAnsi="Times New Roman" w:ascii="Times New Roman"/>
          <w:sz w:val="24"/>
          <w:szCs w:val="24"/>
        </w:rPr>
        <w:t>br</w:t>
      </w:r>
      <w:r w:rsidR="00D23C6A" w:rsidRPr="00FA2B1B">
        <w:rPr>
          <w:rFonts w:hAnsi="Times New Roman" w:ascii="Times New Roman"/>
          <w:sz w:val="24"/>
          <w:szCs w:val="24"/>
        </w:rPr>
        <w:t>oj</w:t>
      </w:r>
      <w:r w:rsidR="00D43ADF" w:rsidRPr="00FA2B1B">
        <w:rPr>
          <w:rFonts w:hAnsi="Times New Roman" w:ascii="Times New Roman"/>
          <w:sz w:val="24"/>
          <w:szCs w:val="24"/>
        </w:rPr>
        <w:t xml:space="preserve"> 1 St-</w:t>
      </w:r>
      <w:r w:rsidR="0069104D">
        <w:rPr>
          <w:rFonts w:hAnsi="Times New Roman" w:ascii="Times New Roman"/>
          <w:sz w:val="24"/>
          <w:szCs w:val="24"/>
        </w:rPr>
        <w:t>797</w:t>
      </w:r>
      <w:r w:rsidR="005806BB">
        <w:rPr>
          <w:rFonts w:hAnsi="Times New Roman" w:ascii="Times New Roman"/>
          <w:sz w:val="24"/>
          <w:szCs w:val="24"/>
        </w:rPr>
        <w:t>/2016</w:t>
      </w:r>
      <w:r w:rsidR="00D23C6A" w:rsidRPr="00FA2B1B">
        <w:rPr>
          <w:rFonts w:hAnsi="Times New Roman" w:ascii="Times New Roman"/>
          <w:sz w:val="24"/>
          <w:szCs w:val="24"/>
        </w:rPr>
        <w:t>-</w:t>
      </w:r>
      <w:r w:rsidR="0069104D">
        <w:rPr>
          <w:rFonts w:hAnsi="Times New Roman" w:ascii="Times New Roman"/>
          <w:sz w:val="24"/>
          <w:szCs w:val="24"/>
        </w:rPr>
        <w:t>13</w:t>
      </w:r>
      <w:r w:rsidR="002428DF" w:rsidRPr="00FA2B1B">
        <w:rPr>
          <w:rFonts w:hAnsi="Times New Roman" w:ascii="Times New Roman"/>
          <w:sz w:val="24"/>
          <w:szCs w:val="24"/>
        </w:rPr>
        <w:t xml:space="preserve"> od </w:t>
      </w:r>
      <w:r w:rsidR="0069104D">
        <w:rPr>
          <w:rFonts w:hAnsi="Times New Roman" w:ascii="Times New Roman"/>
          <w:sz w:val="24"/>
          <w:szCs w:val="24"/>
        </w:rPr>
        <w:t>21</w:t>
      </w:r>
      <w:r w:rsidR="00033323" w:rsidRPr="00FA2B1B">
        <w:rPr>
          <w:rFonts w:hAnsi="Times New Roman" w:ascii="Times New Roman"/>
          <w:sz w:val="24"/>
          <w:szCs w:val="24"/>
        </w:rPr>
        <w:t xml:space="preserve">. </w:t>
      </w:r>
      <w:r w:rsidR="005806BB">
        <w:rPr>
          <w:rFonts w:hAnsi="Times New Roman" w:ascii="Times New Roman"/>
          <w:sz w:val="24"/>
          <w:szCs w:val="24"/>
        </w:rPr>
        <w:t>veljače</w:t>
      </w:r>
      <w:r w:rsidR="002428DF" w:rsidRPr="00FA2B1B">
        <w:rPr>
          <w:rFonts w:hAnsi="Times New Roman" w:ascii="Times New Roman"/>
          <w:sz w:val="24"/>
          <w:szCs w:val="24"/>
        </w:rPr>
        <w:t xml:space="preserve"> 2018</w:t>
      </w:r>
      <w:r w:rsidR="00D43ADF" w:rsidRPr="00FA2B1B">
        <w:rPr>
          <w:rFonts w:hAnsi="Times New Roman" w:ascii="Times New Roman"/>
          <w:sz w:val="24"/>
          <w:szCs w:val="24"/>
        </w:rPr>
        <w:t xml:space="preserve">. godine na način </w:t>
      </w:r>
      <w:r w:rsidRPr="00FA2B1B">
        <w:rPr>
          <w:rFonts w:hAnsi="Times New Roman" w:ascii="Times New Roman"/>
          <w:sz w:val="24"/>
          <w:szCs w:val="24"/>
        </w:rPr>
        <w:t xml:space="preserve">da se </w:t>
      </w:r>
      <w:r w:rsidR="00FA2B1B" w:rsidRPr="00FA2B1B">
        <w:rPr>
          <w:rFonts w:hAnsi="Times New Roman" w:ascii="Times New Roman"/>
          <w:sz w:val="24"/>
          <w:szCs w:val="24"/>
        </w:rPr>
        <w:t>u</w:t>
      </w:r>
      <w:r w:rsidR="005806BB">
        <w:rPr>
          <w:rFonts w:hAnsi="Times New Roman" w:ascii="Times New Roman"/>
          <w:sz w:val="24"/>
          <w:szCs w:val="24"/>
        </w:rPr>
        <w:t xml:space="preserve"> </w:t>
      </w:r>
      <w:r w:rsidR="0069104D">
        <w:rPr>
          <w:rFonts w:hAnsi="Times New Roman" w:ascii="Times New Roman"/>
          <w:sz w:val="24"/>
          <w:szCs w:val="24"/>
        </w:rPr>
        <w:t>naziv</w:t>
      </w:r>
      <w:r w:rsidR="000C04FB">
        <w:rPr>
          <w:rFonts w:hAnsi="Times New Roman" w:ascii="Times New Roman"/>
          <w:sz w:val="24"/>
          <w:szCs w:val="24"/>
        </w:rPr>
        <w:t>u</w:t>
      </w:r>
      <w:r w:rsidR="0069104D">
        <w:rPr>
          <w:rFonts w:hAnsi="Times New Roman" w:ascii="Times New Roman"/>
          <w:sz w:val="24"/>
          <w:szCs w:val="24"/>
        </w:rPr>
        <w:t xml:space="preserve"> dužnika</w:t>
      </w:r>
      <w:r w:rsidR="000C04FB">
        <w:rPr>
          <w:rFonts w:hAnsi="Times New Roman" w:ascii="Times New Roman"/>
          <w:sz w:val="24"/>
          <w:szCs w:val="24"/>
        </w:rPr>
        <w:t xml:space="preserve"> briše tekst: "d.o.o." i umjesto njega umeće tekst:</w:t>
      </w:r>
      <w:r w:rsidR="0069104D">
        <w:rPr>
          <w:rFonts w:hAnsi="Times New Roman" w:ascii="Times New Roman"/>
          <w:sz w:val="24"/>
          <w:szCs w:val="24"/>
        </w:rPr>
        <w:t xml:space="preserve"> </w:t>
      </w:r>
      <w:r w:rsidR="000C04FB">
        <w:rPr>
          <w:rFonts w:hAnsi="Times New Roman" w:ascii="Times New Roman"/>
          <w:sz w:val="24"/>
          <w:szCs w:val="24"/>
        </w:rPr>
        <w:t>"</w:t>
      </w:r>
      <w:r w:rsidR="0069104D">
        <w:rPr>
          <w:rFonts w:hAnsi="Times New Roman" w:ascii="Times New Roman"/>
          <w:sz w:val="24"/>
          <w:szCs w:val="24"/>
        </w:rPr>
        <w:t>j.</w:t>
      </w:r>
      <w:r w:rsidR="0069104D" w:rsidRPr="0069104D">
        <w:rPr>
          <w:rFonts w:hAnsi="Times New Roman" w:ascii="Times New Roman"/>
          <w:sz w:val="24"/>
          <w:szCs w:val="24"/>
        </w:rPr>
        <w:t>d.o.o.</w:t>
      </w:r>
      <w:r w:rsidR="0069104D">
        <w:rPr>
          <w:rFonts w:hAnsi="Times New Roman" w:ascii="Times New Roman"/>
          <w:sz w:val="24"/>
          <w:szCs w:val="24"/>
        </w:rPr>
        <w:t>"</w:t>
      </w:r>
      <w:r w:rsidR="005806BB">
        <w:rPr>
          <w:rFonts w:hAnsi="Times New Roman" w:ascii="Times New Roman"/>
          <w:sz w:val="24"/>
          <w:szCs w:val="24"/>
        </w:rPr>
        <w:t>.</w:t>
      </w:r>
      <w:r w:rsidR="005806BB">
        <w:t xml:space="preserve"> </w:t>
      </w:r>
    </w:p>
    <w:p w:rsidRDefault="002428DF" w:rsidP="002428DF" w:rsidR="002428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Obrazloženje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D43ADF" w:rsidR="00D43ADF" w:rsidRPr="00FA2B1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A2B1B" w:rsidRPr="00FA2B1B">
        <w:rPr>
          <w:rFonts w:hAnsi="Times New Roman" w:ascii="Times New Roman"/>
          <w:sz w:val="24"/>
          <w:szCs w:val="24"/>
        </w:rPr>
        <w:t>U rješenju ovog suda omaškom je</w:t>
      </w:r>
      <w:r w:rsidR="005806BB">
        <w:rPr>
          <w:rFonts w:hAnsi="Times New Roman" w:ascii="Times New Roman"/>
          <w:sz w:val="24"/>
          <w:szCs w:val="24"/>
        </w:rPr>
        <w:t xml:space="preserve"> u </w:t>
      </w:r>
      <w:r w:rsidR="0069104D">
        <w:rPr>
          <w:rFonts w:hAnsi="Times New Roman" w:ascii="Times New Roman"/>
          <w:sz w:val="24"/>
          <w:szCs w:val="24"/>
        </w:rPr>
        <w:t xml:space="preserve">izostavljeno slovo u nazivu stečajnog dužnika  </w:t>
      </w:r>
      <w:r w:rsidR="00FA2B1B" w:rsidRPr="00FA2B1B">
        <w:rPr>
          <w:rFonts w:hAnsi="Times New Roman" w:ascii="Times New Roman"/>
          <w:sz w:val="24"/>
          <w:szCs w:val="24"/>
        </w:rPr>
        <w:t xml:space="preserve">pa je stoga sud </w:t>
      </w:r>
      <w:r w:rsidR="00D43ADF" w:rsidRPr="00FA2B1B">
        <w:rPr>
          <w:rFonts w:hAnsi="Times New Roman" w:ascii="Times New Roman"/>
          <w:sz w:val="24"/>
          <w:szCs w:val="24"/>
        </w:rPr>
        <w:t>temeljem članka 10. Stečajnog zakona (Narodne novine br. 71/15</w:t>
      </w:r>
      <w:r w:rsidRPr="00FA2B1B">
        <w:rPr>
          <w:rFonts w:hAnsi="Times New Roman" w:ascii="Times New Roman"/>
          <w:sz w:val="24"/>
          <w:szCs w:val="24"/>
        </w:rPr>
        <w:t xml:space="preserve"> i 104/17</w:t>
      </w:r>
      <w:r w:rsidR="00D43ADF" w:rsidRPr="00FA2B1B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</w:t>
      </w:r>
      <w:r w:rsidR="00FA2B1B">
        <w:rPr>
          <w:rFonts w:hAnsi="Times New Roman" w:ascii="Times New Roman"/>
          <w:sz w:val="24"/>
          <w:szCs w:val="24"/>
        </w:rPr>
        <w:t>05, 2/07, 84/08, 123/08, 57/11,</w:t>
      </w:r>
      <w:r w:rsidR="00D43ADF" w:rsidRPr="00FA2B1B">
        <w:rPr>
          <w:rFonts w:hAnsi="Times New Roman" w:ascii="Times New Roman"/>
          <w:sz w:val="24"/>
          <w:szCs w:val="24"/>
        </w:rPr>
        <w:t xml:space="preserve"> 25/13</w:t>
      </w:r>
      <w:r w:rsidR="00FA2B1B">
        <w:rPr>
          <w:rFonts w:hAnsi="Times New Roman" w:ascii="Times New Roman"/>
          <w:sz w:val="24"/>
          <w:szCs w:val="24"/>
        </w:rPr>
        <w:t xml:space="preserve"> i </w:t>
      </w:r>
      <w:r w:rsidR="00FA2B1B" w:rsidRPr="00F758D7">
        <w:rPr>
          <w:rFonts w:hAnsi="Times New Roman" w:ascii="Times New Roman"/>
          <w:sz w:val="24"/>
          <w:szCs w:val="24"/>
        </w:rPr>
        <w:t>89/14</w:t>
      </w:r>
      <w:r w:rsidR="00D43ADF" w:rsidRPr="00FA2B1B">
        <w:rPr>
          <w:rFonts w:hAnsi="Times New Roman" w:ascii="Times New Roman"/>
          <w:sz w:val="24"/>
          <w:szCs w:val="24"/>
        </w:rPr>
        <w:t>) donio ovo rješenje.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U Zadru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="000C04FB">
        <w:rPr>
          <w:rFonts w:hAnsi="Times New Roman" w:ascii="Times New Roman"/>
          <w:sz w:val="24"/>
          <w:szCs w:val="24"/>
        </w:rPr>
        <w:t>1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69104D">
        <w:rPr>
          <w:rFonts w:hAnsi="Times New Roman" w:ascii="Times New Roman"/>
          <w:sz w:val="24"/>
          <w:szCs w:val="24"/>
        </w:rPr>
        <w:t>ožujka</w:t>
      </w:r>
      <w:r w:rsidR="00033323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6D447B" w:rsidP="006D447B" w:rsidR="006D447B">
      <w:pPr>
        <w:jc w:val="both"/>
        <w:rPr>
          <w:rFonts w:hAnsi="Times New Roman" w:ascii="Times New Roman"/>
          <w:sz w:val="24"/>
          <w:szCs w:val="24"/>
        </w:rPr>
      </w:pPr>
    </w:p>
    <w:p w:rsidRDefault="005806BB" w:rsidP="006D447B" w:rsidR="00D23C6A" w:rsidRPr="00A86DA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69104D">
        <w:rPr>
          <w:rFonts w:hAnsi="Times New Roman" w:ascii="Times New Roman"/>
          <w:sz w:val="24"/>
          <w:szCs w:val="24"/>
        </w:rPr>
        <w:tab/>
      </w:r>
      <w:r w:rsidR="0069104D">
        <w:rPr>
          <w:rFonts w:hAnsi="Times New Roman" w:ascii="Times New Roman"/>
          <w:sz w:val="24"/>
          <w:szCs w:val="24"/>
        </w:rPr>
        <w:tab/>
      </w:r>
      <w:r w:rsidR="0069104D">
        <w:rPr>
          <w:rFonts w:hAnsi="Times New Roman" w:ascii="Times New Roman"/>
          <w:sz w:val="24"/>
          <w:szCs w:val="24"/>
        </w:rPr>
        <w:tab/>
      </w:r>
      <w:r w:rsidR="0069104D">
        <w:rPr>
          <w:rFonts w:hAnsi="Times New Roman" w:ascii="Times New Roman"/>
          <w:sz w:val="24"/>
          <w:szCs w:val="24"/>
        </w:rPr>
        <w:tab/>
      </w:r>
      <w:r w:rsidR="0069104D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S</w:t>
      </w:r>
      <w:r w:rsidR="00D23C6A" w:rsidRPr="00A86DAA">
        <w:rPr>
          <w:rFonts w:hAnsi="Times New Roman" w:ascii="Times New Roman"/>
          <w:sz w:val="24"/>
          <w:szCs w:val="24"/>
        </w:rPr>
        <w:t>utkinja</w:t>
      </w:r>
    </w:p>
    <w:p w:rsidRDefault="003674DF" w:rsidP="00D23C6A" w:rsidR="00D23C6A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  <w:t xml:space="preserve">        </w:t>
      </w:r>
      <w:r w:rsidR="00033323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5806BB">
        <w:rPr>
          <w:rFonts w:hAnsi="Times New Roman" w:ascii="Times New Roman"/>
          <w:sz w:val="24"/>
          <w:szCs w:val="24"/>
        </w:rPr>
        <w:tab/>
      </w:r>
      <w:r w:rsidR="0069104D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Ardena Bajlo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</w:t>
      </w:r>
    </w:p>
    <w:p w:rsidRDefault="00B204E6" w:rsidP="00D43ADF" w:rsidR="00B204E6">
      <w:pPr>
        <w:rPr>
          <w:rFonts w:hAnsi="Times New Roman" w:ascii="Times New Roman"/>
          <w:sz w:val="24"/>
          <w:szCs w:val="24"/>
        </w:rPr>
      </w:pPr>
    </w:p>
    <w:p w:rsidRDefault="00B204E6" w:rsidP="00D43ADF" w:rsidR="00B204E6">
      <w:pPr>
        <w:rPr>
          <w:rFonts w:hAnsi="Times New Roman" w:ascii="Times New Roman"/>
          <w:sz w:val="24"/>
          <w:szCs w:val="24"/>
        </w:rPr>
      </w:pPr>
    </w:p>
    <w:p w:rsidRDefault="00D23C6A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Pouka o pravnom lijeku</w:t>
      </w:r>
      <w:r w:rsidR="00033323">
        <w:rPr>
          <w:rFonts w:hAnsi="Times New Roman" w:ascii="Times New Roman"/>
          <w:sz w:val="24"/>
          <w:szCs w:val="24"/>
        </w:rPr>
        <w:t>:</w:t>
      </w:r>
      <w:r w:rsidR="00D43ADF" w:rsidRPr="00A86DAA">
        <w:rPr>
          <w:rFonts w:hAnsi="Times New Roman" w:ascii="Times New Roman"/>
          <w:sz w:val="24"/>
          <w:szCs w:val="24"/>
        </w:rPr>
        <w:t xml:space="preserve">      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23C6A" w:rsidP="00D43ADF" w:rsidR="00D23C6A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Dostaviti:</w:t>
      </w:r>
    </w:p>
    <w:p w:rsidRDefault="002428DF" w:rsidP="00D43ADF" w:rsidR="002428DF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e-oglasna ploča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Pr="00A86DAA">
        <w:rPr>
          <w:rFonts w:hAnsi="Times New Roman" w:ascii="Times New Roman"/>
          <w:sz w:val="24"/>
          <w:szCs w:val="24"/>
        </w:rPr>
        <w:t>u spis</w:t>
      </w:r>
    </w:p>
    <w:p w:rsidRDefault="0031259B" w:rsidP="00D43ADF" w:rsidR="0031259B" w:rsidRPr="00A86DAA">
      <w:pPr>
        <w:rPr>
          <w:rFonts w:hAnsi="Times New Roman" w:ascii="Times New Roman"/>
          <w:sz w:val="24"/>
          <w:szCs w:val="24"/>
        </w:rPr>
      </w:pPr>
    </w:p>
    <w:sectPr w:rsidSect="00B204E6" w:rsidR="0031259B" w:rsidRPr="00A86DAA">
      <w:pgSz w:h="15842" w:w="12242"/>
      <w:pgMar w:gutter="0" w:footer="720" w:header="720" w:left="1797" w:bottom="284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76842D0"/>
    <w:multiLevelType w:val="hybridMultilevel"/>
    <w:tmpl w:val="89A60D36"/>
    <w:lvl w:tplc="FB22D622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33323"/>
    <w:rsid w:val="000C04FB"/>
    <w:rsid w:val="001347F0"/>
    <w:rsid w:val="00136821"/>
    <w:rsid w:val="00144F05"/>
    <w:rsid w:val="001D1497"/>
    <w:rsid w:val="00232437"/>
    <w:rsid w:val="002428DF"/>
    <w:rsid w:val="00260BFB"/>
    <w:rsid w:val="002A53C1"/>
    <w:rsid w:val="0031259B"/>
    <w:rsid w:val="0032280F"/>
    <w:rsid w:val="00366A89"/>
    <w:rsid w:val="003674DF"/>
    <w:rsid w:val="003749D9"/>
    <w:rsid w:val="00375987"/>
    <w:rsid w:val="003C269A"/>
    <w:rsid w:val="00476965"/>
    <w:rsid w:val="004C58A8"/>
    <w:rsid w:val="00562A1E"/>
    <w:rsid w:val="005806BB"/>
    <w:rsid w:val="005A64CD"/>
    <w:rsid w:val="0060682A"/>
    <w:rsid w:val="006345B1"/>
    <w:rsid w:val="0069104D"/>
    <w:rsid w:val="006D447B"/>
    <w:rsid w:val="007236DB"/>
    <w:rsid w:val="00725ADC"/>
    <w:rsid w:val="00741B44"/>
    <w:rsid w:val="00786E16"/>
    <w:rsid w:val="007A1078"/>
    <w:rsid w:val="008041F5"/>
    <w:rsid w:val="00817489"/>
    <w:rsid w:val="0082594F"/>
    <w:rsid w:val="008A077A"/>
    <w:rsid w:val="008E454C"/>
    <w:rsid w:val="00974B89"/>
    <w:rsid w:val="009B77A4"/>
    <w:rsid w:val="009E2090"/>
    <w:rsid w:val="009E7DA7"/>
    <w:rsid w:val="00A00D27"/>
    <w:rsid w:val="00A241EB"/>
    <w:rsid w:val="00A41E71"/>
    <w:rsid w:val="00A8376E"/>
    <w:rsid w:val="00A86DAA"/>
    <w:rsid w:val="00AA193D"/>
    <w:rsid w:val="00AC5922"/>
    <w:rsid w:val="00AD46D8"/>
    <w:rsid w:val="00AE1639"/>
    <w:rsid w:val="00B204E6"/>
    <w:rsid w:val="00B83EA2"/>
    <w:rsid w:val="00BB24F7"/>
    <w:rsid w:val="00BD2A1F"/>
    <w:rsid w:val="00BD3628"/>
    <w:rsid w:val="00BE2591"/>
    <w:rsid w:val="00C07F33"/>
    <w:rsid w:val="00C64692"/>
    <w:rsid w:val="00CB2275"/>
    <w:rsid w:val="00D23C6A"/>
    <w:rsid w:val="00D43ADF"/>
    <w:rsid w:val="00D46139"/>
    <w:rsid w:val="00DC4235"/>
    <w:rsid w:val="00E8758E"/>
    <w:rsid w:val="00E93D3F"/>
    <w:rsid w:val="00EE2919"/>
    <w:rsid w:val="00EF7E7A"/>
    <w:rsid w:val="00F0098B"/>
    <w:rsid w:val="00F046AF"/>
    <w:rsid w:val="00F96A4F"/>
    <w:rsid w:val="00FA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23C6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59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9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98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9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9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23C6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59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9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98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9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9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St-797/2016</izvorni_sadrzaj>
    <derivirana_varijabla naziv="DomainObject.Predmet.OznakaBroj_1">St-797/2016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LUDIS ANIMACIJA  j.d.o.o. za usluge u turizmu</izvorni_sadrzaj>
    <derivirana_varijabla naziv="DomainObject.Predmet.ProtustrankaFormated_1">  LUDIS ANIMACIJA  j.d.o.o. za usluge u turizmu</derivirana_varijabla>
  </DomainObject.Predmet.ProtustrankaFormated>
  <DomainObject.Predmet.ProtustrankaFormatedOIB>
    <izvorni_sadrzaj>  LUDIS ANIMACIJA  j.d.o.o. za usluge u turizmu, OIB 42379430272</izvorni_sadrzaj>
    <derivirana_varijabla naziv="DomainObject.Predmet.ProtustrankaFormatedOIB_1">  LUDIS ANIMACIJA  j.d.o.o. za usluge u turizmu, OIB 42379430272</derivirana_varijabla>
  </DomainObject.Predmet.ProtustrankaFormatedOIB>
  <DomainObject.Predmet.ProtustrankaFormatedWithAdress>
    <izvorni_sadrzaj> LUDIS ANIMACIJA  j.d.o.o. za usluge u turizmu, Ante Starčevića 7, 22000 Šibenik</izvorni_sadrzaj>
    <derivirana_varijabla naziv="DomainObject.Predmet.ProtustrankaFormatedWithAdress_1"> LUDIS ANIMACIJA  j.d.o.o. za usluge u turizmu, Ante Starčevića 7, 22000 Šibenik</derivirana_varijabla>
  </DomainObject.Predmet.ProtustrankaFormatedWithAdress>
  <DomainObject.Predmet.ProtustrankaFormatedWithAdressOIB>
    <izvorni_sadrzaj> LUDIS ANIMACIJA  j.d.o.o. za usluge u turizmu, OIB 42379430272, Ante Starčevića 7, 22000 Šibenik</izvorni_sadrzaj>
    <derivirana_varijabla naziv="DomainObject.Predmet.ProtustrankaFormatedWithAdressOIB_1"> LUDIS ANIMACIJA  j.d.o.o. za usluge u turizmu, OIB 42379430272, Ante Starčevića 7, 22000 Šibenik</derivirana_varijabla>
  </DomainObject.Predmet.ProtustrankaFormatedWithAdressOIB>
  <DomainObject.Predmet.ProtustrankaWithAdress>
    <izvorni_sadrzaj>LUDIS ANIMACIJA  j.d.o.o. za usluge u turizmu Ante Starčevića 7, 22000 Šibenik</izvorni_sadrzaj>
    <derivirana_varijabla naziv="DomainObject.Predmet.ProtustrankaWithAdress_1">LUDIS ANIMACIJA  j.d.o.o. za usluge u turizmu Ante Starčevića 7, 22000 Šibenik</derivirana_varijabla>
  </DomainObject.Predmet.ProtustrankaWithAdress>
  <DomainObject.Predmet.ProtustrankaWithAdressOIB>
    <izvorni_sadrzaj>LUDIS ANIMACIJA  j.d.o.o. za usluge u turizmu, OIB 42379430272, Ante Starčevića 7, 22000 Šibenik</izvorni_sadrzaj>
    <derivirana_varijabla naziv="DomainObject.Predmet.ProtustrankaWithAdressOIB_1">LUDIS ANIMACIJA  j.d.o.o. za usluge u turizmu, OIB 42379430272, Ante Starčevića 7, 22000 Šibenik</derivirana_varijabla>
  </DomainObject.Predmet.ProtustrankaWithAdressOIB>
  <DomainObject.Predmet.ProtustrankaNazivFormated>
    <izvorni_sadrzaj>LUDIS ANIMACIJA  j.d.o.o. za usluge u turizmu</izvorni_sadrzaj>
    <derivirana_varijabla naziv="DomainObject.Predmet.ProtustrankaNazivFormated_1">LUDIS ANIMACIJA  j.d.o.o. za usluge u turizmu</derivirana_varijabla>
  </DomainObject.Predmet.ProtustrankaNazivFormated>
  <DomainObject.Predmet.ProtustrankaNazivFormatedOIB>
    <izvorni_sadrzaj>LUDIS ANIMACIJA  j.d.o.o. za usluge u turizmu, OIB 42379430272</izvorni_sadrzaj>
    <derivirana_varijabla naziv="DomainObject.Predmet.ProtustrankaNazivFormatedOIB_1">LUDIS ANIMACIJA  j.d.o.o. za usluge u turizmu, OIB 42379430272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LUDIS ANIMACIJA  j.d.o.o. za usluge u turizmu</item>
    </izvorni_sadrzaj>
    <derivirana_varijabla naziv="DomainObject.Predmet.ProtuStrankaListFormated_1">
      <item>LUDIS ANIMACIJA  j.d.o.o. za usluge u turizmu</item>
    </derivirana_varijabla>
  </DomainObject.Predmet.ProtuStrankaListFormated>
  <DomainObject.Predmet.ProtuStrankaListFormatedOIB>
    <izvorni_sadrzaj>
      <item>LUDIS ANIMACIJA  j.d.o.o. za usluge u turizmu, OIB 42379430272</item>
    </izvorni_sadrzaj>
    <derivirana_varijabla naziv="DomainObject.Predmet.ProtuStrankaListFormatedOIB_1">
      <item>LUDIS ANIMACIJA  j.d.o.o. za usluge u turizmu, OIB 42379430272</item>
    </derivirana_varijabla>
  </DomainObject.Predmet.ProtuStrankaListFormatedOIB>
  <DomainObject.Predmet.ProtuStrankaListFormatedWithAdress>
    <izvorni_sadrzaj>
      <item>LUDIS ANIMACIJA  j.d.o.o. za usluge u turizmu, Ante Starčevića 7, 22000 Šibenik</item>
    </izvorni_sadrzaj>
    <derivirana_varijabla naziv="DomainObject.Predmet.ProtuStrankaListFormatedWithAdress_1">
      <item>LUDIS ANIMACIJA  j.d.o.o. za usluge u turizmu, Ante Starčevića 7, 22000 Šibenik</item>
    </derivirana_varijabla>
  </DomainObject.Predmet.ProtuStrankaListFormatedWithAdress>
  <DomainObject.Predmet.ProtuStrankaListFormatedWithAdressOIB>
    <izvorni_sadrzaj>
      <item>LUDIS ANIMACIJA  j.d.o.o. za usluge u turizmu, OIB 42379430272, Ante Starčevića 7, 22000 Šibenik</item>
    </izvorni_sadrzaj>
    <derivirana_varijabla naziv="DomainObject.Predmet.ProtuStrankaListFormatedWithAdressOIB_1">
      <item>LUDIS ANIMACIJA  j.d.o.o. za usluge u turizmu, OIB 42379430272, Ante Starčevića 7, 22000 Šibenik</item>
    </derivirana_varijabla>
  </DomainObject.Predmet.ProtuStrankaListFormatedWithAdressOIB>
  <DomainObject.Predmet.ProtuStrankaListNazivFormated>
    <izvorni_sadrzaj>
      <item>LUDIS ANIMACIJA  j.d.o.o. za usluge u turizmu</item>
    </izvorni_sadrzaj>
    <derivirana_varijabla naziv="DomainObject.Predmet.ProtuStrankaListNazivFormated_1">
      <item>LUDIS ANIMACIJA  j.d.o.o. za usluge u turizmu</item>
    </derivirana_varijabla>
  </DomainObject.Predmet.ProtuStrankaListNazivFormated>
  <DomainObject.Predmet.ProtuStrankaListNazivFormatedOIB>
    <izvorni_sadrzaj>
      <item>LUDIS ANIMACIJA  j.d.o.o. za usluge u turizmu, OIB 42379430272</item>
    </izvorni_sadrzaj>
    <derivirana_varijabla naziv="DomainObject.Predmet.ProtuStrankaListNazivFormatedOIB_1">
      <item>LUDIS ANIMACIJA  j.d.o.o. za usluge u turizmu, OIB 42379430272</item>
    </derivirana_varijabla>
  </DomainObject.Predmet.ProtuStrankaListNazivFormatedOIB>
  <DomainObject.Predmet.OstaliListFormated>
    <izvorni_sadrzaj>
      <item>Aleksandar Naletilić</item>
    </izvorni_sadrzaj>
    <derivirana_varijabla naziv="DomainObject.Predmet.OstaliListFormated_1">
      <item>Aleksandar Naletilić</item>
    </derivirana_varijabla>
  </DomainObject.Predmet.OstaliListFormated>
  <DomainObject.Predmet.OstaliListFormatedOIB>
    <izvorni_sadrzaj>
      <item>Aleksandar Naletilić, OIB 02316768690</item>
    </izvorni_sadrzaj>
    <derivirana_varijabla naziv="DomainObject.Predmet.OstaliListFormatedOIB_1">
      <item>Aleksandar Naletilić, OIB 02316768690</item>
    </derivirana_varijabla>
  </DomainObject.Predmet.OstaliListFormatedOIB>
  <DomainObject.Predmet.OstaliListFormatedWithAdress>
    <izvorni_sadrzaj>
      <item>Aleksandar Naletilić, Ante Starčevića 7, 22000 Šibenik</item>
    </izvorni_sadrzaj>
    <derivirana_varijabla naziv="DomainObject.Predmet.OstaliListFormatedWithAdress_1">
      <item>Aleksandar Naletilić, Ante Starčevića 7, 22000 Šibenik</item>
    </derivirana_varijabla>
  </DomainObject.Predmet.OstaliListFormatedWithAdress>
  <DomainObject.Predmet.OstaliListFormatedWithAdressOIB>
    <izvorni_sadrzaj>
      <item>Aleksandar Naletilić, OIB 02316768690, Ante Starčevića 7, 22000 Šibenik</item>
    </izvorni_sadrzaj>
    <derivirana_varijabla naziv="DomainObject.Predmet.OstaliListFormatedWithAdressOIB_1">
      <item>Aleksandar Naletilić, OIB 02316768690, Ante Starčevića 7, 22000 Šibenik</item>
    </derivirana_varijabla>
  </DomainObject.Predmet.OstaliListFormatedWithAdressOIB>
  <DomainObject.Predmet.OstaliListNazivFormated>
    <izvorni_sadrzaj>
      <item>Aleksandar Naletilić</item>
    </izvorni_sadrzaj>
    <derivirana_varijabla naziv="DomainObject.Predmet.OstaliListNazivFormated_1">
      <item>Aleksandar Naletilić</item>
    </derivirana_varijabla>
  </DomainObject.Predmet.OstaliListNazivFormated>
  <DomainObject.Predmet.OstaliListNazivFormatedOIB>
    <izvorni_sadrzaj>
      <item>Aleksandar Naletilić, OIB 02316768690</item>
    </izvorni_sadrzaj>
    <derivirana_varijabla naziv="DomainObject.Predmet.OstaliListNazivFormatedOIB_1">
      <item>Aleksandar Naletilić, OIB 02316768690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LUDIS ANIMACIJA  j.d.o.o. za usluge u turizmu</izvorni_sadrzaj>
    <derivirana_varijabla naziv="DomainObject.Predmet.ProtustrankaIDrugi_1">LUDIS ANIMACIJA  j.d.o.o. za usluge u turizmu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LUDIS ANIMACIJA  j.d.o.o. za usluge u turizmu, OIB 42379430272, Ante Starčevića 7, 22000 Šibenik</izvorni_sadrzaj>
    <derivirana_varijabla naziv="DomainObject.Predmet.ProtustrankaIDrugiAdressOIB_1">LUDIS ANIMACIJA  j.d.o.o. za usluge u turizmu, OIB 42379430272, Ante Starčevića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LUDIS ANIMACIJA  j.d.o.o. za usluge u turizmu</item>
      <item>Aleksandar Naletilić</item>
    </izvorni_sadrzaj>
    <derivirana_varijabla naziv="DomainObject.Predmet.SudioniciListNaziv_1">
      <item>FINA - Podružnica Šibenik</item>
      <item>LUDIS ANIMACIJA  j.d.o.o. za usluge u turizmu</item>
      <item>Aleksandar Naletilić</item>
    </derivirana_varijabla>
  </DomainObject.Predmet.SudioniciListNaziv>
  <DomainObject.Predmet.SudioniciListAdressOIB>
    <izvorni_sadrzaj>
      <item>FINA - Podružnica Šibenik, OIB 85821130368, Perivoj L. Marune 1,22000 Šibenik</item>
      <item>LUDIS ANIMACIJA  j.d.o.o. za usluge u turizmu, OIB 42379430272, Ante Starčevića 7,22000 Šibenik</item>
      <item>Aleksandar Naletilić, OIB 02316768690, Ante Starčevića 7,22000 Šibenik</item>
    </izvorni_sadrzaj>
    <derivirana_varijabla naziv="DomainObject.Predmet.SudioniciListAdressOIB_1">
      <item>FINA - Podružnica Šibenik, OIB 85821130368, Perivoj L. Marune 1,22000 Šibenik</item>
      <item>LUDIS ANIMACIJA  j.d.o.o. za usluge u turizmu, OIB 42379430272, Ante Starčevića 7,22000 Šibenik</item>
      <item>Aleksandar Naletilić, OIB 02316768690, Ante Starčevića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42379430272</item>
      <item>, OIB 02316768690</item>
    </izvorni_sadrzaj>
    <derivirana_varijabla naziv="DomainObject.Predmet.SudioniciListNazivOIB_1">
      <item>, OIB 85821130368</item>
      <item>, OIB 42379430272</item>
      <item>, OIB 02316768690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86B036-9E3A-4493-82DA-D894486D55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1068</properties:Characters>
  <properties:Lines>46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2018-03-01T08:08:00Z</dcterms:created>
  <dc:creator>Administrator</dc:creator>
  <cp:lastModifiedBy>Ante Rubelj</cp:lastModifiedBy>
  <cp:lastPrinted>2018-01-25T13:00:00Z</cp:lastPrinted>
  <dcterms:modified xmlns:xsi="http://www.w3.org/2001/XMLSchema-instance" xsi:type="dcterms:W3CDTF">2018-03-01T12:15:00Z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RJEŠENJA- St-797-16-17.docx)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