
<file path=[Content_Types].xml><?xml version="1.0" encoding="utf-8"?>
<Types xmlns="http://schemas.openxmlformats.org/package/2006/content-types">
  <Default ContentType="application/vnd.openxmlformats-officedocument.oleObject" Extension="bin"/>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b2ab" w14:paraId="87db2ab" w:rsidRDefault="00EF311F" w:rsidP="00126F44" w:rsidR="00E543AD">
      <w:pPr>
        <w15:collapsed w:val="false"/>
      </w:pPr>
      <w:bookmarkStart w:name="_GoBack" w:id="0"/>
      <w:bookmarkEnd w:id="0"/>
      <w:r>
        <w:tab/>
      </w:r>
      <w:r>
        <w:tab/>
      </w:r>
      <w:r>
        <w:tab/>
      </w:r>
      <w:r>
        <w:tab/>
      </w:r>
      <w:r>
        <w:tab/>
      </w:r>
      <w:r>
        <w:tab/>
      </w:r>
      <w:r>
        <w:tab/>
      </w:r>
      <w:r>
        <w:tab/>
      </w:r>
      <w:r>
        <w:tab/>
      </w:r>
      <w:r>
        <w:tab/>
        <w:t>14 St-</w:t>
      </w:r>
      <w:r w:rsidR="00A1753C">
        <w:t>4</w:t>
      </w:r>
      <w:r w:rsidR="00EF2A4A">
        <w:t>02</w:t>
      </w:r>
      <w:r>
        <w:t>/1</w:t>
      </w:r>
      <w:r w:rsidR="00EF2A4A">
        <w:t>7</w:t>
      </w:r>
      <w:r>
        <w:t>-</w:t>
      </w:r>
      <w:r w:rsidR="00EF2A4A">
        <w:t>22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AC04FA" w:rsidP="00625D51" w:rsidR="00AC04FA">
      <w:pPr>
        <w:ind w:firstLine="720"/>
        <w:jc w:val="both"/>
        <w:rPr>
          <w:b/>
          <w:bCs/>
        </w:rPr>
      </w:pPr>
    </w:p>
    <w:p w:rsidRDefault="00435E75" w:rsidP="008D5352" w:rsidR="008D5352">
      <w:pPr>
        <w:jc w:val="both"/>
      </w:pPr>
      <w:r>
        <w:tab/>
      </w:r>
      <w:r w:rsidR="00EF2A4A" w:rsidRPr="00EF2A4A">
        <w:t>Trgovački sud u Osijeku, po sucu mr. sc. Tihomiru Kovačeviću, kao stečajnom sucu, povodom prijedloga RH, MF, PU, Područni ured Osijek zastupana po ŽDO u Osijeku, OIB 18683136487 za otvaranje stečajnog postupka nad dužnikom ADELAIDE d.o.o. za graditeljstvo, trgovinu i usluge, Vinkovci, Jošine 3, MBS 030084547, OIB: 61568131090</w:t>
      </w:r>
      <w:r w:rsidR="00A1753C" w:rsidRPr="0041082E">
        <w:t xml:space="preserve">, dana </w:t>
      </w:r>
      <w:r w:rsidR="00EF2A4A">
        <w:t>6</w:t>
      </w:r>
      <w:r w:rsidR="00A1753C" w:rsidRPr="0041082E">
        <w:t xml:space="preserve">. </w:t>
      </w:r>
      <w:r w:rsidR="00151949">
        <w:t>srp</w:t>
      </w:r>
      <w:r w:rsidR="00A1753C">
        <w:t>nja</w:t>
      </w:r>
      <w:r w:rsidR="00A1753C" w:rsidRPr="0041082E">
        <w:t xml:space="preserve"> 201</w:t>
      </w:r>
      <w:r w:rsidR="00A1753C">
        <w:t>8</w:t>
      </w:r>
      <w:r w:rsidR="00A1753C" w:rsidRPr="0041082E">
        <w:t>.</w:t>
      </w:r>
    </w:p>
    <w:p w:rsidRDefault="00064EFD" w:rsidP="00A275FE" w:rsidR="00064EFD">
      <w:pPr>
        <w:jc w:val="both"/>
      </w:pPr>
    </w:p>
    <w:p w:rsidRDefault="00E3647A" w:rsidP="00A275FE" w:rsidR="00E3647A">
      <w:pPr>
        <w:jc w:val="both"/>
      </w:pPr>
    </w:p>
    <w:p w:rsidRDefault="00A275FE" w:rsidP="00A275FE" w:rsidR="00A275FE" w:rsidRPr="00703147">
      <w:pPr>
        <w:jc w:val="center"/>
      </w:pPr>
      <w:r w:rsidRPr="00703147">
        <w:t>r i j e š i o  j e</w:t>
      </w:r>
    </w:p>
    <w:p w:rsidRDefault="00AC04FA" w:rsidP="00A275FE" w:rsidR="00AC04FA">
      <w:pPr>
        <w:rPr>
          <w:b/>
          <w:bCs/>
        </w:rPr>
      </w:pPr>
    </w:p>
    <w:p w:rsidRDefault="00A275FE" w:rsidP="00EF2A4A"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EF2A4A" w:rsidRPr="00EF2A4A">
        <w:t>ADELAIDE d.o.o. za graditeljstvo, trgovinu i usluge, Vinkovci, Jošine 3, MBS 030084547, OIB: 61568131090</w:t>
      </w:r>
      <w:r w:rsidRPr="00557979">
        <w:rPr>
          <w:bCs/>
        </w:rPr>
        <w:t>.</w:t>
      </w:r>
    </w:p>
    <w:p w:rsidRDefault="00A275FE" w:rsidP="00A275FE" w:rsidR="00A275FE">
      <w:pPr>
        <w:ind w:left="1065"/>
        <w:jc w:val="both"/>
        <w:rPr>
          <w:bCs/>
        </w:rPr>
      </w:pPr>
    </w:p>
    <w:p w:rsidRDefault="00A275FE" w:rsidP="00703BA3"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703BA3" w:rsidRPr="00703BA3">
        <w:t>Ivana Kalkan, Osijek, Županijska 2, OIB 47574637103</w:t>
      </w:r>
      <w:r w:rsidR="009B4A7A">
        <w:t xml:space="preserve"> </w:t>
      </w:r>
      <w:r w:rsidRPr="00104A09">
        <w:t>automatskom dodjelom</w:t>
      </w:r>
      <w:r w:rsidR="00824ABA">
        <w:t xml:space="preserve"> </w:t>
      </w:r>
      <w:r w:rsidR="004442D7">
        <w:t>– promjenom uloge</w:t>
      </w:r>
      <w:r w:rsidRPr="002F195A">
        <w:t>.</w:t>
      </w:r>
    </w:p>
    <w:p w:rsidRDefault="00A275FE" w:rsidP="00A275FE" w:rsidR="00A275FE">
      <w:pPr>
        <w:ind w:left="705"/>
        <w:jc w:val="both"/>
      </w:pPr>
    </w:p>
    <w:p w:rsidRDefault="00A275FE" w:rsidP="00EF2A4A" w:rsidR="00A275FE" w:rsidRPr="00A8678A">
      <w:pPr>
        <w:numPr>
          <w:ilvl w:val="0"/>
          <w:numId w:val="1"/>
        </w:numPr>
        <w:jc w:val="both"/>
      </w:pPr>
      <w:r w:rsidRPr="00692327">
        <w:rPr>
          <w:bCs/>
        </w:rPr>
        <w:t>ZAKLJUČUJE</w:t>
      </w:r>
      <w:r w:rsidRPr="00557979">
        <w:t xml:space="preserve"> se stečajni postupak nad dužnikom: </w:t>
      </w:r>
      <w:r w:rsidR="00EF2A4A" w:rsidRPr="00EF2A4A">
        <w:t>ADELAIDE d.o.o. za graditeljstvo, trgovinu i usluge, Vinkovci, Jošine 3, MBS 030084547, OIB: 61568131090</w:t>
      </w:r>
      <w:r>
        <w:rPr>
          <w:bCs/>
        </w:rPr>
        <w:t>.</w:t>
      </w:r>
    </w:p>
    <w:p w:rsidRDefault="00A275FE" w:rsidP="00A275FE" w:rsidR="00A275FE">
      <w:pPr>
        <w:jc w:val="both"/>
      </w:pPr>
    </w:p>
    <w:p w:rsidRDefault="00A275FE" w:rsidP="009C34B5" w:rsidR="00A275FE">
      <w:pPr>
        <w:pStyle w:val="Odlomakpopisa"/>
        <w:numPr>
          <w:ilvl w:val="0"/>
          <w:numId w:val="1"/>
        </w:numPr>
        <w:jc w:val="both"/>
      </w:pPr>
      <w:r>
        <w:t xml:space="preserve">Nalaže se bivšem zakonskom zastupniku </w:t>
      </w:r>
      <w:r w:rsidR="00703BA3">
        <w:t>Nedjeljko Marko Iličić, Australija, 12A</w:t>
      </w:r>
      <w:r w:rsidR="002762EB">
        <w:t xml:space="preserve"> </w:t>
      </w:r>
      <w:r w:rsidR="00703BA3">
        <w:t>Chowilla St., Eden Hills 5050, Ad</w:t>
      </w:r>
      <w:r w:rsidR="002762EB">
        <w:t>elaide</w:t>
      </w:r>
      <w:r w:rsidR="005B7FEA">
        <w:t xml:space="preserve">, </w:t>
      </w:r>
      <w:r>
        <w:t>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2762EB" w:rsidP="002762EB" w:rsidR="002762EB">
      <w:pPr>
        <w:ind w:firstLine="720"/>
        <w:jc w:val="both"/>
      </w:pPr>
      <w:r>
        <w:t xml:space="preserve">Dana 20.01.2017. zaprimljen je na ovome sudu zahtjev FINE Regionalni centar Osijek, Podružnica Osijek, klasa: 110-07/17-01/04 Ur. broj 04-06-17-302 od 19.01.2017. godine, za provedbu skraćenog stečajnog postupka nad dužnikom </w:t>
      </w:r>
      <w:r w:rsidRPr="00352E95">
        <w:t>ADELAIDE d.o.o. za graditeljstvo, trgovinu i usluge, Vinkovci, Jošine 3, MBS 030084547, OIB: 61568131090</w:t>
      </w:r>
      <w:r>
        <w:t>, temeljem odredbe čl. 429. st. 1. Stečajnog zakona (NN 71/15 i 104/17, dalje: SZ).</w:t>
      </w:r>
    </w:p>
    <w:p w:rsidRDefault="002762EB" w:rsidP="002762EB" w:rsidR="002762EB">
      <w:pPr>
        <w:ind w:firstLine="720"/>
        <w:jc w:val="both"/>
      </w:pPr>
    </w:p>
    <w:p w:rsidRDefault="002762EB" w:rsidP="002762EB" w:rsidR="002762EB">
      <w:pPr>
        <w:ind w:firstLine="720"/>
        <w:jc w:val="both"/>
      </w:pPr>
      <w:r>
        <w:t xml:space="preserve">U prijedlogu je navela da na dan 18.01.2017. dužnik u Očevidniku redoslijeda osnova za plaćanje ima evidentirane neizvršene osnove za plaćanje u neprekinutom razdoblju od 120 dana, u </w:t>
      </w:r>
      <w:r>
        <w:lastRenderedPageBreak/>
        <w:t xml:space="preserve">ukupnom iznosu od 22.647,45 kn, u koji iznos je uračunata kamata i naknada FINE za provedbe ovrhe na novčanim sredstvima dužnika. Navodi da dužnik nema zaposlenih radnika. </w:t>
      </w:r>
    </w:p>
    <w:p w:rsidRDefault="002762EB" w:rsidP="002762EB" w:rsidR="002762EB">
      <w:pPr>
        <w:ind w:firstLine="720"/>
        <w:jc w:val="both"/>
      </w:pPr>
    </w:p>
    <w:p w:rsidRDefault="002762EB" w:rsidP="002762EB" w:rsidR="002762EB">
      <w:pPr>
        <w:ind w:firstLine="720"/>
        <w:jc w:val="both"/>
      </w:pPr>
      <w:r>
        <w:t>Dostavlja popis računa i oročenih novčanih sredstava dužnika na dan 18</w:t>
      </w:r>
      <w:r w:rsidRPr="00AF752F">
        <w:t>.</w:t>
      </w:r>
      <w:r>
        <w:t xml:space="preserve">01.2017., te navodi da na temelju čl. 112. st. 5. SZ dužnik na ime predujma za namirenje troškova stečajnog postupka nema zaplijenjena novčana sredstva na dan </w:t>
      </w:r>
      <w:r w:rsidRPr="008140D3">
        <w:t>18.01</w:t>
      </w:r>
      <w:r>
        <w:t>.2017.</w:t>
      </w:r>
    </w:p>
    <w:p w:rsidRDefault="002762EB" w:rsidP="002762EB" w:rsidR="002762EB">
      <w:pPr>
        <w:ind w:firstLine="720"/>
        <w:jc w:val="both"/>
      </w:pPr>
    </w:p>
    <w:p w:rsidRDefault="002762EB" w:rsidP="002762EB" w:rsidR="002974D6">
      <w:pPr>
        <w:ind w:firstLine="708"/>
        <w:jc w:val="both"/>
      </w:pPr>
      <w:r>
        <w:t>Dana 14.02.2017. sud je zaprimio prijedlog vjerovnika RH, Ministarstva financija za otvaranje stečajnog postupka nad predmetnim dužnikom, te sud obustavio skraćeni stečajni postupak i postupak nastavio prema općim odredbama Stečajnog zakona.</w:t>
      </w:r>
    </w:p>
    <w:p w:rsidRDefault="002762EB" w:rsidP="002762EB" w:rsidR="002762EB">
      <w:pPr>
        <w:ind w:firstLine="708"/>
        <w:jc w:val="both"/>
        <w:rPr>
          <w:color w:val="000000"/>
        </w:rPr>
      </w:pPr>
    </w:p>
    <w:p w:rsidRDefault="009307EE" w:rsidP="009307EE" w:rsidR="009307EE" w:rsidRPr="000625B3">
      <w:pPr>
        <w:ind w:firstLine="720"/>
        <w:jc w:val="both"/>
      </w:pPr>
      <w:r>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5B7FEA" w:rsidP="009307EE" w:rsidR="005B7FEA">
      <w:pPr>
        <w:jc w:val="both"/>
        <w:rPr>
          <w:color w:val="000000"/>
        </w:rPr>
      </w:pPr>
    </w:p>
    <w:p w:rsidRDefault="007F72AC" w:rsidP="007D051F" w:rsidR="007D051F">
      <w:pPr>
        <w:jc w:val="both"/>
      </w:pPr>
      <w:r>
        <w:rPr>
          <w:color w:val="000000"/>
        </w:rPr>
        <w:tab/>
      </w:r>
      <w:r w:rsidR="00A81386">
        <w:rPr>
          <w:color w:val="000000"/>
        </w:rPr>
        <w:t xml:space="preserve">U određenom </w:t>
      </w:r>
      <w:r w:rsidR="009C34B5">
        <w:rPr>
          <w:color w:val="000000"/>
        </w:rPr>
        <w:t>joj</w:t>
      </w:r>
      <w:r w:rsidR="00A81386">
        <w:rPr>
          <w:color w:val="000000"/>
        </w:rPr>
        <w:t xml:space="preserve"> roku privremen</w:t>
      </w:r>
      <w:r w:rsidR="009C34B5">
        <w:rPr>
          <w:color w:val="000000"/>
        </w:rPr>
        <w:t>a</w:t>
      </w:r>
      <w:r w:rsidR="00A81386">
        <w:rPr>
          <w:color w:val="000000"/>
        </w:rPr>
        <w:t xml:space="preserve"> stečajn</w:t>
      </w:r>
      <w:r w:rsidR="009C34B5">
        <w:rPr>
          <w:color w:val="000000"/>
        </w:rPr>
        <w:t>a</w:t>
      </w:r>
      <w:r w:rsidR="00A81386">
        <w:rPr>
          <w:color w:val="000000"/>
        </w:rPr>
        <w:t xml:space="preserve"> upravitelj</w:t>
      </w:r>
      <w:r w:rsidR="009C34B5">
        <w:rPr>
          <w:color w:val="000000"/>
        </w:rPr>
        <w:t>ica</w:t>
      </w:r>
      <w:r w:rsidR="00A81386">
        <w:rPr>
          <w:color w:val="000000"/>
        </w:rPr>
        <w:t xml:space="preserve"> dostavi</w:t>
      </w:r>
      <w:r w:rsidR="009C34B5">
        <w:rPr>
          <w:color w:val="000000"/>
        </w:rPr>
        <w:t>la</w:t>
      </w:r>
      <w:r w:rsidR="00A81386">
        <w:rPr>
          <w:color w:val="000000"/>
        </w:rPr>
        <w:t xml:space="preserve"> je svoje pisano izvješće u kojem navodi</w:t>
      </w:r>
      <w:r w:rsidR="00A81386" w:rsidRPr="00CA1CB5">
        <w:t xml:space="preserve"> </w:t>
      </w:r>
      <w:r w:rsidRPr="00797EA5">
        <w:t>da</w:t>
      </w:r>
      <w:r>
        <w:t xml:space="preserve"> </w:t>
      </w:r>
      <w:r w:rsidR="007D051F">
        <w:t>je radi izvršenja naloženih joj radnji upućen poziv zakonskom zastupniku dužnika Nedjeljku Marku Iličiću iz Australije, 12A Chowilla St., Eden Hills 5050, Adelaide, te knjigovodstvenom servisu dužnika Vers d.o.o. iz Vinkovaca, Bosutska 29, koji je dostavio dokumentaciju kojom raspolaže za razdoblje od 2013. do 2016., dok za 2017. knjigovodstvena dokumentacija nije dostavljena s obzirom od 1.01.2017. direktor dužnika više nije u kontaktu s knjigovodstvenim servisom, te potonji nema uvid u poslovanje dužnika.</w:t>
      </w:r>
    </w:p>
    <w:p w:rsidRDefault="007D051F" w:rsidP="007D051F" w:rsidR="007D051F">
      <w:pPr>
        <w:jc w:val="both"/>
      </w:pPr>
    </w:p>
    <w:p w:rsidRDefault="007D051F" w:rsidP="007D051F" w:rsidR="007D051F">
      <w:pPr>
        <w:jc w:val="both"/>
      </w:pPr>
      <w:r>
        <w:tab/>
        <w:t>Registrirana djelatnost dužnika je gradnja stambenih i nestambenih zgrada, a dužnik tijekom poslovanja nije zapošljavao radnike.</w:t>
      </w:r>
    </w:p>
    <w:p w:rsidRDefault="007D051F" w:rsidP="007D051F" w:rsidR="007D051F">
      <w:pPr>
        <w:jc w:val="both"/>
      </w:pPr>
    </w:p>
    <w:p w:rsidRDefault="007D051F" w:rsidP="007D051F" w:rsidR="007D051F">
      <w:pPr>
        <w:jc w:val="both"/>
      </w:pPr>
      <w:r>
        <w:tab/>
        <w:t>Dužnik je osnovan radi stjecanja vlasništva nad nekretninama te izgradnje stambenih objekata. Direktor društva je prema vlastitim navodima uložio svoja sredstva i sredstva druge fizičke osobe u izgradnju objekata na dvije nekretnine. Investicija u konačnici nije bila isplativa te su nekretnine prodane po niskoj cijeni kako bi se barem djelomično naknadila sredstva koja su uložena u izgradnju istih.</w:t>
      </w:r>
    </w:p>
    <w:p w:rsidRDefault="007D051F" w:rsidP="007D051F" w:rsidR="007D051F">
      <w:pPr>
        <w:jc w:val="both"/>
      </w:pPr>
    </w:p>
    <w:p w:rsidRDefault="007D051F" w:rsidP="007D051F" w:rsidR="007D051F">
      <w:pPr>
        <w:jc w:val="both"/>
      </w:pPr>
      <w:r>
        <w:tab/>
        <w:t>Dužnik je u razdoblju od 2013. do 2016. poslovao kako slijedi:</w:t>
      </w:r>
    </w:p>
    <w:p w:rsidRDefault="00B73A4A" w:rsidP="007D051F" w:rsidR="007D051F">
      <w:pPr>
        <w:widowControl w:val="false"/>
        <w:suppressAutoHyphens/>
        <w:ind w:left="720"/>
        <w:jc w:val="both"/>
      </w:pPr>
      <w:r>
        <w:rPr>
          <w:lang w:bidi="hi-IN" w:eastAsia="hi-IN" w:val="en-US"/>
        </w:rPr>
        <w:lastRenderedPageBreak/>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6" style="position:absolute;left:0;text-align:left;margin-left:-43.95pt;margin-top:28.65pt;width:568.05pt;height:314.35pt;z-index:251658240;mso-wrap-distance-left:0;mso-wrap-distance-right:0;mso-position-horizontal-relative:text;mso-position-vertical-relative:text" type="#_x0000_t75">
            <v:fill color2="black"/>
            <v:imagedata r:id="rId11" o:title=""/>
            <w10:wrap type="topAndBottom"/>
          </v:shape>
          <o:OLEObject r:id="rId12" ObjectID="_1592374744" DrawAspect="Content" ShapeID="_x0000_s1026" ProgID="opendocument.CalcDocument.1" Type="Embed"/>
        </w:pict>
      </w:r>
      <w:r w:rsidR="007D051F">
        <w:t>bilanca:</w:t>
      </w:r>
    </w:p>
    <w:p w:rsidRDefault="007D051F" w:rsidP="007D051F" w:rsidR="007D051F" w:rsidRPr="00151D88">
      <w:pPr>
        <w:pStyle w:val="Standard"/>
        <w:jc w:val="both"/>
      </w:pPr>
    </w:p>
    <w:p w:rsidRDefault="007D051F" w:rsidP="007D051F" w:rsidR="007D051F">
      <w:pPr>
        <w:widowControl w:val="false"/>
        <w:suppressAutoHyphens/>
        <w:ind w:left="720"/>
        <w:jc w:val="both"/>
      </w:pPr>
    </w:p>
    <w:p w:rsidRDefault="007D051F" w:rsidP="007D051F" w:rsidR="007D051F">
      <w:pPr>
        <w:widowControl w:val="false"/>
        <w:suppressAutoHyphens/>
        <w:ind w:left="720"/>
        <w:jc w:val="both"/>
      </w:pPr>
      <w:r>
        <w:t>račun dobiti i gubitka:</w:t>
      </w:r>
    </w:p>
    <w:p w:rsidRDefault="007D051F" w:rsidP="007D051F" w:rsidR="007D051F">
      <w:pPr>
        <w:jc w:val="both"/>
      </w:pPr>
    </w:p>
    <w:p w:rsidRDefault="007D051F" w:rsidP="007D051F" w:rsidR="007D051F">
      <w:pPr>
        <w:jc w:val="both"/>
        <w:rPr>
          <w:b/>
          <w:bCs/>
          <w:i/>
          <w:iCs/>
          <w:sz w:val="20"/>
          <w:szCs w:val="20"/>
        </w:rPr>
      </w:pPr>
    </w:p>
    <w:p w:rsidRDefault="00B73A4A" w:rsidP="007D051F" w:rsidR="007D051F">
      <w:pPr>
        <w:jc w:val="both"/>
        <w:rPr>
          <w:b/>
          <w:bCs/>
          <w:i/>
          <w:iCs/>
          <w:sz w:val="20"/>
          <w:szCs w:val="20"/>
        </w:rPr>
      </w:pPr>
      <w:r>
        <w:pict>
          <v:shape filled="t" id="_x0000_s1027" style="position:absolute;left:0;text-align:left;margin-left:0;margin-top:0;width:444.95pt;height:106.7pt;z-index:251660288;mso-wrap-distance-left:0;mso-wrap-distance-right:0;mso-position-horizontal:center;mso-position-horizontal-relative:text;mso-position-vertical:absolute;mso-position-vertical-relative:text" type="#_x0000_t75">
            <v:fill color2="black"/>
            <v:imagedata r:id="rId13" o:title=""/>
            <w10:wrap type="topAndBottom"/>
          </v:shape>
          <o:OLEObject r:id="rId14" ObjectID="_1592374745" DrawAspect="Content" ShapeID="_x0000_s1027" ProgID="opendocument.CalcDocument.1" Type="Embed"/>
        </w:pict>
      </w:r>
    </w:p>
    <w:p w:rsidRDefault="007D051F" w:rsidP="007D051F" w:rsidR="007D051F">
      <w:pPr>
        <w:rPr>
          <w:b/>
          <w:bCs/>
          <w:i/>
          <w:iCs/>
          <w:sz w:val="20"/>
          <w:szCs w:val="20"/>
        </w:rPr>
      </w:pPr>
      <w:r>
        <w:rPr>
          <w:b/>
          <w:bCs/>
          <w:i/>
          <w:iCs/>
          <w:sz w:val="20"/>
          <w:szCs w:val="20"/>
        </w:rPr>
        <w:tab/>
      </w:r>
    </w:p>
    <w:p w:rsidRDefault="007D051F" w:rsidP="007D051F" w:rsidR="007D051F">
      <w:pPr>
        <w:jc w:val="both"/>
        <w:rPr>
          <w:b/>
          <w:bCs/>
          <w:i/>
          <w:iCs/>
          <w:sz w:val="20"/>
          <w:szCs w:val="20"/>
        </w:rPr>
      </w:pPr>
      <w:r>
        <w:rPr>
          <w:b/>
          <w:bCs/>
          <w:i/>
          <w:iCs/>
          <w:sz w:val="20"/>
          <w:szCs w:val="20"/>
        </w:rPr>
        <w:tab/>
      </w:r>
      <w:r>
        <w:t>Iz prikazanog je razvidno kako dužnik s danom 31.12.2015. u svom vlasništvu imao trgovačku robu vrijednosti 3.539.884,00 kn. Pod navedenom pozicijom knjiženi su međutim izgrađeni stanovi koji su bili u vlasništvu dužnika a koji su prodani tijekom 2015. i 2016. radi čega su isti s danom 31.12. 2016. sa stanjem 0,00 kn.</w:t>
      </w:r>
    </w:p>
    <w:p w:rsidRDefault="007D051F" w:rsidP="007D051F" w:rsidR="007D051F">
      <w:pPr>
        <w:jc w:val="both"/>
      </w:pPr>
    </w:p>
    <w:p w:rsidRDefault="007D051F" w:rsidP="007D051F" w:rsidR="007D051F">
      <w:pPr>
        <w:jc w:val="both"/>
        <w:rPr>
          <w:b/>
          <w:bCs/>
          <w:i/>
          <w:iCs/>
          <w:sz w:val="20"/>
          <w:szCs w:val="20"/>
        </w:rPr>
      </w:pPr>
      <w:r>
        <w:tab/>
        <w:t xml:space="preserve">Ostala potraživanja koje dužnik vodi s danom 31.12.2016. u iznosu od 1.877.984,00 kn odnosi se na naknadu štete koju dužnik potražuje od društva Modern line d.o.o. iz Klana, Škalnica bb, OIB: 06039151701. Radi ostvarivanja istoga podnesena je tužba Trgovačkom sudu u Rijeci dana 18.12.2013. po punomoćniku odvjetniku Adnanu Rizviću iz Rijeke. Činjenična osnova tužbenog zahtjeva je nedostatak ugrađene PVC stolarije uslijed koje je u više navrata dolazilo do prodiranja vode u nekretninu te oštećenja i smanjenja vrijednosti iste. Radi prodiranja vode dužnik nije bio u mogućnosti iznajmljivati niti prodati nekretninu stoga je utužena i izmakla korist. </w:t>
      </w:r>
      <w:r>
        <w:lastRenderedPageBreak/>
        <w:t>Odvjetnik Adnan Rizvić kontaktiran je telefonski i od istoga je dobiven podatak da je tužbeni zahtjev dužnika odbijen te se predmet nalazi na Visokom trgovačkom sudu povodom žalbe dužnika, s time da je trenutno određen prekid postupka. Odvjetnik Rizvić se obvezao do 6.04.2018. dostaviti prvostupanjsku odl</w:t>
      </w:r>
      <w:r w:rsidR="00144C89">
        <w:t>uku i odluku o prekidu postupka</w:t>
      </w:r>
      <w:r>
        <w:t>.</w:t>
      </w:r>
    </w:p>
    <w:p w:rsidRDefault="007D051F" w:rsidP="007D051F" w:rsidR="007D051F">
      <w:pPr>
        <w:rPr>
          <w:b/>
          <w:bCs/>
          <w:i/>
          <w:iCs/>
          <w:sz w:val="20"/>
          <w:szCs w:val="20"/>
        </w:rPr>
      </w:pPr>
    </w:p>
    <w:p w:rsidRDefault="007D051F" w:rsidP="007D051F" w:rsidR="007D051F">
      <w:pPr>
        <w:jc w:val="both"/>
        <w:rPr>
          <w:b/>
          <w:bCs/>
          <w:i/>
          <w:iCs/>
          <w:sz w:val="20"/>
          <w:szCs w:val="20"/>
        </w:rPr>
      </w:pPr>
      <w:r>
        <w:rPr>
          <w:b/>
          <w:bCs/>
          <w:i/>
          <w:iCs/>
          <w:sz w:val="20"/>
          <w:szCs w:val="20"/>
        </w:rPr>
        <w:tab/>
      </w:r>
      <w:r>
        <w:t>Prema kartici dugotrajne imovine dužnik u svom vlasništvu vodi eliplast reklamni pano knjigovodstvene vrijednosti 0,00 kn i namještaj knjigovodstvene vrijednosti 0,00 kn. Isti predmeti prema navodima knjigovodstvenog servisa više nisu u posjedu dužnika.</w:t>
      </w:r>
    </w:p>
    <w:p w:rsidRDefault="007D051F" w:rsidP="007D051F" w:rsidR="007D051F">
      <w:pPr>
        <w:rPr>
          <w:b/>
          <w:bCs/>
          <w:i/>
          <w:iCs/>
          <w:sz w:val="20"/>
          <w:szCs w:val="20"/>
        </w:rPr>
      </w:pPr>
    </w:p>
    <w:p w:rsidRDefault="007D051F" w:rsidP="007D051F" w:rsidR="007D051F">
      <w:pPr>
        <w:jc w:val="both"/>
      </w:pPr>
      <w:r>
        <w:tab/>
        <w:t>Prema potvrdi Općinskog suda u Vukovaru, Zemljišnoknjižni odjel Vinkovci, od 28.02.2018. dužnik nije evidentiran kao vlasnik nekretnina na području nadležnosti istog suda, a prema usmenoj obavijesti istog suda isti nije vršio promet nekretnina u razdoblju od 2013. nadalje.</w:t>
      </w:r>
    </w:p>
    <w:p w:rsidRDefault="007D051F" w:rsidP="007D051F" w:rsidR="007D051F">
      <w:pPr>
        <w:jc w:val="both"/>
      </w:pPr>
    </w:p>
    <w:p w:rsidRDefault="007D051F" w:rsidP="007D051F" w:rsidR="007D051F">
      <w:pPr>
        <w:jc w:val="both"/>
      </w:pPr>
      <w:r>
        <w:tab/>
        <w:t>Prema podacima dobivenim od knjigovodstvenog servisa dužnika isti je u svom vlasništvu imao nekretninu upisanu u zk.ul.br. 3301, kč.br. 546/7, k.o. 302597, Crikvenica, u naravi kuća površine 45 m</w:t>
      </w:r>
      <w:r w:rsidRPr="00786A6C">
        <w:rPr>
          <w:vertAlign w:val="superscript"/>
        </w:rPr>
        <w:t>2</w:t>
      </w:r>
      <w:r>
        <w:t>, i dvor površine 108,4 m</w:t>
      </w:r>
      <w:r w:rsidRPr="007E00A3">
        <w:rPr>
          <w:vertAlign w:val="superscript"/>
        </w:rPr>
        <w:t>2</w:t>
      </w:r>
      <w:r>
        <w:t>, ukupne površine 153,4 m</w:t>
      </w:r>
      <w:r w:rsidRPr="007E00A3">
        <w:rPr>
          <w:vertAlign w:val="superscript"/>
        </w:rPr>
        <w:t>2</w:t>
      </w:r>
      <w:r>
        <w:t>. Ista nekretnina sastoji se od četiri suvlasnička udjela i to:</w:t>
      </w:r>
    </w:p>
    <w:p w:rsidRDefault="007D051F" w:rsidP="007D051F" w:rsidR="007D051F">
      <w:pPr>
        <w:widowControl w:val="false"/>
        <w:numPr>
          <w:ilvl w:val="0"/>
          <w:numId w:val="25"/>
        </w:numPr>
        <w:tabs>
          <w:tab w:pos="0" w:val="clear"/>
          <w:tab w:pos="720" w:val="num"/>
        </w:tabs>
        <w:suppressAutoHyphens/>
        <w:jc w:val="both"/>
      </w:pPr>
      <w:r>
        <w:t>suvlanički dio 55780/344810 etažno vlasništvo (E-1) u naravi stan ''A'' koji se sastoji od kuhinje sa blagovanje i dnevnim boravkom, 2 sobe, kupaonice, loggie ukupne površine 55,78 m</w:t>
      </w:r>
      <w:r w:rsidRPr="007E00A3">
        <w:rPr>
          <w:vertAlign w:val="superscript"/>
        </w:rPr>
        <w:t>2</w:t>
      </w:r>
      <w:r>
        <w:t>, s pripadajućim tavaksnkim prostorom ''3A'', površine 15,50 m</w:t>
      </w:r>
      <w:r w:rsidRPr="007E00A3">
        <w:rPr>
          <w:vertAlign w:val="superscript"/>
        </w:rPr>
        <w:t>2</w:t>
      </w:r>
      <w:r>
        <w:t>, pripadajućim terenom ispod objekta, parkirnim mjestom na sjeverozapadnoj strani označeno brojem 1 površine 15,50 m</w:t>
      </w:r>
      <w:r w:rsidRPr="007E00A3">
        <w:rPr>
          <w:vertAlign w:val="superscript"/>
        </w:rPr>
        <w:t>2</w:t>
      </w:r>
      <w:r>
        <w:t xml:space="preserve"> i terenom na sjeveroistočnoj strani površine 124,00 m</w:t>
      </w:r>
      <w:r w:rsidRPr="007E00A3">
        <w:rPr>
          <w:vertAlign w:val="superscript"/>
        </w:rPr>
        <w:t>2</w:t>
      </w:r>
      <w:r>
        <w:t xml:space="preserve"> u nacrtu sve označeno zelenom bojom.</w:t>
      </w:r>
    </w:p>
    <w:p w:rsidRDefault="007D051F" w:rsidP="007D051F" w:rsidR="007D051F">
      <w:pPr>
        <w:jc w:val="both"/>
      </w:pPr>
      <w:r>
        <w:tab/>
      </w:r>
    </w:p>
    <w:p w:rsidRDefault="007D051F" w:rsidP="007D051F" w:rsidR="007D051F">
      <w:pPr>
        <w:jc w:val="both"/>
      </w:pPr>
      <w:r>
        <w:tab/>
        <w:t xml:space="preserve">Pravo vlasništva dužnik je na ovoj nekretnini prenio ugovorom kupoprodaji nekretnine od 28.08.2015. i tabularnom izjavom od 28.08.2015. na osobe Levstek Kristijan iz Slovenije, Sv. Gregor 14, Ortnek, Ribnica, u ½ udjela, i na Levstek Sofija iz Slovenije, v. Gregor 14, Ortnek, Ribnica, u ½ udjela, po cijeni od 65.000,00 € prema srednjem tečaju HNB-a na dan plaćanja. Kupoprodajna cijena isplaćena je temeljem čl. II. ugovora o kupoprodaji nekretnine na račun Nedjeljka Iličića broj 06513210112769 pri Commonwealth Bank, Australija. </w:t>
      </w:r>
    </w:p>
    <w:p w:rsidRDefault="007D051F" w:rsidP="007D051F" w:rsidR="007D051F">
      <w:pPr>
        <w:jc w:val="both"/>
      </w:pPr>
      <w:r>
        <w:tab/>
      </w:r>
    </w:p>
    <w:p w:rsidRDefault="007D051F" w:rsidP="007D051F" w:rsidR="007D051F">
      <w:pPr>
        <w:jc w:val="both"/>
      </w:pPr>
      <w:r>
        <w:tab/>
        <w:t>Prije sklapanja kupoprodajnog ugovora, dužnik je dana 23.08.2015. kao cedent sklopio ugovor o cesiji s Kristijanom Levstekom i Sofijom Levstekom kao cesusima i Nedjeljkom Iličićem kao cesionarom, a kojim dužnik ustupa svoje potraživanje od cesusa u iznosu od 65.000,00 € cesionaru, te će se isti iznos uplatiti na račun cesionara.</w:t>
      </w:r>
      <w:r>
        <w:tab/>
      </w:r>
    </w:p>
    <w:p w:rsidRDefault="007D051F" w:rsidP="007D051F" w:rsidR="007D051F">
      <w:pPr>
        <w:jc w:val="both"/>
      </w:pPr>
    </w:p>
    <w:p w:rsidRDefault="007D051F" w:rsidP="007D051F" w:rsidR="007D051F">
      <w:pPr>
        <w:widowControl w:val="false"/>
        <w:numPr>
          <w:ilvl w:val="0"/>
          <w:numId w:val="25"/>
        </w:numPr>
        <w:tabs>
          <w:tab w:pos="0" w:val="clear"/>
          <w:tab w:pos="720" w:val="num"/>
        </w:tabs>
        <w:suppressAutoHyphens/>
        <w:jc w:val="both"/>
      </w:pPr>
      <w:r>
        <w:t>Suvlasnički dio 58390/344810 etažno vlasništvo (E-2) u naravi stan ''B'' u prizemlju koji se sastoji od kuhinje sa blagovanjem i dnevnim boravkom, 2 sobe, kupaonice ukupne površine 58,39 m</w:t>
      </w:r>
      <w:r w:rsidRPr="00056E83">
        <w:rPr>
          <w:vertAlign w:val="superscript"/>
        </w:rPr>
        <w:t>2</w:t>
      </w:r>
      <w:r>
        <w:t>, s pripadajućim tavanskim prostorom ''7B'', površine 15,82 m</w:t>
      </w:r>
      <w:r w:rsidRPr="00056E83">
        <w:rPr>
          <w:vertAlign w:val="superscript"/>
        </w:rPr>
        <w:t>2</w:t>
      </w:r>
      <w:r>
        <w:t>, s pripadajućim terenom ispod objekta, parkirnim mjestom na sjeverozapadnoj strani označeno brojem 6 površine 15,50 m</w:t>
      </w:r>
      <w:r w:rsidRPr="00056E83">
        <w:rPr>
          <w:vertAlign w:val="superscript"/>
        </w:rPr>
        <w:t>2</w:t>
      </w:r>
      <w:r>
        <w:t xml:space="preserve"> i terenom na jugozapadnoj strani površine 117,00 m</w:t>
      </w:r>
      <w:r w:rsidRPr="00056E83">
        <w:rPr>
          <w:vertAlign w:val="superscript"/>
        </w:rPr>
        <w:t>2</w:t>
      </w:r>
      <w:r>
        <w:t xml:space="preserve"> u nacrtu sve označeno crvenom bojom.</w:t>
      </w:r>
    </w:p>
    <w:p w:rsidRDefault="007D051F" w:rsidP="007D051F" w:rsidR="007D051F">
      <w:pPr>
        <w:jc w:val="both"/>
      </w:pPr>
    </w:p>
    <w:p w:rsidRDefault="007D051F" w:rsidP="007D051F" w:rsidR="007D051F">
      <w:pPr>
        <w:jc w:val="both"/>
      </w:pPr>
      <w:r>
        <w:tab/>
        <w:t xml:space="preserve">Pravo vlasništva dužnik je na ovoj nekretnini prenio ugovorom o kupoprodaji nekretnine od 22.12.2015. na Gordanu Matković iz Jadranova, Šiljevica 37a, koja je svoje pravo vlasništva prenijela temeljem ugovora o kupoprodaji od 27.06.2016. na Matu Jarića iz Austrije, Beč, Erlaaer Platz 1/1/1203, i Lucu Jarić iz Austrije, Beč, Erlaaer Platz 1/1/1203. Kuprodajna cijena iz ugovora o kupoprodaji nekretnine između dužnika i Gordane Matković od 22.12.2015. iznosila je 50.000,00 € u kunskoj protuvrijednosti prema srednjem tečajnu HNB-a na dan plaćanja. Člankom II. istog kupoprodajnog ugovora određeno je da će se cijena isplatiti na račun Nedjeljka Iličića broj NMILCEUR01 kod National bank, Australija. </w:t>
      </w:r>
    </w:p>
    <w:p w:rsidRDefault="007D051F" w:rsidP="007D051F" w:rsidR="007D051F">
      <w:pPr>
        <w:jc w:val="both"/>
      </w:pPr>
    </w:p>
    <w:p w:rsidRDefault="007D051F" w:rsidP="007D051F" w:rsidR="007D051F">
      <w:pPr>
        <w:jc w:val="both"/>
      </w:pPr>
      <w:r>
        <w:tab/>
        <w:t>Na dan 22.12.2015. dužnik je kao cedent sklopio ugovor o cesiji s Gordanom Matković kao cesusom i Nedjeljkom Iličićem kao cesionarom, a kojim dužnik ustupa svoje potraživanje od cesusa u iznosu od 50.000,00 € cesionaru, te će se isti iznos uplatiti na račun cesionara.</w:t>
      </w:r>
      <w:r>
        <w:tab/>
      </w:r>
    </w:p>
    <w:p w:rsidRDefault="007D051F" w:rsidP="007D051F" w:rsidR="007D051F">
      <w:pPr>
        <w:jc w:val="both"/>
      </w:pPr>
    </w:p>
    <w:p w:rsidRDefault="007D051F" w:rsidP="007D051F" w:rsidR="007D051F">
      <w:pPr>
        <w:widowControl w:val="false"/>
        <w:numPr>
          <w:ilvl w:val="0"/>
          <w:numId w:val="25"/>
        </w:numPr>
        <w:tabs>
          <w:tab w:pos="0" w:val="clear"/>
          <w:tab w:pos="720" w:val="num"/>
        </w:tabs>
        <w:suppressAutoHyphens/>
        <w:jc w:val="both"/>
        <w:rPr>
          <w:color w:val="000000"/>
        </w:rPr>
      </w:pPr>
      <w:r>
        <w:rPr>
          <w:color w:val="000000"/>
        </w:rPr>
        <w:t>suvlasnički udio 11530/344810 etažno vlasništvo (E-3) u naravi Stan "C" na I. katu koji se sastoji od predprostora i boravka, 4 sobe, 2 kupaonice, kuhinje s blagovanjem i loggie ukupne neto korisne površine 115,32 m</w:t>
      </w:r>
      <w:r w:rsidRPr="00C82420">
        <w:rPr>
          <w:color w:val="000000"/>
          <w:vertAlign w:val="superscript"/>
        </w:rPr>
        <w:t>2</w:t>
      </w:r>
      <w:r>
        <w:rPr>
          <w:color w:val="000000"/>
        </w:rPr>
        <w:t>, s pripadajućim tavanskim prostorijama "2C" površine 18,00 m</w:t>
      </w:r>
      <w:r w:rsidRPr="00C82420">
        <w:rPr>
          <w:color w:val="000000"/>
          <w:vertAlign w:val="superscript"/>
        </w:rPr>
        <w:t>2</w:t>
      </w:r>
      <w:r>
        <w:rPr>
          <w:color w:val="000000"/>
        </w:rPr>
        <w:t xml:space="preserve"> i "6C" površine 15,85 m</w:t>
      </w:r>
      <w:r w:rsidRPr="008B3C86">
        <w:rPr>
          <w:color w:val="000000"/>
          <w:vertAlign w:val="superscript"/>
        </w:rPr>
        <w:t>2</w:t>
      </w:r>
      <w:r>
        <w:rPr>
          <w:color w:val="000000"/>
        </w:rPr>
        <w:t>, pripadajućim terenom ispod objekta i parkirnim mjestima na sjeverozapadnoj strani označeno brojevima 2 i 3 površine 15,50 m</w:t>
      </w:r>
      <w:r w:rsidRPr="008B3C86">
        <w:rPr>
          <w:color w:val="000000"/>
          <w:vertAlign w:val="superscript"/>
        </w:rPr>
        <w:t>2</w:t>
      </w:r>
      <w:r>
        <w:rPr>
          <w:color w:val="000000"/>
        </w:rPr>
        <w:t xml:space="preserve"> u nacrtu označeno plavom bojom.</w:t>
      </w:r>
    </w:p>
    <w:p w:rsidRDefault="007D051F" w:rsidP="007D051F" w:rsidR="007D051F">
      <w:pPr>
        <w:jc w:val="both"/>
        <w:rPr>
          <w:color w:val="000000"/>
        </w:rPr>
      </w:pPr>
    </w:p>
    <w:p w:rsidRDefault="007D051F" w:rsidP="007D051F" w:rsidR="007D051F">
      <w:pPr>
        <w:jc w:val="both"/>
        <w:rPr>
          <w:color w:val="000000"/>
        </w:rPr>
      </w:pPr>
      <w:r>
        <w:rPr>
          <w:color w:val="000000"/>
        </w:rPr>
        <w:tab/>
        <w:t xml:space="preserve">Pravo vlasništva na ovoj nekretnini dužnik je prenio na temelju ugovora o kupoprodaji nekretnine od 2.03.2016. g. u korist Ljubice Baričić iz Delnica, Ograja 7. Kupoprodajna cijena nekretnine iznosila je 90.000,00 € prema srednjem tečaju HNB-a na dan plaćanja te je sukladno čl. II. istog ugovora uplaćena na račun NMILCEUR01 kod National bank, Australija. </w:t>
      </w:r>
    </w:p>
    <w:p w:rsidRDefault="007D051F" w:rsidP="007D051F" w:rsidR="007D051F">
      <w:pPr>
        <w:jc w:val="both"/>
        <w:rPr>
          <w:color w:val="000000"/>
        </w:rPr>
      </w:pPr>
    </w:p>
    <w:p w:rsidRDefault="007D051F" w:rsidP="007D051F" w:rsidR="007D051F">
      <w:pPr>
        <w:jc w:val="both"/>
        <w:rPr>
          <w:color w:val="000000"/>
        </w:rPr>
      </w:pPr>
      <w:r>
        <w:rPr>
          <w:color w:val="000000"/>
        </w:rPr>
        <w:tab/>
        <w:t xml:space="preserve">Na dan 23.08.2015. g. dužnik je kao cedent sklopio ugovor o cesiji s Ljubicom Barišić kao cesusom i Nedjeljkom Iličićem kao cesionarom, a kojim dužnik ustupa svoje potraživanje od cesusa u iznosu od 90.000,00 € cesionaru, te će se isti iznos uplatiti na račun cesionara. </w:t>
      </w:r>
    </w:p>
    <w:p w:rsidRDefault="007D051F" w:rsidP="007D051F" w:rsidR="007D051F">
      <w:pPr>
        <w:jc w:val="both"/>
        <w:rPr>
          <w:color w:val="000000"/>
        </w:rPr>
      </w:pPr>
    </w:p>
    <w:p w:rsidRDefault="007D051F" w:rsidP="007D051F" w:rsidR="007D051F">
      <w:pPr>
        <w:widowControl w:val="false"/>
        <w:numPr>
          <w:ilvl w:val="0"/>
          <w:numId w:val="25"/>
        </w:numPr>
        <w:tabs>
          <w:tab w:pos="0" w:val="clear"/>
          <w:tab w:pos="720" w:val="num"/>
        </w:tabs>
        <w:suppressAutoHyphens/>
        <w:jc w:val="both"/>
        <w:rPr>
          <w:color w:val="000000"/>
        </w:rPr>
      </w:pPr>
      <w:r>
        <w:rPr>
          <w:color w:val="000000"/>
        </w:rPr>
        <w:t>suvlasnički dio: 115320/344810 etažno vlasništvo (E-4), u naravi stan "D" na II. katu koji se sastoji od predprostora i boravka, 4 sobe, 2 kupaonice, kuhinje s blagovanjem i loggie ukupne neto korisne površine 115,32 m</w:t>
      </w:r>
      <w:r w:rsidRPr="008B3C86">
        <w:rPr>
          <w:color w:val="000000"/>
          <w:vertAlign w:val="superscript"/>
        </w:rPr>
        <w:t>2</w:t>
      </w:r>
      <w:r>
        <w:rPr>
          <w:color w:val="000000"/>
        </w:rPr>
        <w:t>, s pripadajućim tavanskim prostorijama "4D" površine 18,64 m</w:t>
      </w:r>
      <w:r w:rsidRPr="008B3C86">
        <w:rPr>
          <w:color w:val="000000"/>
          <w:vertAlign w:val="superscript"/>
        </w:rPr>
        <w:t>2</w:t>
      </w:r>
      <w:r>
        <w:rPr>
          <w:color w:val="000000"/>
        </w:rPr>
        <w:t xml:space="preserve"> i "5D" površine 24,14 m</w:t>
      </w:r>
      <w:r w:rsidRPr="008B3C86">
        <w:rPr>
          <w:color w:val="000000"/>
          <w:vertAlign w:val="superscript"/>
        </w:rPr>
        <w:t>2</w:t>
      </w:r>
      <w:r>
        <w:rPr>
          <w:color w:val="000000"/>
        </w:rPr>
        <w:t>, pripadajućim terenom ispod objekta i parkirnim mjestima na jugozapadnoj strani označeno brojevima 4 i 5 površine 15,50 m</w:t>
      </w:r>
      <w:r w:rsidRPr="009F6B2D">
        <w:rPr>
          <w:color w:val="000000"/>
          <w:vertAlign w:val="superscript"/>
        </w:rPr>
        <w:t>2</w:t>
      </w:r>
      <w:r>
        <w:rPr>
          <w:color w:val="000000"/>
        </w:rPr>
        <w:t xml:space="preserve"> u nacrtu označeno žutom bojom.</w:t>
      </w:r>
    </w:p>
    <w:p w:rsidRDefault="007D051F" w:rsidP="007D051F" w:rsidR="007D051F">
      <w:pPr>
        <w:jc w:val="both"/>
        <w:rPr>
          <w:color w:val="000000"/>
        </w:rPr>
      </w:pPr>
    </w:p>
    <w:p w:rsidRDefault="007D051F" w:rsidP="007D051F" w:rsidR="007D051F">
      <w:pPr>
        <w:jc w:val="both"/>
        <w:rPr>
          <w:color w:val="000000"/>
        </w:rPr>
      </w:pPr>
      <w:r>
        <w:rPr>
          <w:color w:val="000000"/>
        </w:rPr>
        <w:tab/>
        <w:t>Pravo vlasništva na navedenoj nekretnini dužnik je prenio ugovorom o kupoprodaji nekretnine od 16.11.2015. na Dragu Kolareka iz Gornje Višnjice, Gornja Višnjica 54, u ½ udjela, i Hrvoja Kolareka iz  Gornje Višnjice, Lepoglava, Gornja Višnjica 54, u ½ udjela.</w:t>
      </w:r>
    </w:p>
    <w:p w:rsidRDefault="007D051F" w:rsidP="007D051F" w:rsidR="007D051F">
      <w:pPr>
        <w:jc w:val="both"/>
        <w:rPr>
          <w:color w:val="000000"/>
        </w:rPr>
      </w:pPr>
    </w:p>
    <w:p w:rsidRDefault="007D051F" w:rsidP="007D051F" w:rsidR="007D051F">
      <w:pPr>
        <w:jc w:val="both"/>
      </w:pPr>
      <w:r>
        <w:rPr>
          <w:color w:val="000000"/>
        </w:rPr>
        <w:tab/>
        <w:t>Na dan 23.08.2015. dužnik je kao cedent sklopio ugovor o cesiji s Dragom Kolarek i Hrvojem Kolarek kao cesusima i Nedjeljkom Iličićem kao cesionarom, a kojim dužnik ustupa svoje potraživanje od cesusa u iznosu od 100.000,00 € cesionaru, te će se isti iznos uplatiti na račun cesionara, a kao kupoprodajna cijena nekretnine koja je bila predmet kupoprodajnog ugovora.</w:t>
      </w:r>
    </w:p>
    <w:p w:rsidRDefault="007D051F" w:rsidP="007D051F" w:rsidR="007D051F">
      <w:pPr>
        <w:jc w:val="both"/>
      </w:pPr>
    </w:p>
    <w:p w:rsidRDefault="007D051F" w:rsidP="007D051F" w:rsidR="007D051F">
      <w:pPr>
        <w:jc w:val="both"/>
        <w:rPr>
          <w:color w:val="000000"/>
        </w:rPr>
      </w:pPr>
      <w:r>
        <w:rPr>
          <w:color w:val="000000"/>
        </w:rPr>
        <w:tab/>
        <w:t xml:space="preserve">Dužnik je također bio i vlasnik nekretnine upisane u zk.ul.br. 794, k.o. 329/1, k.o. 302686, Selce, koja se sastoji od četiri zemljišnoknjižna tijela i to AI u naravi kuća površine 10 čhv, AII u naravi prvi dio kuće koji se sastoji iz sobe ''f'' na I katu, AIII u naravi drugi dio kuće koji se sastoji iz sobe ''m'' na II katu, i AIV u naravi zajednički dijelovi kuće koji se sastoji iz ulaza ''b'' u razizemlju, prolaza ''h'' na I kati, prolaza ''r'' na II katu, te tavana ''t'' i stuba ''d'', ''k'' i ''o''. Na navedenoj nekretnini je dužnik prenio pravo vlasništva na svim zk tijelima ugovorom o kupoprodaji nekretnina od 9.05.2016. u korist Baumgartner Franz Jozef iz Njemačke, Feirburh, Emma-Herwegh-str. 14. Potonji je svoje pravo vlasništva prenio ugovorom o kupoprodaji nekretnine od 18.05.2016. u korist Popaja Adis iz Bosne i Hercegovine, Banja Luka, Cara Lazara 23. Dužnik je s kupcem Franz Josef Baumgartner ugovorio kupoprodajnu cijenu od 120.000,00 € u kunskoj protuvrijednosti prema srednjem tečaju HNB-a na dan plaćanja. Člankom III. ugovora stranke su utvrdile da se njime ''zatvaraju dug po osnovi Ugovora o zajmu sa zasnivanjem založnog prava u </w:t>
      </w:r>
      <w:r>
        <w:rPr>
          <w:color w:val="000000"/>
        </w:rPr>
        <w:lastRenderedPageBreak/>
        <w:t>korist kupca, u Ugovora o cesiji tako da je kupoprodajna cijena iz točke II ovog ugovora isplaćena u cijelosti''.</w:t>
      </w:r>
    </w:p>
    <w:p w:rsidRDefault="007D051F" w:rsidP="007D051F" w:rsidR="007D051F">
      <w:pPr>
        <w:jc w:val="both"/>
        <w:rPr>
          <w:color w:val="000000"/>
        </w:rPr>
      </w:pPr>
      <w:r>
        <w:rPr>
          <w:color w:val="000000"/>
        </w:rPr>
        <w:tab/>
      </w:r>
    </w:p>
    <w:p w:rsidRDefault="007D051F" w:rsidP="007D051F" w:rsidR="007D051F">
      <w:pPr>
        <w:jc w:val="both"/>
        <w:rPr>
          <w:rFonts w:cs="Mangal"/>
          <w:lang w:val="en-US"/>
        </w:rPr>
      </w:pPr>
      <w:r>
        <w:rPr>
          <w:color w:val="000000"/>
        </w:rPr>
        <w:tab/>
        <w:t>Ugovor o zajmu sa zasnivanjem prava služnosti dužnik je sklopio s vjerovnikom Franz Josef Baumgartner dana 11.06.2013. na iznos od 184.980,00 € u kunskoj protuvrijednosti prema srednjem tečaju HNB-a na dan plaćanja, te je radi osiguranje istoga dana 9.01.2014. izvršen upis zaloga na nekretnini u vlasništvu dužnika  upisanoj u zk.ul.br. 794, k.o. 329/1, k.o. 302686, Selce u korist vjerovnika.</w:t>
      </w:r>
    </w:p>
    <w:p w:rsidRDefault="007D051F" w:rsidP="007D051F" w:rsidR="007D051F">
      <w:pPr>
        <w:jc w:val="both"/>
      </w:pPr>
    </w:p>
    <w:p w:rsidRDefault="007D051F" w:rsidP="007D051F" w:rsidR="007D051F">
      <w:pPr>
        <w:jc w:val="both"/>
      </w:pPr>
      <w:r>
        <w:rPr>
          <w:color w:val="000000"/>
        </w:rPr>
        <w:tab/>
        <w:t>Prema uvjerenju Stanice za tehnički pregled vozila Autoklub ''Vinkovci'' od 5.03.2018.  dužnik u svom vlasništvu nema vozila.</w:t>
      </w:r>
    </w:p>
    <w:p w:rsidRDefault="007D051F" w:rsidP="007D051F" w:rsidR="007D051F">
      <w:pPr>
        <w:jc w:val="both"/>
      </w:pPr>
    </w:p>
    <w:p w:rsidRDefault="007D051F" w:rsidP="007D051F" w:rsidR="007D051F">
      <w:pPr>
        <w:jc w:val="both"/>
      </w:pPr>
      <w:r>
        <w:rPr>
          <w:color w:val="000000"/>
        </w:rPr>
        <w:tab/>
        <w:t>Dužnik na dan 31.12.2016. nema potraživanja prema kupcima.</w:t>
      </w:r>
    </w:p>
    <w:p w:rsidRDefault="007D051F" w:rsidP="007D051F" w:rsidR="007D051F">
      <w:pPr>
        <w:jc w:val="both"/>
      </w:pPr>
    </w:p>
    <w:p w:rsidRDefault="007D051F" w:rsidP="007D051F" w:rsidR="007D051F">
      <w:pPr>
        <w:jc w:val="both"/>
        <w:rPr>
          <w:color w:val="000000"/>
        </w:rPr>
      </w:pPr>
      <w:r>
        <w:rPr>
          <w:color w:val="000000"/>
        </w:rPr>
        <w:tab/>
        <w:t>Dužnik na dan 31.12.2016. nema obveze prema dobavljačima.</w:t>
      </w:r>
    </w:p>
    <w:p w:rsidRDefault="007D051F" w:rsidP="007D051F" w:rsidR="007D051F">
      <w:pPr>
        <w:jc w:val="both"/>
        <w:rPr>
          <w:color w:val="000000"/>
        </w:rPr>
      </w:pPr>
    </w:p>
    <w:p w:rsidRDefault="007D051F" w:rsidP="007D051F" w:rsidR="007D051F">
      <w:pPr>
        <w:jc w:val="both"/>
        <w:rPr>
          <w:lang w:val="en-US"/>
        </w:rPr>
      </w:pPr>
      <w:r>
        <w:rPr>
          <w:color w:val="000000"/>
        </w:rPr>
        <w:tab/>
        <w:t>Dužnik na dan 31.12.2016. ima dugoročne obveze u iznosu od 1.328.126,00 kn, a koji se između ostalog odnosi na obveze po osnovi ugovora o zajmu sklopljenog dana 15.05.2008. između dužnika i Stipe Iličića iz Vinkovaca, K. T. Kotromanića 18, kao vjerovnika na iznos od 173.236,00 kn uz rok otplate od 7 godina, bez kamata, te ugovora o zajmu o zasnivanju založnog prava od 5.11.2013. sklopljenog između dužnika i Nedjeljka Iličića iz Australije, Adelaide, Boomer Drive Port Elliot 5212, kao vjerovnika, na iznos od 350.000,00 € u kunskoj protuvrijednosti prema srednjem tečaju HNB-a na dan plaćanja uz rok otplate do 1.01.2015. Radi osiguranja tražbine vjerovnika ugovoreno je zasnivanje založnog prava na nekretnini upisanoj na kč.br. 546/7, zk.ul.br. 3301, k.o. Crikvenica, 2. etaža suvlasnički dio 58390/344810 etažno vlasništvo (E-2) u naravi stan ''B'' u prizemlju koji se sastoji od kuhinje sa blagovanjem i dnevnim boravkom, 2 sobe, kupaonice ukupne površine 58,39 m</w:t>
      </w:r>
      <w:r w:rsidRPr="00EE277D">
        <w:rPr>
          <w:color w:val="000000"/>
          <w:vertAlign w:val="superscript"/>
        </w:rPr>
        <w:t>2</w:t>
      </w:r>
      <w:r>
        <w:rPr>
          <w:color w:val="000000"/>
        </w:rPr>
        <w:t>, s pripadajućim tavanskim prostorom ''7B'', površine 15,82 m2, s pripadajućim terenom ispod objekta, parkirnim mjestom na sjeverozapadnoj strani označeno brojem 6 površine 15,50 m</w:t>
      </w:r>
      <w:r w:rsidRPr="00EE277D">
        <w:rPr>
          <w:color w:val="000000"/>
          <w:vertAlign w:val="superscript"/>
        </w:rPr>
        <w:t>2</w:t>
      </w:r>
      <w:r>
        <w:rPr>
          <w:color w:val="000000"/>
        </w:rPr>
        <w:t xml:space="preserve"> i terenom na jugozapadnoj strani površine 117,00 m</w:t>
      </w:r>
      <w:r w:rsidRPr="00EE277D">
        <w:rPr>
          <w:color w:val="000000"/>
          <w:vertAlign w:val="superscript"/>
        </w:rPr>
        <w:t>2</w:t>
      </w:r>
      <w:r>
        <w:rPr>
          <w:color w:val="000000"/>
        </w:rPr>
        <w:t xml:space="preserve"> u nacrtu sve označeno crvenom bojom.</w:t>
      </w:r>
    </w:p>
    <w:p w:rsidRDefault="007D051F" w:rsidP="007D051F" w:rsidR="007D051F">
      <w:pPr>
        <w:jc w:val="both"/>
      </w:pPr>
    </w:p>
    <w:p w:rsidRDefault="007D051F" w:rsidP="007D051F" w:rsidR="007D051F">
      <w:pPr>
        <w:jc w:val="both"/>
        <w:rPr>
          <w:rFonts w:cs="Mangal"/>
        </w:rPr>
      </w:pPr>
      <w:r>
        <w:rPr>
          <w:color w:val="000000"/>
        </w:rPr>
        <w:tab/>
        <w:t>Ugovorom o zajmu o zasnivanju založnog prava od 5.11.2013. sklopljenog između dužnika i Nedjeljka Iličića iz Australije, Adelaide, Boomer Drive Port Elliot 5212, kao vjerovnika, na iznos od 350.000,00 € u kunskoj protuvrijednosti prema srednjem tečaju HNB-a na dan plaćanja uz rok otplate do 1.01.2015., ostvarena je pobojna pravna radnja iz čl. 204. Stečajnog zakona u vezi s čl. 408. Zakona o trgovačkim društvima.</w:t>
      </w:r>
    </w:p>
    <w:p w:rsidRDefault="007D051F" w:rsidP="007D051F" w:rsidR="007D051F">
      <w:pPr>
        <w:jc w:val="both"/>
      </w:pPr>
    </w:p>
    <w:p w:rsidRDefault="007D051F" w:rsidP="007D051F" w:rsidR="007D051F">
      <w:pPr>
        <w:jc w:val="both"/>
        <w:rPr>
          <w:color w:val="000000"/>
        </w:rPr>
      </w:pPr>
      <w:r>
        <w:rPr>
          <w:color w:val="000000"/>
        </w:rPr>
        <w:tab/>
        <w:t>Dužnik ima na dan 27.02.2018. nepodmirenih obveza za javna davanja u ukupnom iznosu od 464.355,66 kn u slijedećim pojedinačnim iznosima:</w:t>
      </w:r>
    </w:p>
    <w:p w:rsidRDefault="007D051F" w:rsidP="007D051F" w:rsidR="007D051F">
      <w:pPr>
        <w:widowControl w:val="false"/>
        <w:numPr>
          <w:ilvl w:val="0"/>
          <w:numId w:val="26"/>
        </w:numPr>
        <w:suppressAutoHyphens/>
        <w:jc w:val="both"/>
        <w:rPr>
          <w:color w:val="000000"/>
        </w:rPr>
      </w:pPr>
      <w:r>
        <w:rPr>
          <w:color w:val="000000"/>
        </w:rPr>
        <w:t>445.574,71 kn na ime poreza na dodanu vrijednost,</w:t>
      </w:r>
    </w:p>
    <w:p w:rsidRDefault="007D051F" w:rsidP="007D051F" w:rsidR="007D051F">
      <w:pPr>
        <w:widowControl w:val="false"/>
        <w:numPr>
          <w:ilvl w:val="0"/>
          <w:numId w:val="26"/>
        </w:numPr>
        <w:suppressAutoHyphens/>
        <w:jc w:val="both"/>
        <w:rPr>
          <w:color w:val="000000"/>
        </w:rPr>
      </w:pPr>
      <w:r>
        <w:rPr>
          <w:color w:val="000000"/>
        </w:rPr>
        <w:t>2.545,53 kn na ime poreza na kuće za odmor,</w:t>
      </w:r>
    </w:p>
    <w:p w:rsidRDefault="007D051F" w:rsidP="007D051F" w:rsidR="007D051F">
      <w:pPr>
        <w:widowControl w:val="false"/>
        <w:numPr>
          <w:ilvl w:val="0"/>
          <w:numId w:val="26"/>
        </w:numPr>
        <w:suppressAutoHyphens/>
        <w:jc w:val="both"/>
        <w:rPr>
          <w:color w:val="000000"/>
        </w:rPr>
      </w:pPr>
      <w:r>
        <w:rPr>
          <w:color w:val="000000"/>
        </w:rPr>
        <w:t>15.100,00 kn na ime prisilne naplate sudske pristojbe,</w:t>
      </w:r>
    </w:p>
    <w:p w:rsidRDefault="007D051F" w:rsidP="007D051F" w:rsidR="007D051F">
      <w:pPr>
        <w:widowControl w:val="false"/>
        <w:numPr>
          <w:ilvl w:val="0"/>
          <w:numId w:val="26"/>
        </w:numPr>
        <w:suppressAutoHyphens/>
        <w:jc w:val="both"/>
        <w:rPr>
          <w:rFonts w:cs="Mangal"/>
          <w:lang w:val="en-US"/>
        </w:rPr>
      </w:pPr>
      <w:r>
        <w:rPr>
          <w:color w:val="000000"/>
        </w:rPr>
        <w:t>1.135,42 kn na ime članarine HGK.</w:t>
      </w:r>
    </w:p>
    <w:p w:rsidRDefault="007D051F" w:rsidP="007D051F" w:rsidR="007D051F">
      <w:pPr>
        <w:jc w:val="both"/>
      </w:pPr>
    </w:p>
    <w:p w:rsidRDefault="007D051F" w:rsidP="007D051F" w:rsidR="007D051F">
      <w:pPr>
        <w:jc w:val="both"/>
        <w:rPr>
          <w:color w:val="000000"/>
        </w:rPr>
      </w:pPr>
      <w:r>
        <w:rPr>
          <w:color w:val="000000"/>
        </w:rPr>
        <w:tab/>
        <w:t>Prema potvrdi Financijske agencije od 27.03.2018., dužnik ima evidentiranu blokadu računa na dan 27.03.2018. u trajanju od 552 dana radi nepodmirenih obveza u ukupnom iznosu od 403.948,23 kn.</w:t>
      </w:r>
    </w:p>
    <w:p w:rsidRDefault="007D051F" w:rsidP="007D051F" w:rsidR="007D051F">
      <w:pPr>
        <w:jc w:val="both"/>
        <w:rPr>
          <w:color w:val="000000"/>
        </w:rPr>
      </w:pPr>
    </w:p>
    <w:p w:rsidRDefault="007D051F" w:rsidP="007D051F" w:rsidR="007D051F">
      <w:pPr>
        <w:jc w:val="both"/>
        <w:rPr>
          <w:color w:val="000000"/>
        </w:rPr>
      </w:pPr>
      <w:r>
        <w:rPr>
          <w:color w:val="000000"/>
        </w:rPr>
        <w:tab/>
        <w:t xml:space="preserve">Na kraju svoga izvješća privremena stečajna upraviteljica zaključuje da dužnik ne obavlja poslovnu djelatnost niti je moguć nastavak njegova poslovanja. Dužnik nema zaposlenih radnika. </w:t>
      </w:r>
      <w:r>
        <w:rPr>
          <w:color w:val="000000"/>
        </w:rPr>
        <w:lastRenderedPageBreak/>
        <w:t>Dužnika nema nekretnina, vozila niti druge pokretne imovine u svom vlasništvu. Dužnik ima potraživanje po osnovi naknade štete u visini od 1.877.984,00 kn prema društvu Modern line d.o.o. iz Klana, Škalnica bb, OIB: 06039151701, koje je utuženo i tužbeni zahtjev je nepravomoćno odbijen. Dužnik nema obveze prema dobavljačima, ali ima obveze za dane zajmove u iznosu od 1.328.126,00 kn, te dug po osnovi javnih davanja u visini od  464.355,66 kn, kao i nepodmirenih obveza u Očevidniku redoslijeda osnova za plaćanje Financijske agencije u iznosu od  403.948,23 kn. Iz navedenog je razvidno da je kod dužnika ostvaren stečajni razlog prezaduženosti iz čl. 7. Stečajnog zakona.</w:t>
      </w:r>
    </w:p>
    <w:p w:rsidRDefault="007D051F" w:rsidP="007D051F" w:rsidR="007D051F">
      <w:pPr>
        <w:jc w:val="both"/>
        <w:rPr>
          <w:color w:val="000000"/>
        </w:rPr>
      </w:pPr>
    </w:p>
    <w:p w:rsidRDefault="007D051F" w:rsidP="007D051F" w:rsidR="007D051F">
      <w:pPr>
        <w:jc w:val="both"/>
        <w:rPr>
          <w:color w:val="000000"/>
        </w:rPr>
      </w:pPr>
      <w:r>
        <w:rPr>
          <w:color w:val="000000"/>
        </w:rPr>
        <w:tab/>
        <w:t>Dužnik ima evidentiranu blokadu računa na dan 27.03.2018. u trajanju od 552 dana radi nepodmirenih obveza u ukupnom iznosu od 403.948,23 kn u Očevidniku redoslijeda osnova za plaćanje pri Financijskoj agenciji, čime je ostvaren stečajni razlog nesposobnosti za plaćanje iz čl. 6. st. 1. i 2. Stečajnog zakona.</w:t>
      </w:r>
    </w:p>
    <w:p w:rsidRDefault="007D051F" w:rsidP="007D051F" w:rsidR="007D051F">
      <w:pPr>
        <w:jc w:val="both"/>
        <w:rPr>
          <w:color w:val="000000"/>
        </w:rPr>
      </w:pPr>
    </w:p>
    <w:p w:rsidRDefault="007D051F" w:rsidP="007D051F" w:rsidR="007D051F">
      <w:pPr>
        <w:jc w:val="both"/>
        <w:rPr>
          <w:color w:val="000000"/>
        </w:rPr>
      </w:pPr>
      <w:r>
        <w:rPr>
          <w:color w:val="000000"/>
        </w:rPr>
        <w:tab/>
        <w:t>Dužnik je sklapanjem ugovora o zajmu o zasnivanju založnog prava od 5.11.2013.  sklopljenog između dužnika i Nedjeljka Iličića iz Australije, Adelaide, Boomer Drive Port Elliot 5212, kao vjerovnika, na iznos od 350.000,00 € u kunskoj protuvrijednosti prema srednjem tečaju HNB-a na dan plaćanja uz rok otplate do 1.01.2015., ostvario pobojna pravna radnja iz čl. 204. Stečajnog zakona u vezi s čl. 408. Zakona o trgovačkim društvima. Dužnik je temeljem višestrukih kupoprodajnih ugovora i ugovora o cesiji tako ustupio Nedjeljku Iličiću iznos od 305.000,00 €, tj. cca 2.257.000,00 kn, za čega je izvršeno oštećenje vjerovnika.</w:t>
      </w:r>
    </w:p>
    <w:p w:rsidRDefault="007D051F" w:rsidP="007D051F" w:rsidR="007D051F">
      <w:pPr>
        <w:jc w:val="both"/>
        <w:rPr>
          <w:color w:val="000000"/>
        </w:rPr>
      </w:pPr>
    </w:p>
    <w:p w:rsidRDefault="007D051F" w:rsidP="007D051F" w:rsidR="007D051F">
      <w:pPr>
        <w:jc w:val="both"/>
        <w:rPr>
          <w:color w:val="000000"/>
        </w:rPr>
      </w:pPr>
      <w:r>
        <w:rPr>
          <w:color w:val="000000"/>
        </w:rPr>
        <w:tab/>
        <w:t>Za vođenje eventualne parnice za pobijanje pravnih radnji stečajnog dužnika potrebna su novčana sredstva u visini od minimalno 270.022,50 kn a sastoje se od zastupanja dužnika po punomoćniku odvjetniku (tužba + 3 ročišta; 1 radnja = 27.750,00 kn) u visini od 110.280,00 kn, trošak vještačenja u visini od 5.000,00 kn, trošak sudske pristojbe na tužbu i presudu u iznosu od 10.000,00 kn, te trošak zastupanja protivne strane po punomoćniku odvjetniku u visini od 110.280,00 kn.</w:t>
      </w:r>
    </w:p>
    <w:p w:rsidRDefault="007D051F" w:rsidP="007D051F" w:rsidR="007D051F">
      <w:pPr>
        <w:jc w:val="both"/>
        <w:rPr>
          <w:color w:val="000000"/>
        </w:rPr>
      </w:pPr>
    </w:p>
    <w:p w:rsidRDefault="00B73A4A" w:rsidP="007D051F" w:rsidR="007D051F">
      <w:pPr>
        <w:jc w:val="both"/>
        <w:rPr>
          <w:rFonts w:cs="Mangal"/>
          <w:lang w:val="en-US"/>
        </w:rPr>
      </w:pPr>
      <w:r>
        <w:rPr>
          <w:lang w:bidi="hi-IN" w:eastAsia="hi-IN" w:val="en-US"/>
        </w:rPr>
        <w:pict>
          <v:shape filled="t" id="_x0000_s1028" style="position:absolute;left:0;text-align:left;margin-left:-37.5pt;margin-top:35.8pt;width:556.4pt;height:164.5pt;z-index:251661312;mso-wrap-distance-left:0;mso-wrap-distance-right:0;mso-position-horizontal-relative:text;mso-position-vertical-relative:text" type="#_x0000_t75">
            <v:fill color2="black"/>
            <v:imagedata r:id="rId15" o:title=""/>
            <w10:wrap type="topAndBottom"/>
          </v:shape>
          <o:OLEObject r:id="rId16" ObjectID="_1592374746" DrawAspect="Content" ShapeID="_x0000_s1028" ProgID="opendocument.CalcDocument.1" Type="Embed"/>
        </w:pict>
      </w:r>
      <w:r w:rsidR="007D051F">
        <w:rPr>
          <w:color w:val="000000"/>
        </w:rPr>
        <w:tab/>
        <w:t xml:space="preserve">Za vođenje stečajnog postupka nad dužnikom potrebno je osigurati iznos od  476.060,00 kn a koji se odnosi na </w:t>
      </w:r>
    </w:p>
    <w:p w:rsidRDefault="007D051F" w:rsidP="007D051F" w:rsidR="007D051F">
      <w:pPr>
        <w:jc w:val="both"/>
        <w:rPr>
          <w:color w:val="000000"/>
        </w:rPr>
      </w:pPr>
    </w:p>
    <w:p w:rsidRDefault="007D051F" w:rsidP="007D051F" w:rsidR="007D051F">
      <w:pPr>
        <w:jc w:val="both"/>
        <w:rPr>
          <w:color w:val="000000"/>
        </w:rPr>
      </w:pPr>
      <w:r>
        <w:rPr>
          <w:color w:val="000000"/>
        </w:rPr>
        <w:tab/>
        <w:t>S obzirom da dužnik trenutno nema imovine u svom vlasništvu, no isti bi ju mogao steći uspjehom u parnicama, to bi imovina dužnika mogla biti dostatna za namirenje troškova stečajnog postupka i za namirenje vjerovnika, te se predlaže naslovnom sudu donijeti rješenje o otvaranju stečajnog postupka nad dužnikom.</w:t>
      </w:r>
    </w:p>
    <w:p w:rsidRDefault="007F72AC" w:rsidP="007D051F" w:rsidR="007F72AC" w:rsidRPr="007D47BF">
      <w:pPr>
        <w:jc w:val="both"/>
      </w:pPr>
    </w:p>
    <w:p w:rsidRDefault="007F72AC" w:rsidP="007F72AC" w:rsidR="007F72AC">
      <w:pPr>
        <w:jc w:val="both"/>
      </w:pPr>
    </w:p>
    <w:p w:rsidRDefault="007F72AC" w:rsidP="00A9239A" w:rsidR="00A9239A">
      <w:pPr>
        <w:jc w:val="both"/>
      </w:pPr>
      <w:r>
        <w:lastRenderedPageBreak/>
        <w:tab/>
      </w:r>
    </w:p>
    <w:p w:rsidRDefault="00A9239A" w:rsidP="00FD2473" w:rsidR="00FD2473">
      <w:pPr>
        <w:jc w:val="both"/>
        <w:rPr>
          <w:color w:val="000000"/>
        </w:rPr>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529B3">
        <w:t>1</w:t>
      </w:r>
      <w:r w:rsidR="00FD2473">
        <w:t>0</w:t>
      </w:r>
      <w:r>
        <w:t>.0</w:t>
      </w:r>
      <w:r w:rsidR="00FD2473">
        <w:t>4</w:t>
      </w:r>
      <w:r>
        <w:t>.2018. privremen</w:t>
      </w:r>
      <w:r w:rsidR="002737CE">
        <w:t>a</w:t>
      </w:r>
      <w:r>
        <w:t xml:space="preserve"> stečajn</w:t>
      </w:r>
      <w:r w:rsidR="002737CE">
        <w:t>a</w:t>
      </w:r>
      <w:r>
        <w:t xml:space="preserve"> upravitelj</w:t>
      </w:r>
      <w:r w:rsidR="002737CE">
        <w:t>ica</w:t>
      </w:r>
      <w:r>
        <w:t xml:space="preserve"> je osta</w:t>
      </w:r>
      <w:r w:rsidR="002737CE">
        <w:t>la</w:t>
      </w:r>
      <w:r>
        <w:t xml:space="preserve"> u cijelosti kod svog izvješća</w:t>
      </w:r>
      <w:r w:rsidR="00FD2473">
        <w:t xml:space="preserve">, te je navela </w:t>
      </w:r>
      <w:r w:rsidR="00D67704">
        <w:t>da s</w:t>
      </w:r>
      <w:r w:rsidR="00FD2473">
        <w:rPr>
          <w:color w:val="000000"/>
        </w:rPr>
        <w:t xml:space="preserve"> obzirom na veliki iznos troškova vođenja stečajnog postupka koji prema </w:t>
      </w:r>
      <w:r w:rsidR="00D67704">
        <w:rPr>
          <w:color w:val="000000"/>
        </w:rPr>
        <w:t>njenom</w:t>
      </w:r>
      <w:r w:rsidR="00FD2473">
        <w:rPr>
          <w:color w:val="000000"/>
        </w:rPr>
        <w:t xml:space="preserve"> predračunu iznosi 476.060,00 kn, predlaže da sud pozove zainteresirane na uplatu navedenog predujma, te ukoliko bude izvršena uplata predujma sud otvori stečajni postupak nad ovim dužnikom, a u protivnom da donese rješenje o otvaranju i zaključenju stečajnog postupka.</w:t>
      </w:r>
    </w:p>
    <w:p w:rsidRDefault="00FD2473" w:rsidP="00FD2473" w:rsidR="00FD2473">
      <w:pPr>
        <w:jc w:val="both"/>
        <w:rPr>
          <w:color w:val="000000"/>
        </w:rPr>
      </w:pPr>
    </w:p>
    <w:p w:rsidRDefault="00D67704" w:rsidP="00A9239A" w:rsidR="00A9239A" w:rsidRPr="00F2454C">
      <w:pPr>
        <w:jc w:val="both"/>
        <w:rPr>
          <w:color w:val="000000"/>
          <w:lang w:val="en-US"/>
        </w:rPr>
      </w:pPr>
      <w:r>
        <w:rPr>
          <w:color w:val="000000"/>
        </w:rPr>
        <w:tab/>
        <w:t>Napominje</w:t>
      </w:r>
      <w:r w:rsidR="00FD2473">
        <w:rPr>
          <w:color w:val="000000"/>
        </w:rPr>
        <w:t xml:space="preserve"> da </w:t>
      </w:r>
      <w:r>
        <w:rPr>
          <w:color w:val="000000"/>
        </w:rPr>
        <w:t>je</w:t>
      </w:r>
      <w:r w:rsidR="00FD2473">
        <w:rPr>
          <w:color w:val="000000"/>
        </w:rPr>
        <w:t xml:space="preserve"> 9.04.2018. dostavila podnesak u privitku kojega </w:t>
      </w:r>
      <w:r>
        <w:rPr>
          <w:color w:val="000000"/>
        </w:rPr>
        <w:t>je</w:t>
      </w:r>
      <w:r w:rsidR="00FD2473">
        <w:rPr>
          <w:color w:val="000000"/>
        </w:rPr>
        <w:t xml:space="preserve"> dostavila presudu Trgovačkog suda u Rijeci poslovnog broja P-3186/2013 od 21.07.2016., te žalbu dužnika na istu od 27.07.2016., kao i ispis iz aplikacije e-predmet za navedeni spis. Temeljem mišljenja </w:t>
      </w:r>
      <w:r>
        <w:rPr>
          <w:color w:val="000000"/>
        </w:rPr>
        <w:t>privremene stečajne upraviteljice smatra</w:t>
      </w:r>
      <w:r w:rsidR="00FD2473">
        <w:rPr>
          <w:color w:val="000000"/>
        </w:rPr>
        <w:t xml:space="preserve"> da su izgledi tužitelja za uspjeh u navedenom predmetu minimalni odnosno mogao bi tužitelj uspjeti djelomično s tužbenim zahtjev i to možda samo za dio naknade štete u iznosu od 188.529,06 kn. Ta</w:t>
      </w:r>
      <w:r w:rsidR="00F2454C">
        <w:rPr>
          <w:color w:val="000000"/>
        </w:rPr>
        <w:t>kođer napominje</w:t>
      </w:r>
      <w:r w:rsidR="00FD2473">
        <w:rPr>
          <w:color w:val="000000"/>
        </w:rPr>
        <w:t xml:space="preserve"> da je zakonski zastupnik dužnika koji bi bio tuženik u parnicama za pobijanje pravnih radnji se nala</w:t>
      </w:r>
      <w:r w:rsidR="00F2454C">
        <w:rPr>
          <w:color w:val="000000"/>
        </w:rPr>
        <w:t>zi u Australiji te za sada nema</w:t>
      </w:r>
      <w:r w:rsidR="00FD2473">
        <w:rPr>
          <w:color w:val="000000"/>
        </w:rPr>
        <w:t xml:space="preserve"> nikakvih podataka o njegovoj imovini i bila bi upitna naplativost po eventualnoj pravomoćnoj pozitivnoj presudi.</w:t>
      </w:r>
    </w:p>
    <w:p w:rsidRDefault="00A9239A" w:rsidP="00A9239A" w:rsidR="00A9239A">
      <w:pPr>
        <w:jc w:val="both"/>
      </w:pPr>
    </w:p>
    <w:p w:rsidRDefault="00F70139" w:rsidP="00F2454C" w:rsidR="00E902DD" w:rsidRPr="002737CE">
      <w:pPr>
        <w:ind w:firstLine="708"/>
        <w:jc w:val="both"/>
      </w:pPr>
      <w:r>
        <w:t xml:space="preserve">Zakonski zastupnik ŽDO GUO </w:t>
      </w:r>
      <w:r w:rsidR="00F2454C">
        <w:t>Vukovar</w:t>
      </w:r>
      <w:r>
        <w:t xml:space="preserve"> </w:t>
      </w:r>
      <w:r w:rsidR="00F2454C">
        <w:t>nije imala primjedbi na izvješće privremene stečajne upraviteljice, suglasna je s istim.</w:t>
      </w:r>
    </w:p>
    <w:p w:rsidRDefault="007B615B" w:rsidP="007B615B" w:rsidR="007B615B">
      <w:pPr>
        <w:jc w:val="both"/>
      </w:pPr>
    </w:p>
    <w:p w:rsidRDefault="007B615B" w:rsidP="007B615B" w:rsidR="007B615B">
      <w:pPr>
        <w:ind w:firstLine="708"/>
        <w:jc w:val="both"/>
      </w:pPr>
      <w:r>
        <w:t xml:space="preserve">Sud je svojim rješenjem od </w:t>
      </w:r>
      <w:r w:rsidR="00061C2A">
        <w:t>1</w:t>
      </w:r>
      <w:r w:rsidR="00F253F8">
        <w:t>0</w:t>
      </w:r>
      <w:r>
        <w:t>.0</w:t>
      </w:r>
      <w:r w:rsidR="00F253F8">
        <w:t>4</w:t>
      </w:r>
      <w:r>
        <w:t>.201</w:t>
      </w:r>
      <w:r w:rsidR="009561AB">
        <w:t>8</w:t>
      </w:r>
      <w:r>
        <w:t xml:space="preserve">. pozvao osobe koje imaju pravni interes da se provede stečajni postupak nad ovim dužnikom na uplatu predujma u iznosu od </w:t>
      </w:r>
      <w:r w:rsidR="00F253F8">
        <w:rPr>
          <w:color w:val="000000"/>
        </w:rPr>
        <w:t>476.060</w:t>
      </w:r>
      <w:r w:rsidR="00F55152">
        <w:rPr>
          <w:color w:val="000000"/>
        </w:rPr>
        <w:t>,00</w:t>
      </w:r>
      <w:r w:rsidR="007A1F0E">
        <w:rPr>
          <w:color w:val="000000"/>
        </w:rPr>
        <w:t xml:space="preserve"> </w:t>
      </w:r>
      <w:r w:rsidR="007563F3">
        <w:t xml:space="preserve">kn i to </w:t>
      </w:r>
      <w:r w:rsidR="00A0725D">
        <w:t>izrada pečata u iznosu od 150,00 kn, trošak javnog bilježnika radi ovjere potpisa stečajnog upravitelja u iznosu od 47,50 kn, trošak parnice radi pobijanja pravnih radnji stečajnog dužnika u iznosu od 270.022,50 kn, otvaranje, održavanje i zatvaranje žiro-računa u iznosu od 1.000,00 kn, arhiviranje poslovne dokumentacije u iznosu od 5.000,00 kn, bruto nagrada privremenom stečajnom upravitelju u iznosu od 3.500,00 kn, bruto nagrada stečajnom upravitelju u iznosu od 187.990,00 kn, materijalni troškovi (poštarina, uredski materijal i sl.) u iznosu od 1.000,00 kn i knjigovodstvene usluge za jednu godinu (12 x 625,00 kn) u iznosu od 7.500,00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0F1E2B">
        <w:t xml:space="preserve"> </w:t>
      </w:r>
      <w:r w:rsidR="00A0725D">
        <w:t>Stanje računa poreznog obveznika na dan 7.02.2018. (2 stranice),</w:t>
      </w:r>
      <w:r w:rsidR="004C487C">
        <w:t xml:space="preserve"> GFI za 2015. godinu (6 stranica), Očevidnik o redoslijedu plaćanja od 7.02.2017. (3 stranice), Dopis MF, PU</w:t>
      </w:r>
      <w:r w:rsidR="00F16033">
        <w:t>,</w:t>
      </w:r>
      <w:r w:rsidR="004C487C">
        <w:t xml:space="preserve"> Područni ured</w:t>
      </w:r>
      <w:r w:rsidR="00F16033">
        <w:t xml:space="preserve"> Slavonija i Baranja – broj dana neprekidne blokade od 7.02.2018.,</w:t>
      </w:r>
      <w:r w:rsidR="00A62195">
        <w:t xml:space="preserve"> Izvješće privremene stečajne upraviteljice od 4.04.2018. (7 stranica), Prijava poreza na dobit za razdoblje od 1.01. do 31.12.2013.</w:t>
      </w:r>
      <w:r w:rsidR="00A97394">
        <w:t>, Račun dobiti i gubitka od 1.01. do 31.12.2013., Bilanca stanja na dan 31.12.2013., Prijava poreza na dobit za razdoblje od 1.01. do 31.12.2014., Račun dobiti i gubitka od 1.01. do 31.12.2014., Bilanca stanja na dan 31.12.2014.,</w:t>
      </w:r>
      <w:r w:rsidR="00337D03">
        <w:t xml:space="preserve"> Prijava poreza na dobit za razdoblje od 1.01. do 31.12.2015., Bilanca stanja na dan 31.12.2015., Račun dobiti i gubitka od 1.01. do 31.12.2015., Račun dobiti i gubitka za razdoblje od 1.01. do 31.12.2016., Bilanca stanja na dan 31.12.2016.,</w:t>
      </w:r>
      <w:r w:rsidR="00B71D5F">
        <w:t xml:space="preserve"> Tužba, Kartice dugotrajne imovine, Uvjerenje Stanice za tehnički pregled vozila Autoklub "Vinkovci" Vinkovci STP </w:t>
      </w:r>
      <w:r w:rsidR="00C516A0">
        <w:t>"</w:t>
      </w:r>
      <w:r w:rsidR="00B71D5F">
        <w:t>AUTO</w:t>
      </w:r>
      <w:r w:rsidR="00C516A0">
        <w:t>-</w:t>
      </w:r>
      <w:r w:rsidR="00B71D5F">
        <w:t>KLUB</w:t>
      </w:r>
      <w:r w:rsidR="00C516A0">
        <w:t xml:space="preserve"> VINKOVCI" Vinkovci</w:t>
      </w:r>
      <w:r w:rsidR="00B71D5F">
        <w:t xml:space="preserve"> od </w:t>
      </w:r>
      <w:r w:rsidR="00C516A0">
        <w:t>5</w:t>
      </w:r>
      <w:r w:rsidR="00B71D5F">
        <w:t>.0</w:t>
      </w:r>
      <w:r w:rsidR="00C516A0">
        <w:t>3</w:t>
      </w:r>
      <w:r w:rsidR="00B71D5F">
        <w:t>.2018.,</w:t>
      </w:r>
      <w:r w:rsidR="00C516A0">
        <w:t xml:space="preserve"> Potvrda Općinskog suda u Vukovaru, zk odjel Vinkovci od 28.02.2018., Zemljišno knjižni izvadci</w:t>
      </w:r>
      <w:r w:rsidR="00007405">
        <w:t>, Ugovor o cesiji od 23.8.2015., Ugovor o kupoprodaji nekretnine,</w:t>
      </w:r>
      <w:r w:rsidR="004622DD">
        <w:t xml:space="preserve"> Informacija o nalogu plaćanja (2 stranice), Ugovor o cesiji od 23.08.2015., Rješenje Općinskog suda u Rijeci stalna služba u Crikvenici zk odjel od 30.11.2015.</w:t>
      </w:r>
      <w:r w:rsidR="00CD6907">
        <w:t>, Univerzalni nalog za plaćanje, Ugovor o cesiji od 23.08.2015., Ugovor o kupoprodaji nekretnine, Detalji naloga, Ugovor o cesiji od 22.12.2015.,</w:t>
      </w:r>
      <w:r w:rsidR="004913BE">
        <w:t xml:space="preserve"> Ugovor o kupoprodaji </w:t>
      </w:r>
      <w:r w:rsidR="004913BE">
        <w:lastRenderedPageBreak/>
        <w:t>nekretnine, Rješenje Općinskog suda u Rijeci, Stalna služba u Crikvenici od 1.02.2016., Ugovor o kupoprodaji nekretnine, Ugovor o pozajmici za likvidnost od 15.05.2018.</w:t>
      </w:r>
      <w:r w:rsidR="007D45E0">
        <w:t>, Ugovor o zajmu sa zasnivanjem založnog prava, Promet kupaca od 1.01. do 31.12.2016., Promet dobavljača od 1.01. do 31.12.2017., Potvrda MF, PU, Područni ured Vukovar, Ispostava Vinkovci od 27.02.2018.</w:t>
      </w:r>
      <w:r w:rsidR="00890C0B">
        <w:t>, Potvrda FINE o blokadi računa i novčanih sredstava ovršenika od 27.03.2018., Dopis HZMO od 23.02.2018. (3 stranice), Presuda Općinskog suda u Rijeci od 21.07.2016.</w:t>
      </w:r>
      <w:r w:rsidR="00661D7F">
        <w:t xml:space="preserve"> od 21.07.2016. (8 stranica) i Žalba</w:t>
      </w:r>
      <w:r>
        <w:t xml:space="preserve">, 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243951">
        <w:t>4</w:t>
      </w:r>
      <w:r w:rsidR="00B26BED" w:rsidRPr="00B26BED">
        <w:t xml:space="preserve">. </w:t>
      </w:r>
      <w:r w:rsidR="00243951">
        <w:t>sr</w:t>
      </w:r>
      <w:r w:rsidR="00B26BED" w:rsidRPr="00B26BED">
        <w:t xml:space="preserve">pnja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8F65DF">
        <w:rPr>
          <w:bCs/>
        </w:rPr>
        <w:t>a</w:t>
      </w:r>
      <w:r w:rsidRPr="00FF6293">
        <w:rPr>
          <w:bCs/>
        </w:rPr>
        <w:t xml:space="preserve"> upravitel</w:t>
      </w:r>
      <w:r>
        <w:rPr>
          <w:bCs/>
        </w:rPr>
        <w:t>j</w:t>
      </w:r>
      <w:r w:rsidR="00235459">
        <w:rPr>
          <w:bCs/>
        </w:rPr>
        <w:t>i</w:t>
      </w:r>
      <w:r w:rsidR="008F65DF">
        <w:rPr>
          <w:bCs/>
        </w:rPr>
        <w:t>ca</w:t>
      </w:r>
      <w:r>
        <w:rPr>
          <w:bCs/>
        </w:rPr>
        <w:t xml:space="preserve"> </w:t>
      </w:r>
      <w:r w:rsidR="00D87A20">
        <w:rPr>
          <w:bCs/>
        </w:rPr>
        <w:t>Ivana Kalkan</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 xml:space="preserve">ŽDO GUO </w:t>
      </w:r>
      <w:r w:rsidR="00D87A20">
        <w:rPr>
          <w:bCs/>
        </w:rPr>
        <w:t>Vukovar</w:t>
      </w:r>
    </w:p>
    <w:p w:rsidRDefault="008F1B01" w:rsidP="008F1B01" w:rsidR="008F1B01">
      <w:pPr>
        <w:numPr>
          <w:ilvl w:val="0"/>
          <w:numId w:val="2"/>
        </w:numPr>
        <w:jc w:val="both"/>
        <w:rPr>
          <w:bCs/>
        </w:rPr>
      </w:pPr>
      <w:r>
        <w:rPr>
          <w:bCs/>
        </w:rPr>
        <w:t>dužnik</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7"/>
      <w:headerReference w:type="default" r:id="rId18"/>
      <w:headerReference w:type="first" r:id="rId19"/>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3A4A">
      <w:rPr>
        <w:rStyle w:val="Brojstranice"/>
        <w:noProof/>
      </w:rPr>
      <w:t>9</w:t>
    </w:r>
    <w:r>
      <w:rPr>
        <w:rStyle w:val="Brojstranice"/>
      </w:rPr>
      <w:fldChar w:fldCharType="end"/>
    </w:r>
  </w:p>
  <w:p w:rsidRDefault="008D414A" w:rsidP="008D414A" w:rsidR="00A4485C">
    <w:pPr>
      <w:pStyle w:val="Zaglavlje"/>
      <w:jc w:val="right"/>
    </w:pPr>
    <w:r w:rsidRPr="008D414A">
      <w:t>14 St-</w:t>
    </w:r>
    <w:r w:rsidR="00EF2A4A" w:rsidRPr="00EF2A4A">
      <w:t>402/17-22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000004"/>
    <w:multiLevelType w:val="multilevel"/>
    <w:tmpl w:val="00000004"/>
    <w:name w:val="WW8Num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4DA4AD0"/>
    <w:multiLevelType w:val="hybridMultilevel"/>
    <w:tmpl w:val="C2FA7250"/>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D83603"/>
    <w:multiLevelType w:val="hybridMultilevel"/>
    <w:tmpl w:val="7FE86B2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5">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6">
    <w:nsid w:val="1D0D37F7"/>
    <w:multiLevelType w:val="hybridMultilevel"/>
    <w:tmpl w:val="7AAA56B8"/>
    <w:lvl w:tplc="10C82504" w:ilvl="0">
      <w:numFmt w:val="bullet"/>
      <w:lvlText w:val="-"/>
      <w:lvlJc w:val="left"/>
      <w:pPr>
        <w:ind w:hanging="360" w:left="1665"/>
      </w:pPr>
      <w:rPr>
        <w:rFonts w:cs="Times New Roman" w:eastAsia="Times New Roman" w:hAnsi="Times New Roman" w:ascii="Times New Roman" w:hint="default"/>
      </w:rPr>
    </w:lvl>
    <w:lvl w:tentative="true" w:tplc="041A0003" w:ilvl="1">
      <w:start w:val="1"/>
      <w:numFmt w:val="bullet"/>
      <w:lvlText w:val="o"/>
      <w:lvlJc w:val="left"/>
      <w:pPr>
        <w:ind w:hanging="360" w:left="2385"/>
      </w:pPr>
      <w:rPr>
        <w:rFonts w:cs="Courier New" w:hAnsi="Courier New" w:ascii="Courier New" w:hint="default"/>
      </w:rPr>
    </w:lvl>
    <w:lvl w:tentative="true" w:tplc="041A0005" w:ilvl="2">
      <w:start w:val="1"/>
      <w:numFmt w:val="bullet"/>
      <w:lvlText w:val=""/>
      <w:lvlJc w:val="left"/>
      <w:pPr>
        <w:ind w:hanging="360" w:left="3105"/>
      </w:pPr>
      <w:rPr>
        <w:rFonts w:hAnsi="Wingdings" w:ascii="Wingdings" w:hint="default"/>
      </w:rPr>
    </w:lvl>
    <w:lvl w:tentative="true" w:tplc="041A0001" w:ilvl="3">
      <w:start w:val="1"/>
      <w:numFmt w:val="bullet"/>
      <w:lvlText w:val=""/>
      <w:lvlJc w:val="left"/>
      <w:pPr>
        <w:ind w:hanging="360" w:left="3825"/>
      </w:pPr>
      <w:rPr>
        <w:rFonts w:hAnsi="Symbol" w:ascii="Symbol" w:hint="default"/>
      </w:rPr>
    </w:lvl>
    <w:lvl w:tentative="true" w:tplc="041A0003" w:ilvl="4">
      <w:start w:val="1"/>
      <w:numFmt w:val="bullet"/>
      <w:lvlText w:val="o"/>
      <w:lvlJc w:val="left"/>
      <w:pPr>
        <w:ind w:hanging="360" w:left="4545"/>
      </w:pPr>
      <w:rPr>
        <w:rFonts w:cs="Courier New" w:hAnsi="Courier New" w:ascii="Courier New" w:hint="default"/>
      </w:rPr>
    </w:lvl>
    <w:lvl w:tentative="true" w:tplc="041A0005" w:ilvl="5">
      <w:start w:val="1"/>
      <w:numFmt w:val="bullet"/>
      <w:lvlText w:val=""/>
      <w:lvlJc w:val="left"/>
      <w:pPr>
        <w:ind w:hanging="360" w:left="5265"/>
      </w:pPr>
      <w:rPr>
        <w:rFonts w:hAnsi="Wingdings" w:ascii="Wingdings" w:hint="default"/>
      </w:rPr>
    </w:lvl>
    <w:lvl w:tentative="true" w:tplc="041A0001" w:ilvl="6">
      <w:start w:val="1"/>
      <w:numFmt w:val="bullet"/>
      <w:lvlText w:val=""/>
      <w:lvlJc w:val="left"/>
      <w:pPr>
        <w:ind w:hanging="360" w:left="5985"/>
      </w:pPr>
      <w:rPr>
        <w:rFonts w:hAnsi="Symbol" w:ascii="Symbol" w:hint="default"/>
      </w:rPr>
    </w:lvl>
    <w:lvl w:tentative="true" w:tplc="041A0003" w:ilvl="7">
      <w:start w:val="1"/>
      <w:numFmt w:val="bullet"/>
      <w:lvlText w:val="o"/>
      <w:lvlJc w:val="left"/>
      <w:pPr>
        <w:ind w:hanging="360" w:left="6705"/>
      </w:pPr>
      <w:rPr>
        <w:rFonts w:cs="Courier New" w:hAnsi="Courier New" w:ascii="Courier New" w:hint="default"/>
      </w:rPr>
    </w:lvl>
    <w:lvl w:tentative="true" w:tplc="041A0005" w:ilvl="8">
      <w:start w:val="1"/>
      <w:numFmt w:val="bullet"/>
      <w:lvlText w:val=""/>
      <w:lvlJc w:val="left"/>
      <w:pPr>
        <w:ind w:hanging="360" w:left="7425"/>
      </w:pPr>
      <w:rPr>
        <w:rFonts w:hAnsi="Wingdings" w:ascii="Wingdings" w:hint="default"/>
      </w:rPr>
    </w:lvl>
  </w:abstractNum>
  <w:abstractNum w:abstractNumId="7">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1E1A9E"/>
    <w:multiLevelType w:val="hybridMultilevel"/>
    <w:tmpl w:val="AE1C188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0">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36A1B91"/>
    <w:multiLevelType w:val="hybridMultilevel"/>
    <w:tmpl w:val="A2809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484365A7"/>
    <w:multiLevelType w:val="hybridMultilevel"/>
    <w:tmpl w:val="F4227D5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F53595C"/>
    <w:multiLevelType w:val="hybridMultilevel"/>
    <w:tmpl w:val="C8D6414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6">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7">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8">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0EE4728"/>
    <w:multiLevelType w:val="hybridMultilevel"/>
    <w:tmpl w:val="113EE6A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43765E3"/>
    <w:multiLevelType w:val="hybridMultilevel"/>
    <w:tmpl w:val="EC8EBA5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66C1597"/>
    <w:multiLevelType w:val="hybridMultilevel"/>
    <w:tmpl w:val="DDFA5806"/>
    <w:lvl w:tplc="10C82504" w:ilvl="0">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2">
    <w:nsid w:val="67050A24"/>
    <w:multiLevelType w:val="hybridMultilevel"/>
    <w:tmpl w:val="82F8DDC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CD44859"/>
    <w:multiLevelType w:val="hybridMultilevel"/>
    <w:tmpl w:val="6756AE5A"/>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6FA25706"/>
    <w:multiLevelType w:val="hybridMultilevel"/>
    <w:tmpl w:val="963AA3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0"/>
  </w:num>
  <w:num w:numId="3">
    <w:abstractNumId w:val="17"/>
  </w:num>
  <w:num w:numId="4">
    <w:abstractNumId w:val="25"/>
  </w:num>
  <w:num w:numId="5">
    <w:abstractNumId w:val="8"/>
  </w:num>
  <w:num w:numId="6">
    <w:abstractNumId w:val="18"/>
  </w:num>
  <w:num w:numId="7">
    <w:abstractNumId w:val="7"/>
  </w:num>
  <w:num w:numId="8">
    <w:abstractNumId w:val="14"/>
  </w:num>
  <w:num w:numId="9">
    <w:abstractNumId w:val="16"/>
  </w:num>
  <w:num w:numId="10">
    <w:abstractNumId w:val="5"/>
  </w:num>
  <w:num w:numId="11">
    <w:abstractNumId w:val="4"/>
  </w:num>
  <w:num w:numId="12">
    <w:abstractNumId w:val="13"/>
  </w:num>
  <w:num w:numId="13">
    <w:abstractNumId w:val="22"/>
  </w:num>
  <w:num w:numId="14">
    <w:abstractNumId w:val="21"/>
  </w:num>
  <w:num w:numId="15">
    <w:abstractNumId w:val="9"/>
  </w:num>
  <w:num w:numId="16">
    <w:abstractNumId w:val="15"/>
  </w:num>
  <w:num w:numId="17">
    <w:abstractNumId w:val="6"/>
  </w:num>
  <w:num w:numId="18">
    <w:abstractNumId w:val="23"/>
  </w:num>
  <w:num w:numId="19">
    <w:abstractNumId w:val="3"/>
  </w:num>
  <w:num w:numId="20">
    <w:abstractNumId w:val="2"/>
  </w:num>
  <w:num w:numId="21">
    <w:abstractNumId w:val="11"/>
  </w:num>
  <w:num w:numId="22">
    <w:abstractNumId w:val="20"/>
  </w:num>
  <w:num w:numId="23">
    <w:abstractNumId w:val="24"/>
  </w:num>
  <w:num w:numId="24">
    <w:abstractNumId w:val="19"/>
  </w:num>
  <w:num w:numId="25">
    <w:abstractNumId w:val="0"/>
    <w:lvlOverride w:ilvl="0">
      <w:startOverride w:val="1"/>
    </w:lvlOverride>
  </w:num>
  <w:num w:numId="26">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07405"/>
    <w:rsid w:val="00011660"/>
    <w:rsid w:val="00012628"/>
    <w:rsid w:val="0001459D"/>
    <w:rsid w:val="00015D1F"/>
    <w:rsid w:val="0002036A"/>
    <w:rsid w:val="00020AF7"/>
    <w:rsid w:val="00021048"/>
    <w:rsid w:val="00026A5A"/>
    <w:rsid w:val="00026EA4"/>
    <w:rsid w:val="00027CF2"/>
    <w:rsid w:val="00036CE7"/>
    <w:rsid w:val="000376CB"/>
    <w:rsid w:val="00040A11"/>
    <w:rsid w:val="00043D09"/>
    <w:rsid w:val="00045AA7"/>
    <w:rsid w:val="00050374"/>
    <w:rsid w:val="00053747"/>
    <w:rsid w:val="0005414C"/>
    <w:rsid w:val="0005461F"/>
    <w:rsid w:val="000549E2"/>
    <w:rsid w:val="00056811"/>
    <w:rsid w:val="00057218"/>
    <w:rsid w:val="00060B7E"/>
    <w:rsid w:val="00061C2A"/>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83"/>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1E2B"/>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4C89"/>
    <w:rsid w:val="00145B27"/>
    <w:rsid w:val="00147DA9"/>
    <w:rsid w:val="0015194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0058"/>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5459"/>
    <w:rsid w:val="00236255"/>
    <w:rsid w:val="00236C71"/>
    <w:rsid w:val="00237020"/>
    <w:rsid w:val="0023721E"/>
    <w:rsid w:val="002401C0"/>
    <w:rsid w:val="002406A4"/>
    <w:rsid w:val="00243375"/>
    <w:rsid w:val="00243951"/>
    <w:rsid w:val="00247C23"/>
    <w:rsid w:val="00250D0D"/>
    <w:rsid w:val="00251566"/>
    <w:rsid w:val="002529B3"/>
    <w:rsid w:val="00254AC7"/>
    <w:rsid w:val="0025547E"/>
    <w:rsid w:val="00255F2A"/>
    <w:rsid w:val="002578E0"/>
    <w:rsid w:val="0026080C"/>
    <w:rsid w:val="00260954"/>
    <w:rsid w:val="002662BA"/>
    <w:rsid w:val="00270749"/>
    <w:rsid w:val="002721FE"/>
    <w:rsid w:val="0027262B"/>
    <w:rsid w:val="00272A58"/>
    <w:rsid w:val="002737CE"/>
    <w:rsid w:val="00274FF8"/>
    <w:rsid w:val="002762EB"/>
    <w:rsid w:val="002778B5"/>
    <w:rsid w:val="00280054"/>
    <w:rsid w:val="00281A89"/>
    <w:rsid w:val="00281F25"/>
    <w:rsid w:val="002850F9"/>
    <w:rsid w:val="002874BC"/>
    <w:rsid w:val="002917E4"/>
    <w:rsid w:val="00291F97"/>
    <w:rsid w:val="0029361A"/>
    <w:rsid w:val="002947B1"/>
    <w:rsid w:val="0029611B"/>
    <w:rsid w:val="0029683E"/>
    <w:rsid w:val="002974D6"/>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4B02"/>
    <w:rsid w:val="002E562C"/>
    <w:rsid w:val="002E602C"/>
    <w:rsid w:val="002E71F0"/>
    <w:rsid w:val="002E7E68"/>
    <w:rsid w:val="002F217A"/>
    <w:rsid w:val="002F2BDD"/>
    <w:rsid w:val="002F2D04"/>
    <w:rsid w:val="002F51EA"/>
    <w:rsid w:val="00300B54"/>
    <w:rsid w:val="00300D3D"/>
    <w:rsid w:val="00302AAF"/>
    <w:rsid w:val="00303D2C"/>
    <w:rsid w:val="003142A6"/>
    <w:rsid w:val="00315D35"/>
    <w:rsid w:val="003169A0"/>
    <w:rsid w:val="00316C5C"/>
    <w:rsid w:val="00316FFC"/>
    <w:rsid w:val="00321753"/>
    <w:rsid w:val="003276D1"/>
    <w:rsid w:val="00330B1A"/>
    <w:rsid w:val="00331C4B"/>
    <w:rsid w:val="00331FEA"/>
    <w:rsid w:val="00333D72"/>
    <w:rsid w:val="003377C1"/>
    <w:rsid w:val="00337C0C"/>
    <w:rsid w:val="00337D03"/>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1796"/>
    <w:rsid w:val="00373FD3"/>
    <w:rsid w:val="00374830"/>
    <w:rsid w:val="0037595A"/>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2D41"/>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22DD"/>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13BE"/>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487C"/>
    <w:rsid w:val="004C6412"/>
    <w:rsid w:val="004D0926"/>
    <w:rsid w:val="004D0F1F"/>
    <w:rsid w:val="004D2DD9"/>
    <w:rsid w:val="004D2F39"/>
    <w:rsid w:val="004D3504"/>
    <w:rsid w:val="004D3838"/>
    <w:rsid w:val="004D3FE6"/>
    <w:rsid w:val="004D40C7"/>
    <w:rsid w:val="004D5765"/>
    <w:rsid w:val="004D626E"/>
    <w:rsid w:val="004E6AA8"/>
    <w:rsid w:val="004E6E8F"/>
    <w:rsid w:val="004E7DC7"/>
    <w:rsid w:val="004F3B75"/>
    <w:rsid w:val="004F5283"/>
    <w:rsid w:val="004F64FE"/>
    <w:rsid w:val="004F6788"/>
    <w:rsid w:val="004F74FC"/>
    <w:rsid w:val="005012CB"/>
    <w:rsid w:val="00501F94"/>
    <w:rsid w:val="00502A7A"/>
    <w:rsid w:val="00506C06"/>
    <w:rsid w:val="00506FE1"/>
    <w:rsid w:val="0051026B"/>
    <w:rsid w:val="0051094F"/>
    <w:rsid w:val="00510C99"/>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5341"/>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B7FEA"/>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D40"/>
    <w:rsid w:val="005E4E37"/>
    <w:rsid w:val="005F1F2A"/>
    <w:rsid w:val="005F4B5B"/>
    <w:rsid w:val="005F5F1E"/>
    <w:rsid w:val="005F61B5"/>
    <w:rsid w:val="0060006D"/>
    <w:rsid w:val="00601128"/>
    <w:rsid w:val="006015D4"/>
    <w:rsid w:val="006046EC"/>
    <w:rsid w:val="006109EE"/>
    <w:rsid w:val="00610AC5"/>
    <w:rsid w:val="006110B1"/>
    <w:rsid w:val="00613D6F"/>
    <w:rsid w:val="00614C73"/>
    <w:rsid w:val="00616B2E"/>
    <w:rsid w:val="0062179D"/>
    <w:rsid w:val="00622701"/>
    <w:rsid w:val="00622FF2"/>
    <w:rsid w:val="00624925"/>
    <w:rsid w:val="00625D51"/>
    <w:rsid w:val="006331BF"/>
    <w:rsid w:val="0063504F"/>
    <w:rsid w:val="006403A0"/>
    <w:rsid w:val="00640EDA"/>
    <w:rsid w:val="00641FC2"/>
    <w:rsid w:val="00642487"/>
    <w:rsid w:val="00643761"/>
    <w:rsid w:val="006439BF"/>
    <w:rsid w:val="00644FC4"/>
    <w:rsid w:val="0065114E"/>
    <w:rsid w:val="00652A6D"/>
    <w:rsid w:val="00655055"/>
    <w:rsid w:val="00655210"/>
    <w:rsid w:val="00655519"/>
    <w:rsid w:val="00655FB4"/>
    <w:rsid w:val="0065632C"/>
    <w:rsid w:val="00656E68"/>
    <w:rsid w:val="006575C2"/>
    <w:rsid w:val="00660064"/>
    <w:rsid w:val="00660BDE"/>
    <w:rsid w:val="00661D7F"/>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3F6"/>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C797D"/>
    <w:rsid w:val="006D20F8"/>
    <w:rsid w:val="006D27C4"/>
    <w:rsid w:val="006D410B"/>
    <w:rsid w:val="006D42B0"/>
    <w:rsid w:val="006D5979"/>
    <w:rsid w:val="006E0D4C"/>
    <w:rsid w:val="006E0DC4"/>
    <w:rsid w:val="006E1F33"/>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03BA3"/>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35D9E"/>
    <w:rsid w:val="00737B44"/>
    <w:rsid w:val="007400B5"/>
    <w:rsid w:val="00741461"/>
    <w:rsid w:val="00743FC2"/>
    <w:rsid w:val="0074465A"/>
    <w:rsid w:val="0074648D"/>
    <w:rsid w:val="00746AC0"/>
    <w:rsid w:val="0074759D"/>
    <w:rsid w:val="007501E7"/>
    <w:rsid w:val="00752BA1"/>
    <w:rsid w:val="00752C83"/>
    <w:rsid w:val="0075466B"/>
    <w:rsid w:val="00755937"/>
    <w:rsid w:val="00756252"/>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04AA"/>
    <w:rsid w:val="007C531A"/>
    <w:rsid w:val="007C7594"/>
    <w:rsid w:val="007D051F"/>
    <w:rsid w:val="007D06C5"/>
    <w:rsid w:val="007D45E0"/>
    <w:rsid w:val="007D705F"/>
    <w:rsid w:val="007D70F2"/>
    <w:rsid w:val="007D77B0"/>
    <w:rsid w:val="007E213B"/>
    <w:rsid w:val="007E2E27"/>
    <w:rsid w:val="007E4589"/>
    <w:rsid w:val="007E5C03"/>
    <w:rsid w:val="007E6923"/>
    <w:rsid w:val="007E6951"/>
    <w:rsid w:val="007E7608"/>
    <w:rsid w:val="007E7F64"/>
    <w:rsid w:val="007F3F09"/>
    <w:rsid w:val="007F4CE1"/>
    <w:rsid w:val="007F72AC"/>
    <w:rsid w:val="008007DE"/>
    <w:rsid w:val="008021BD"/>
    <w:rsid w:val="00803D07"/>
    <w:rsid w:val="00803FC1"/>
    <w:rsid w:val="008042C7"/>
    <w:rsid w:val="00804D47"/>
    <w:rsid w:val="0080547B"/>
    <w:rsid w:val="00805B78"/>
    <w:rsid w:val="00806A32"/>
    <w:rsid w:val="00810235"/>
    <w:rsid w:val="00810F33"/>
    <w:rsid w:val="008122B1"/>
    <w:rsid w:val="00813686"/>
    <w:rsid w:val="00815565"/>
    <w:rsid w:val="00824ABA"/>
    <w:rsid w:val="0082793D"/>
    <w:rsid w:val="0083058E"/>
    <w:rsid w:val="008342C9"/>
    <w:rsid w:val="00835C71"/>
    <w:rsid w:val="00840A14"/>
    <w:rsid w:val="00841ACC"/>
    <w:rsid w:val="00841BB9"/>
    <w:rsid w:val="00841DE6"/>
    <w:rsid w:val="008431ED"/>
    <w:rsid w:val="0084342D"/>
    <w:rsid w:val="008436F9"/>
    <w:rsid w:val="00844057"/>
    <w:rsid w:val="00845AB4"/>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0C0B"/>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5DF"/>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A39"/>
    <w:rsid w:val="00922F72"/>
    <w:rsid w:val="009242A7"/>
    <w:rsid w:val="0092580D"/>
    <w:rsid w:val="00925A3A"/>
    <w:rsid w:val="009307EE"/>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65B1"/>
    <w:rsid w:val="009B7725"/>
    <w:rsid w:val="009B7EEA"/>
    <w:rsid w:val="009C04B7"/>
    <w:rsid w:val="009C260B"/>
    <w:rsid w:val="009C34B5"/>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0725D"/>
    <w:rsid w:val="00A13244"/>
    <w:rsid w:val="00A1371F"/>
    <w:rsid w:val="00A1440D"/>
    <w:rsid w:val="00A14DAA"/>
    <w:rsid w:val="00A1532F"/>
    <w:rsid w:val="00A15373"/>
    <w:rsid w:val="00A153E4"/>
    <w:rsid w:val="00A16023"/>
    <w:rsid w:val="00A1753C"/>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8C9"/>
    <w:rsid w:val="00A55FCD"/>
    <w:rsid w:val="00A56402"/>
    <w:rsid w:val="00A5680F"/>
    <w:rsid w:val="00A56CE0"/>
    <w:rsid w:val="00A62195"/>
    <w:rsid w:val="00A72827"/>
    <w:rsid w:val="00A76017"/>
    <w:rsid w:val="00A770D1"/>
    <w:rsid w:val="00A808CB"/>
    <w:rsid w:val="00A81386"/>
    <w:rsid w:val="00A81889"/>
    <w:rsid w:val="00A82194"/>
    <w:rsid w:val="00A8678A"/>
    <w:rsid w:val="00A86FE6"/>
    <w:rsid w:val="00A87600"/>
    <w:rsid w:val="00A9239A"/>
    <w:rsid w:val="00A92823"/>
    <w:rsid w:val="00A97394"/>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230A"/>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16248"/>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1D5F"/>
    <w:rsid w:val="00B72593"/>
    <w:rsid w:val="00B725DE"/>
    <w:rsid w:val="00B72A40"/>
    <w:rsid w:val="00B72D7F"/>
    <w:rsid w:val="00B73A4A"/>
    <w:rsid w:val="00B73F46"/>
    <w:rsid w:val="00B76772"/>
    <w:rsid w:val="00B80FC8"/>
    <w:rsid w:val="00B81629"/>
    <w:rsid w:val="00B8546F"/>
    <w:rsid w:val="00B85E87"/>
    <w:rsid w:val="00B86D16"/>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465A8"/>
    <w:rsid w:val="00C516A0"/>
    <w:rsid w:val="00C519D3"/>
    <w:rsid w:val="00C52BDE"/>
    <w:rsid w:val="00C552FE"/>
    <w:rsid w:val="00C61CAD"/>
    <w:rsid w:val="00C620EA"/>
    <w:rsid w:val="00C62A44"/>
    <w:rsid w:val="00C62C0E"/>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6166"/>
    <w:rsid w:val="00CB7D27"/>
    <w:rsid w:val="00CC45A3"/>
    <w:rsid w:val="00CC4D05"/>
    <w:rsid w:val="00CC533C"/>
    <w:rsid w:val="00CC599B"/>
    <w:rsid w:val="00CC73BF"/>
    <w:rsid w:val="00CD0673"/>
    <w:rsid w:val="00CD214B"/>
    <w:rsid w:val="00CD4BD7"/>
    <w:rsid w:val="00CD5C18"/>
    <w:rsid w:val="00CD6907"/>
    <w:rsid w:val="00CD74BF"/>
    <w:rsid w:val="00CE0ADD"/>
    <w:rsid w:val="00CE2057"/>
    <w:rsid w:val="00CE30CE"/>
    <w:rsid w:val="00CE5270"/>
    <w:rsid w:val="00CE6011"/>
    <w:rsid w:val="00CE64A0"/>
    <w:rsid w:val="00CF0829"/>
    <w:rsid w:val="00CF0E67"/>
    <w:rsid w:val="00CF140B"/>
    <w:rsid w:val="00CF151F"/>
    <w:rsid w:val="00CF3E92"/>
    <w:rsid w:val="00CF4E0A"/>
    <w:rsid w:val="00CF6690"/>
    <w:rsid w:val="00D00308"/>
    <w:rsid w:val="00D025AB"/>
    <w:rsid w:val="00D03086"/>
    <w:rsid w:val="00D04106"/>
    <w:rsid w:val="00D04945"/>
    <w:rsid w:val="00D052B3"/>
    <w:rsid w:val="00D05D7F"/>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DC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67704"/>
    <w:rsid w:val="00D70A8E"/>
    <w:rsid w:val="00D70F3F"/>
    <w:rsid w:val="00D74D2B"/>
    <w:rsid w:val="00D75F2B"/>
    <w:rsid w:val="00D77AA8"/>
    <w:rsid w:val="00D802C6"/>
    <w:rsid w:val="00D80531"/>
    <w:rsid w:val="00D82937"/>
    <w:rsid w:val="00D82D9E"/>
    <w:rsid w:val="00D8404C"/>
    <w:rsid w:val="00D84516"/>
    <w:rsid w:val="00D8567A"/>
    <w:rsid w:val="00D8646B"/>
    <w:rsid w:val="00D87A20"/>
    <w:rsid w:val="00D92450"/>
    <w:rsid w:val="00D93A40"/>
    <w:rsid w:val="00D9475D"/>
    <w:rsid w:val="00D9767E"/>
    <w:rsid w:val="00DA2214"/>
    <w:rsid w:val="00DA2AB2"/>
    <w:rsid w:val="00DA3942"/>
    <w:rsid w:val="00DA47A9"/>
    <w:rsid w:val="00DA67D6"/>
    <w:rsid w:val="00DA6F29"/>
    <w:rsid w:val="00DB0560"/>
    <w:rsid w:val="00DB0BD7"/>
    <w:rsid w:val="00DB4C51"/>
    <w:rsid w:val="00DC0E4C"/>
    <w:rsid w:val="00DC1881"/>
    <w:rsid w:val="00DC1AFE"/>
    <w:rsid w:val="00DC260B"/>
    <w:rsid w:val="00DC2BAD"/>
    <w:rsid w:val="00DC35AD"/>
    <w:rsid w:val="00DC772F"/>
    <w:rsid w:val="00DD090B"/>
    <w:rsid w:val="00DD3DF0"/>
    <w:rsid w:val="00DD4FE9"/>
    <w:rsid w:val="00DD50EC"/>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17112"/>
    <w:rsid w:val="00E2088D"/>
    <w:rsid w:val="00E20BF0"/>
    <w:rsid w:val="00E21F0D"/>
    <w:rsid w:val="00E22229"/>
    <w:rsid w:val="00E23265"/>
    <w:rsid w:val="00E31DE2"/>
    <w:rsid w:val="00E32413"/>
    <w:rsid w:val="00E329D0"/>
    <w:rsid w:val="00E339EC"/>
    <w:rsid w:val="00E3647A"/>
    <w:rsid w:val="00E36870"/>
    <w:rsid w:val="00E37568"/>
    <w:rsid w:val="00E4055B"/>
    <w:rsid w:val="00E41047"/>
    <w:rsid w:val="00E41BC8"/>
    <w:rsid w:val="00E42F51"/>
    <w:rsid w:val="00E46B36"/>
    <w:rsid w:val="00E47E29"/>
    <w:rsid w:val="00E50B16"/>
    <w:rsid w:val="00E5159B"/>
    <w:rsid w:val="00E51811"/>
    <w:rsid w:val="00E543AD"/>
    <w:rsid w:val="00E6461E"/>
    <w:rsid w:val="00E65529"/>
    <w:rsid w:val="00E67613"/>
    <w:rsid w:val="00E67B00"/>
    <w:rsid w:val="00E67F01"/>
    <w:rsid w:val="00E71925"/>
    <w:rsid w:val="00E73194"/>
    <w:rsid w:val="00E76A71"/>
    <w:rsid w:val="00E77B90"/>
    <w:rsid w:val="00E8119B"/>
    <w:rsid w:val="00E816E8"/>
    <w:rsid w:val="00E81819"/>
    <w:rsid w:val="00E818BA"/>
    <w:rsid w:val="00E84715"/>
    <w:rsid w:val="00E8579E"/>
    <w:rsid w:val="00E85882"/>
    <w:rsid w:val="00E86178"/>
    <w:rsid w:val="00E902DD"/>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3699"/>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2A4A"/>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6033"/>
    <w:rsid w:val="00F17625"/>
    <w:rsid w:val="00F17C1D"/>
    <w:rsid w:val="00F20BEF"/>
    <w:rsid w:val="00F21363"/>
    <w:rsid w:val="00F22664"/>
    <w:rsid w:val="00F23A2B"/>
    <w:rsid w:val="00F241C7"/>
    <w:rsid w:val="00F2454C"/>
    <w:rsid w:val="00F253F8"/>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5152"/>
    <w:rsid w:val="00F56B6F"/>
    <w:rsid w:val="00F6415E"/>
    <w:rsid w:val="00F645D5"/>
    <w:rsid w:val="00F65E30"/>
    <w:rsid w:val="00F67257"/>
    <w:rsid w:val="00F70139"/>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852"/>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473"/>
    <w:rsid w:val="00FD2FD5"/>
    <w:rsid w:val="00FD3836"/>
    <w:rsid w:val="00FD3FCD"/>
    <w:rsid w:val="00FD70C4"/>
    <w:rsid w:val="00FD785A"/>
    <w:rsid w:val="00FD7DA2"/>
    <w:rsid w:val="00FE1638"/>
    <w:rsid w:val="00FE3DBC"/>
    <w:rsid w:val="00FE45A0"/>
    <w:rsid w:val="00FE536A"/>
    <w:rsid w:val="00FE78CB"/>
    <w:rsid w:val="00FF0C76"/>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B73A4A"/>
    <w:rPr>
      <w:color w:val="808080"/>
      <w:bdr w:space="0" w:sz="0" w:color="auto" w:val="none"/>
      <w:shd w:fill="auto" w:color="auto" w:val="clear"/>
    </w:rPr>
  </w:style>
  <w:style w:customStyle="true" w:styleId="eSPISCCParagraphDefaultFont" w:type="character">
    <w:name w:val="eSPIS_CC_Paragraph Default Font"/>
    <w:basedOn w:val="Zadanifontodlomka"/>
    <w:rsid w:val="00B73A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3A4A"/>
    <w:rPr>
      <w:bdr w:space="0" w:sz="0" w:color="auto" w:val="none"/>
      <w:shd w:fill="FFFFCC" w:color="auto" w:val="clear"/>
      <w:lang w:val="hr-HR"/>
    </w:rPr>
  </w:style>
  <w:style w:customStyle="true" w:styleId="PozadinaSvijetloCrvena" w:type="character">
    <w:name w:val="Pozadina_SvijetloCrvena"/>
    <w:basedOn w:val="eSPISCCParagraphDefaultFont"/>
    <w:rsid w:val="00B73A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3A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B73A4A"/>
    <w:rPr>
      <w:color w:val="808080"/>
      <w:bdr w:color="auto" w:space="0" w:sz="0" w:val="none"/>
      <w:shd w:color="auto" w:fill="auto" w:val="clear"/>
    </w:rPr>
  </w:style>
  <w:style w:customStyle="1" w:styleId="eSPISCCParagraphDefaultFont" w:type="character">
    <w:name w:val="eSPIS_CC_Paragraph Default Font"/>
    <w:basedOn w:val="Zadanifontodlomka"/>
    <w:rsid w:val="00B73A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3A4A"/>
    <w:rPr>
      <w:bdr w:color="auto" w:space="0" w:sz="0" w:val="none"/>
      <w:shd w:color="auto" w:fill="FFFFCC" w:val="clear"/>
      <w:lang w:val="hr-HR"/>
    </w:rPr>
  </w:style>
  <w:style w:customStyle="1" w:styleId="PozadinaSvijetloCrvena" w:type="character">
    <w:name w:val="Pozadina_SvijetloCrvena"/>
    <w:basedOn w:val="eSPISCCParagraphDefaultFont"/>
    <w:rsid w:val="00B73A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3A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St-402/2017</izvorni_sadrzaj>
    <derivirana_varijabla naziv="DomainObject.Predmet.OznakaBroj_1">St-402/2017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ADELAIDE d.o.o. za graditeljstvo, trgovinu i usluge</izvorni_sadrzaj>
    <derivirana_varijabla naziv="DomainObject.Predmet.ProtustrankaFormated_1">  ADELAIDE d.o.o. za graditeljstvo, trgovinu i usluge</derivirana_varijabla>
  </DomainObject.Predmet.ProtustrankaFormated>
  <DomainObject.Predmet.ProtustrankaFormatedOIB>
    <izvorni_sadrzaj>  ADELAIDE d.o.o. za graditeljstvo, trgovinu i usluge, OIB 61568131090</izvorni_sadrzaj>
    <derivirana_varijabla naziv="DomainObject.Predmet.ProtustrankaFormatedOIB_1">  ADELAIDE d.o.o. za graditeljstvo, trgovinu i usluge, OIB 61568131090</derivirana_varijabla>
  </DomainObject.Predmet.ProtustrankaFormatedOIB>
  <DomainObject.Predmet.ProtustrankaFormatedWithAdress>
    <izvorni_sadrzaj> ADELAIDE d.o.o. za graditeljstvo, trgovinu i usluge, Jošine 3 , 32100 Vinkovci</izvorni_sadrzaj>
    <derivirana_varijabla naziv="DomainObject.Predmet.ProtustrankaFormatedWithAdress_1"> ADELAIDE d.o.o. za graditeljstvo, trgovinu i usluge, Jošine 3 , 32100 Vinkovci</derivirana_varijabla>
  </DomainObject.Predmet.ProtustrankaFormatedWithAdress>
  <DomainObject.Predmet.ProtustrankaFormatedWithAdressOIB>
    <izvorni_sadrzaj> ADELAIDE d.o.o. za graditeljstvo, trgovinu i usluge, OIB 61568131090, Jošine 3 , 32100 Vinkovci</izvorni_sadrzaj>
    <derivirana_varijabla naziv="DomainObject.Predmet.ProtustrankaFormatedWithAdressOIB_1"> ADELAIDE d.o.o. za graditeljstvo, trgovinu i usluge, OIB 61568131090, Jošine 3 , 32100 Vinkovci</derivirana_varijabla>
  </DomainObject.Predmet.ProtustrankaFormatedWithAdressOIB>
  <DomainObject.Predmet.ProtustrankaWithAdress>
    <izvorni_sadrzaj>ADELAIDE d.o.o. za graditeljstvo, trgovinu i usluge Jošine 3 , 32100 Vinkovci</izvorni_sadrzaj>
    <derivirana_varijabla naziv="DomainObject.Predmet.ProtustrankaWithAdress_1">ADELAIDE d.o.o. za graditeljstvo, trgovinu i usluge Jošine 3 , 32100 Vinkovci</derivirana_varijabla>
  </DomainObject.Predmet.ProtustrankaWithAdress>
  <DomainObject.Predmet.ProtustrankaWithAdressOIB>
    <izvorni_sadrzaj>ADELAIDE d.o.o. za graditeljstvo, trgovinu i usluge, OIB 61568131090, Jošine 3 , 32100 Vinkovci</izvorni_sadrzaj>
    <derivirana_varijabla naziv="DomainObject.Predmet.ProtustrankaWithAdressOIB_1">ADELAIDE d.o.o. za graditeljstvo, trgovinu i usluge, OIB 61568131090, Jošine 3 , 32100 Vinkovci</derivirana_varijabla>
  </DomainObject.Predmet.ProtustrankaWithAdressOIB>
  <DomainObject.Predmet.ProtustrankaNazivFormated>
    <izvorni_sadrzaj>ADELAIDE d.o.o. za graditeljstvo, trgovinu i usluge</izvorni_sadrzaj>
    <derivirana_varijabla naziv="DomainObject.Predmet.ProtustrankaNazivFormated_1">ADELAIDE d.o.o. za graditeljstvo, trgovinu i usluge</derivirana_varijabla>
  </DomainObject.Predmet.ProtustrankaNazivFormated>
  <DomainObject.Predmet.ProtustrankaNazivFormatedOIB>
    <izvorni_sadrzaj>ADELAIDE d.o.o. za graditeljstvo, trgovinu i usluge, OIB 61568131090</izvorni_sadrzaj>
    <derivirana_varijabla naziv="DomainObject.Predmet.ProtustrankaNazivFormatedOIB_1">ADELAIDE d.o.o. za graditeljstvo, trgovinu i usluge, OIB 61568131090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ADELAIDE d.o.o. za graditeljstvo, trgovinu i usluge</item>
    </izvorni_sadrzaj>
    <derivirana_varijabla naziv="DomainObject.Predmet.ProtuStrankaListFormated_1">
      <item>ADELAIDE d.o.o. za graditeljstvo, trgovinu i usluge</item>
    </derivirana_varijabla>
  </DomainObject.Predmet.ProtuStrankaListFormated>
  <DomainObject.Predmet.ProtuStrankaListFormatedOIB>
    <izvorni_sadrzaj>
      <item>ADELAIDE d.o.o. za graditeljstvo, trgovinu i usluge, OIB 61568131090</item>
    </izvorni_sadrzaj>
    <derivirana_varijabla naziv="DomainObject.Predmet.ProtuStrankaListFormatedOIB_1">
      <item>ADELAIDE d.o.o. za graditeljstvo, trgovinu i usluge, OIB 61568131090</item>
    </derivirana_varijabla>
  </DomainObject.Predmet.ProtuStrankaListFormatedOIB>
  <DomainObject.Predmet.ProtuStrankaListFormatedWithAdress>
    <izvorni_sadrzaj>
      <item>ADELAIDE d.o.o. za graditeljstvo, trgovinu i usluge, Jošine 3 , 32100 Vinkovci</item>
    </izvorni_sadrzaj>
    <derivirana_varijabla naziv="DomainObject.Predmet.ProtuStrankaListFormatedWithAdress_1">
      <item>ADELAIDE d.o.o. za graditeljstvo, trgovinu i usluge, Jošine 3 , 32100 Vinkovci</item>
    </derivirana_varijabla>
  </DomainObject.Predmet.ProtuStrankaListFormatedWithAdress>
  <DomainObject.Predmet.ProtuStrankaListFormatedWithAdressOIB>
    <izvorni_sadrzaj>
      <item>ADELAIDE d.o.o. za graditeljstvo, trgovinu i usluge, OIB 61568131090, Jošine 3 , 32100 Vinkovci</item>
    </izvorni_sadrzaj>
    <derivirana_varijabla naziv="DomainObject.Predmet.ProtuStrankaListFormatedWithAdressOIB_1">
      <item>ADELAIDE d.o.o. za graditeljstvo, trgovinu i usluge, OIB 61568131090, Jošine 3 , 32100 Vinkovci</item>
    </derivirana_varijabla>
  </DomainObject.Predmet.ProtuStrankaListFormatedWithAdressOIB>
  <DomainObject.Predmet.ProtuStrankaListNazivFormated>
    <izvorni_sadrzaj>
      <item>ADELAIDE d.o.o. za graditeljstvo, trgovinu i usluge</item>
    </izvorni_sadrzaj>
    <derivirana_varijabla naziv="DomainObject.Predmet.ProtuStrankaListNazivFormated_1">
      <item>ADELAIDE d.o.o. za graditeljstvo, trgovinu i usluge</item>
    </derivirana_varijabla>
  </DomainObject.Predmet.ProtuStrankaListNazivFormated>
  <DomainObject.Predmet.ProtuStrankaListNazivFormatedOIB>
    <izvorni_sadrzaj>
      <item>ADELAIDE d.o.o. za graditeljstvo, trgovinu i usluge, OIB 61568131090</item>
    </izvorni_sadrzaj>
    <derivirana_varijabla naziv="DomainObject.Predmet.ProtuStrankaListNazivFormatedOIB_1">
      <item>ADELAIDE d.o.o. za graditeljstvo, trgovinu i usluge, OIB 61568131090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ADELAIDE d.o.o. za graditeljstvo, trgovinu i usluge</izvorni_sadrzaj>
    <derivirana_varijabla naziv="DomainObject.Predmet.ProtustrankaIDrugi_1">ADELAIDE d.o.o. za graditeljstvo, trgovinu i usluge</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ADELAIDE d.o.o. za graditeljstvo, trgovinu i usluge, OIB 61568131090, Jošine 3 , 32100 Vinkovci</izvorni_sadrzaj>
    <derivirana_varijabla naziv="DomainObject.Predmet.ProtustrankaIDrugiAdressOIB_1">ADELAIDE d.o.o. za graditeljstvo, trgovinu i usluge, OIB 61568131090, Jošine 3 ,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ADELAIDE d.o.o. za graditeljstvo, trgovinu i usluge</item>
      <item>RH MF POREZNA UPRAVA VUKOVAR</item>
    </izvorni_sadrzaj>
    <derivirana_varijabla naziv="DomainObject.Predmet.SudioniciListNaziv_1">
      <item>ADELAIDE d.o.o. za graditeljstvo, trgovinu i usluge</item>
      <item>RH MF POREZNA UPRAVA VUKOVAR</item>
    </derivirana_varijabla>
  </DomainObject.Predmet.SudioniciListNaziv>
  <DomainObject.Predmet.SudioniciListAdressOIB>
    <izvorni_sadrzaj>
      <item>ADELAIDE d.o.o. za graditeljstvo, trgovinu i usluge, OIB 61568131090, Jošine 3 ,32100 Vinkovci</item>
      <item>RH MF POREZNA UPRAVA VUKOVAR, OIB 18683136487</item>
    </izvorni_sadrzaj>
    <derivirana_varijabla naziv="DomainObject.Predmet.SudioniciListAdressOIB_1">
      <item>ADELAIDE d.o.o. za graditeljstvo, trgovinu i usluge, OIB 61568131090, Jošine 3 ,32100 Vinkovci</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61568131090</item>
      <item>, OIB 18683136487</item>
    </izvorni_sadrzaj>
    <derivirana_varijabla naziv="DomainObject.Predmet.SudioniciListNazivOIB_1">
      <item>, OIB 61568131090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53D94F-13E6-4E92-9742-FBD0CC9407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9</properties:Pages>
  <properties:Words>3555</properties:Words>
  <properties:Characters>20019</properties:Characters>
  <properties:Lines>367</properties:Lines>
  <properties:Paragraphs>79</properties:Paragraphs>
  <properties:TotalTime>1225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2018-07-06T06:52:00Z</cp:lastPrinted>
  <dcterms:modified xmlns:xsi="http://www.w3.org/2001/XMLSchema-instance" xsi:type="dcterms:W3CDTF">2018-07-06T07:33:00Z</dcterms:modified>
  <cp:revision>104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9</vt:i4>
  </prop:property>
</prop:Properties>
</file>