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ef91" w14:paraId="9c5ef91" w:rsidRDefault="006226EB" w:rsidP="006226EB" w:rsidR="006226EB">
      <w:pPr>
        <w:pStyle w:val="Bezproreda"/>
        <w15:collapsed w:val="false"/>
      </w:pPr>
      <w:bookmarkStart w:name="_GoBack" w:id="0"/>
      <w:bookmarkEnd w:id="0"/>
      <w:r>
        <w:rPr>
          <w:sz w:val="22"/>
          <w:szCs w:val="22"/>
        </w:rPr>
        <w:t xml:space="preserve">        </w:t>
      </w:r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724535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Default="006226EB" w:rsidP="006226EB" w:rsidR="006226EB">
      <w:pPr>
        <w:pStyle w:val="Bezproreda"/>
        <w:rPr>
          <w:sz w:val="22"/>
          <w:szCs w:val="22"/>
        </w:rPr>
      </w:pPr>
      <w:r>
        <w:rPr>
          <w:sz w:val="22"/>
          <w:szCs w:val="22"/>
        </w:rPr>
        <w:t xml:space="preserve">        REPUBLIKA HRVATSKA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226EB" w:rsidP="006226EB" w:rsidR="006226EB">
      <w:pPr>
        <w:pStyle w:val="Bezproreda"/>
        <w:rPr>
          <w:sz w:val="22"/>
          <w:szCs w:val="22"/>
        </w:rPr>
      </w:pPr>
      <w:r>
        <w:rPr>
          <w:sz w:val="22"/>
          <w:szCs w:val="22"/>
          <w:lang w:val="pt-BR"/>
        </w:rPr>
        <w:t>TRGOVA</w:t>
      </w:r>
      <w:r>
        <w:rPr>
          <w:sz w:val="22"/>
          <w:szCs w:val="22"/>
        </w:rPr>
        <w:t>Č</w:t>
      </w:r>
      <w:r>
        <w:rPr>
          <w:sz w:val="22"/>
          <w:szCs w:val="22"/>
          <w:lang w:val="pt-BR"/>
        </w:rPr>
        <w:t>KI SUD U VARA</w:t>
      </w:r>
      <w:r>
        <w:rPr>
          <w:sz w:val="22"/>
          <w:szCs w:val="22"/>
        </w:rPr>
        <w:t>Ž</w:t>
      </w:r>
      <w:r>
        <w:rPr>
          <w:sz w:val="22"/>
          <w:szCs w:val="22"/>
          <w:lang w:val="pt-BR"/>
        </w:rPr>
        <w:t>DINU</w:t>
      </w:r>
    </w:p>
    <w:p w:rsidRDefault="006226EB" w:rsidP="006226EB" w:rsidR="006226EB">
      <w:pPr>
        <w:pStyle w:val="Bezproreda"/>
      </w:pPr>
      <w:r>
        <w:rPr>
          <w:sz w:val="22"/>
          <w:szCs w:val="22"/>
        </w:rPr>
        <w:t xml:space="preserve">                      </w:t>
      </w:r>
      <w:r>
        <w:rPr>
          <w:sz w:val="22"/>
          <w:szCs w:val="22"/>
          <w:lang w:val="pt-BR"/>
        </w:rPr>
        <w:t>B. Radić</w:t>
      </w:r>
      <w:r>
        <w:rPr>
          <w:sz w:val="22"/>
          <w:szCs w:val="22"/>
        </w:rPr>
        <w:t xml:space="preserve"> 2                                                                              </w:t>
      </w:r>
    </w:p>
    <w:p w:rsidRDefault="006226EB" w:rsidP="006226EB" w:rsidR="006226EB">
      <w:pPr>
        <w:jc w:val="right"/>
      </w:pPr>
      <w:r>
        <w:t>Poslovni broj: 1 St-88/13-236</w:t>
      </w:r>
    </w:p>
    <w:p w:rsidRDefault="006226EB" w:rsidP="006226EB" w:rsidR="006226EB">
      <w:pPr>
        <w:pStyle w:val="Bezproreda"/>
        <w:jc w:val="center"/>
      </w:pPr>
      <w:r>
        <w:t>R E P U B L I K A   H R V A T S K A</w:t>
      </w:r>
    </w:p>
    <w:p w:rsidRDefault="006226EB" w:rsidP="006226EB" w:rsidR="006226EB">
      <w:pPr>
        <w:pStyle w:val="Bezproreda"/>
        <w:jc w:val="center"/>
      </w:pPr>
      <w:r>
        <w:t>R J E Š E NJ E   O   D O S U D I</w:t>
      </w:r>
    </w:p>
    <w:p w:rsidRDefault="006226EB" w:rsidP="006226EB" w:rsidR="006226EB">
      <w:pPr>
        <w:jc w:val="both"/>
      </w:pPr>
      <w:r>
        <w:tab/>
        <w:t xml:space="preserve">Trgovački sud u Varaždinu, po sucu toga suda Radovanu </w:t>
      </w:r>
      <w:proofErr w:type="spellStart"/>
      <w:r>
        <w:t>Raduki</w:t>
      </w:r>
      <w:proofErr w:type="spellEnd"/>
      <w:r>
        <w:t xml:space="preserve">, kao stečajnom sucu, u stečajnom postupku nad stečajnim dužnikom BETEX d.o.o. u stečaju, </w:t>
      </w:r>
      <w:proofErr w:type="spellStart"/>
      <w:r>
        <w:t>Belica</w:t>
      </w:r>
      <w:proofErr w:type="spellEnd"/>
      <w:r>
        <w:t>, OIB: 49614188237, 6. studenoga 2015.</w:t>
      </w:r>
    </w:p>
    <w:p w:rsidRDefault="006226EB" w:rsidP="006226EB" w:rsidR="006226EB">
      <w:pPr>
        <w:jc w:val="center"/>
      </w:pPr>
      <w:r>
        <w:t>r i j e š i o    j e</w:t>
      </w:r>
    </w:p>
    <w:p w:rsidRDefault="006226EB" w:rsidP="006226EB" w:rsidR="006226EB">
      <w:pPr>
        <w:ind w:firstLine="720"/>
        <w:jc w:val="both"/>
      </w:pPr>
      <w:r>
        <w:t xml:space="preserve">  I. Kupcu STJEPANU ĐURKINU, </w:t>
      </w:r>
      <w:proofErr w:type="spellStart"/>
      <w:r>
        <w:t>Belica</w:t>
      </w:r>
      <w:proofErr w:type="spellEnd"/>
      <w:r>
        <w:t xml:space="preserve">, Braće Radić 6, dosuđuje se sljedeća nekretnina stečajnog dužnika BETEX d.o.o. u stečaju, </w:t>
      </w:r>
      <w:proofErr w:type="spellStart"/>
      <w:r>
        <w:t>Belica</w:t>
      </w:r>
      <w:proofErr w:type="spellEnd"/>
      <w:r>
        <w:t>:</w:t>
      </w:r>
    </w:p>
    <w:p w:rsidRDefault="006226EB" w:rsidP="006226EB" w:rsidR="006226EB">
      <w:pPr>
        <w:ind w:firstLine="720"/>
        <w:jc w:val="both"/>
      </w:pPr>
      <w:r>
        <w:t xml:space="preserve">- nekretnina upisana pri  Općinskom sudu u Čakovcu zk.ul.br. 887, k.o. </w:t>
      </w:r>
      <w:proofErr w:type="spellStart"/>
      <w:r>
        <w:t>Belica</w:t>
      </w:r>
      <w:proofErr w:type="spellEnd"/>
      <w:r>
        <w:t xml:space="preserve">, čest. br. 406/B/1 </w:t>
      </w:r>
      <w:proofErr w:type="spellStart"/>
      <w:r>
        <w:t>pašnik</w:t>
      </w:r>
      <w:proofErr w:type="spellEnd"/>
      <w:r>
        <w:t xml:space="preserve"> i oranica od 1.081,00 m2.</w:t>
      </w:r>
    </w:p>
    <w:p w:rsidRDefault="006226EB" w:rsidP="006226EB" w:rsidR="006226EB">
      <w:pPr>
        <w:ind w:firstLine="720"/>
        <w:jc w:val="both"/>
      </w:pPr>
      <w:r>
        <w:t xml:space="preserve"> II. Kupac STJEPAN ĐURKIN, </w:t>
      </w:r>
      <w:proofErr w:type="spellStart"/>
      <w:r>
        <w:t>Belica</w:t>
      </w:r>
      <w:proofErr w:type="spellEnd"/>
      <w:r>
        <w:t xml:space="preserve">, Braće Radić 6, dužan je u roku od 30 dana od dana obavijesti o pravomoćnosti rješenja o dosudi uplatiti </w:t>
      </w:r>
      <w:proofErr w:type="spellStart"/>
      <w:r>
        <w:t>kupovninu</w:t>
      </w:r>
      <w:proofErr w:type="spellEnd"/>
      <w:r>
        <w:t xml:space="preserve"> u iznosu od 4.324,00 kn umanjenu za uplaćenu jamčevinu u iznosu od 432,40 kn na račun sudskog depozita Trgovačkog suda u Varaždinu broj HR4023900011300002754 s pozivom na broj spisa 1 St-88/13 (s napomenom: ''uplata </w:t>
      </w:r>
      <w:proofErr w:type="spellStart"/>
      <w:r>
        <w:t>kupovnine</w:t>
      </w:r>
      <w:proofErr w:type="spellEnd"/>
      <w:r>
        <w:t>'').</w:t>
      </w:r>
    </w:p>
    <w:p w:rsidRDefault="006226EB" w:rsidP="006226EB" w:rsidR="006226EB">
      <w:pPr>
        <w:ind w:firstLine="720"/>
        <w:jc w:val="both"/>
      </w:pPr>
      <w:r>
        <w:t>III. Određuje se upis prava vlasništva</w:t>
      </w:r>
      <w:r>
        <w:rPr>
          <w:b/>
        </w:rPr>
        <w:t xml:space="preserve"> </w:t>
      </w:r>
      <w:r>
        <w:t xml:space="preserve">u korist kupca STJEPANA ĐURKINA, </w:t>
      </w:r>
      <w:proofErr w:type="spellStart"/>
      <w:r>
        <w:t>Belica</w:t>
      </w:r>
      <w:proofErr w:type="spellEnd"/>
      <w:r>
        <w:t xml:space="preserve">, Braće Radić 6, na dosuđenoj nekretnini navedenoj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>.</w:t>
      </w:r>
    </w:p>
    <w:p w:rsidRDefault="006226EB" w:rsidP="006226EB" w:rsidR="006226EB">
      <w:pPr>
        <w:ind w:firstLine="720"/>
        <w:jc w:val="both"/>
      </w:pPr>
      <w:r>
        <w:t xml:space="preserve">IV. Nalaže se Općinskom sudu u Čakovcu, Zemljišnoknjižnoj službi, na nekretnini  navedenoj pod točkom I. ovoga rješenja, izvršiti upis prava vlasništva u korist kupca STJEPANA ĐURKINA, </w:t>
      </w:r>
      <w:proofErr w:type="spellStart"/>
      <w:r>
        <w:t>Belica</w:t>
      </w:r>
      <w:proofErr w:type="spellEnd"/>
      <w:r>
        <w:t xml:space="preserve">, Braće Radić 6, kao i izvršiti brisanje zabilježbi i tereta navedenih u točki IV. ovoga rješenja, sve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6226EB" w:rsidP="006226EB" w:rsidR="006226EB">
      <w:pPr>
        <w:ind w:firstLine="720"/>
        <w:jc w:val="both"/>
      </w:pPr>
      <w:r>
        <w:t xml:space="preserve"> V. Nekretnina iz točke I. ovoga rješenja biti će predana kupcu STJEPANU ĐURKINU, </w:t>
      </w:r>
      <w:proofErr w:type="spellStart"/>
      <w:r>
        <w:t>Belica</w:t>
      </w:r>
      <w:proofErr w:type="spellEnd"/>
      <w:r>
        <w:t xml:space="preserve">, Braće Radić 6, zaključkom o predaji nekretnine, nakon što ovo rješenje postane pravomoćno i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6226EB" w:rsidP="006226EB" w:rsidR="006226EB">
      <w:pPr>
        <w:ind w:firstLine="720"/>
        <w:jc w:val="both"/>
      </w:pPr>
      <w:r>
        <w:t>VI. Nalaže se Općinskom sudu u Čakovcu, Zemljišnoknjižnoj službi, odmah po primitku ovoga rješenja zabilježiti u zemljišnim knjigama dosudu nekretnine navedene u točki I. ovoga rješenja.</w:t>
      </w:r>
    </w:p>
    <w:p w:rsidRDefault="006226EB" w:rsidP="006226EB" w:rsidR="006226EB">
      <w:pPr>
        <w:jc w:val="center"/>
      </w:pPr>
      <w:r>
        <w:lastRenderedPageBreak/>
        <w:t>Obrazloženje</w:t>
      </w:r>
    </w:p>
    <w:p w:rsidRDefault="006226EB" w:rsidP="006226EB" w:rsidR="006226EB">
      <w:pPr>
        <w:jc w:val="both"/>
      </w:pPr>
      <w:r>
        <w:tab/>
        <w:t xml:space="preserve">Nekretnina stečajnog dužnika navedena pod točkom I. ovoga rješenja prodavana je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 </w:t>
      </w:r>
      <w:r>
        <w:rPr>
          <w:color w:val="000000"/>
          <w:shd w:fill="FFFFFF" w:color="auto" w:val="clear"/>
        </w:rPr>
        <w:t>(''Narodne novine'' broj 44/96., 29/99., 129/00., 123/03., 197/03., 187/04., 82/06., 116/10., 25/12, 133/12)</w:t>
      </w:r>
      <w:r>
        <w:t xml:space="preserve"> uz odgovarajuću primjenu pravila o ovrsi na nekretninama.</w:t>
      </w:r>
    </w:p>
    <w:p w:rsidRDefault="006226EB" w:rsidP="006226EB" w:rsidR="006226EB">
      <w:pPr>
        <w:ind w:firstLine="720"/>
        <w:jc w:val="both"/>
      </w:pPr>
      <w:r>
        <w:t xml:space="preserve">Na osmom ročištu za javnu dražbu kupac STJEPAN ĐURKIN, </w:t>
      </w:r>
      <w:proofErr w:type="spellStart"/>
      <w:r>
        <w:t>Belica</w:t>
      </w:r>
      <w:proofErr w:type="spellEnd"/>
      <w:r>
        <w:t xml:space="preserve">, Braće Radić 6, ponudio je najveću cijenu i ispunio uvjete da mu se dosudi nekretnina. </w:t>
      </w:r>
    </w:p>
    <w:p w:rsidRDefault="006226EB" w:rsidP="006226EB" w:rsidR="006226EB">
      <w:pPr>
        <w:jc w:val="both"/>
      </w:pPr>
      <w:r>
        <w:tab/>
        <w:t>Primjenom odredaba čl. 100. do čl. 103. Ovršnog zakona („Narodne novine“ broj 112/12) odlučeno je stoga kao pod točkama I. do VI. izreke, a primjenom čl. 89. Zakona o zemljišnim knjigama (''Narodne novine'' broj 91/96, 114/01, 100/04, 107/07, 152/08) kao pod točkom VII. izreke.</w:t>
      </w:r>
    </w:p>
    <w:p w:rsidRDefault="006226EB" w:rsidP="006226EB" w:rsidR="006226EB">
      <w:pPr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nekretnina preda u posjed kupcu.</w:t>
      </w:r>
    </w:p>
    <w:p w:rsidRDefault="006226EB" w:rsidP="006226EB" w:rsidR="006226EB">
      <w:pPr>
        <w:jc w:val="center"/>
      </w:pPr>
      <w:r>
        <w:t>U Varaždinu 6. studenoga 2015.</w:t>
      </w:r>
    </w:p>
    <w:p w:rsidRDefault="006226EB" w:rsidP="006226EB" w:rsidR="006226EB"/>
    <w:p w:rsidRDefault="006226EB" w:rsidP="006226EB" w:rsidR="006226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</w:t>
      </w:r>
    </w:p>
    <w:p w:rsidRDefault="006226EB" w:rsidP="006226EB" w:rsidR="006226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Radovan Raduka</w:t>
      </w:r>
    </w:p>
    <w:p w:rsidRDefault="006226EB" w:rsidP="006226EB" w:rsidR="006226EB"/>
    <w:p w:rsidRDefault="006226EB" w:rsidP="006226EB" w:rsidR="006226EB">
      <w:pPr>
        <w:jc w:val="both"/>
      </w:pPr>
      <w:r>
        <w:t>UPUTA O PRAVNOM LIJEKU:</w:t>
      </w:r>
    </w:p>
    <w:p w:rsidRDefault="006226EB" w:rsidP="006226EB" w:rsidR="006226EB">
      <w:pPr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  <w:r>
        <w:tab/>
      </w:r>
      <w:r>
        <w:tab/>
      </w:r>
      <w:r>
        <w:tab/>
      </w:r>
    </w:p>
    <w:p w:rsidRDefault="006226EB" w:rsidP="006226EB" w:rsidR="006226EB">
      <w:pPr>
        <w:pStyle w:val="Bezproreda"/>
      </w:pPr>
      <w:r>
        <w:t>DNA:</w:t>
      </w:r>
    </w:p>
    <w:p w:rsidRDefault="006226EB" w:rsidP="006226EB" w:rsidR="006226EB">
      <w:pPr>
        <w:pStyle w:val="Bezproreda"/>
      </w:pPr>
      <w:r>
        <w:t xml:space="preserve">1. stečajni upravitelj Zvonko </w:t>
      </w:r>
      <w:proofErr w:type="spellStart"/>
      <w:r>
        <w:t>Hrain</w:t>
      </w:r>
      <w:proofErr w:type="spellEnd"/>
      <w:r>
        <w:t>, Varaždin, Zagrebačka 51</w:t>
      </w:r>
    </w:p>
    <w:p w:rsidRDefault="006226EB" w:rsidP="006226EB" w:rsidR="006226EB">
      <w:pPr>
        <w:pStyle w:val="Bezproreda"/>
      </w:pPr>
      <w:r>
        <w:t xml:space="preserve">2. kupac STJEPAN ĐURKIN, </w:t>
      </w:r>
      <w:proofErr w:type="spellStart"/>
      <w:r>
        <w:t>Belica</w:t>
      </w:r>
      <w:proofErr w:type="spellEnd"/>
      <w:r>
        <w:t>, Braće Radić 6</w:t>
      </w:r>
    </w:p>
    <w:p w:rsidRDefault="006226EB" w:rsidP="006226EB" w:rsidR="006226EB">
      <w:pPr>
        <w:pStyle w:val="Bezproreda"/>
      </w:pPr>
      <w:r>
        <w:t>3. e-oglasna ploča sudova - 3 dana</w:t>
      </w:r>
    </w:p>
    <w:p w:rsidRDefault="006226EB" w:rsidP="006226EB" w:rsidR="006226EB">
      <w:pPr>
        <w:pStyle w:val="Bezproreda"/>
      </w:pPr>
      <w:r>
        <w:t>4. Porezna uprava PU Čakovec</w:t>
      </w:r>
    </w:p>
    <w:p w:rsidRDefault="006226EB" w:rsidP="006226EB" w:rsidR="006226EB">
      <w:pPr>
        <w:pStyle w:val="Bezproreda"/>
      </w:pPr>
      <w:r>
        <w:t>5. Općinskom sudu u Čakovcu, Zemljišnoknjižnoj službi</w:t>
      </w:r>
    </w:p>
    <w:p w:rsidRDefault="006226EB" w:rsidP="006226EB" w:rsidR="006226EB">
      <w:pPr>
        <w:pStyle w:val="Bezproreda"/>
      </w:pPr>
      <w:r>
        <w:t>U Varaždinu, 6.11.2015.</w:t>
      </w:r>
    </w:p>
    <w:p w:rsidRDefault="006226EB" w:rsidP="006226EB" w:rsidR="006226EB">
      <w:pPr>
        <w:pStyle w:val="Bezproreda"/>
      </w:pPr>
      <w:r>
        <w:tab/>
      </w:r>
      <w:r>
        <w:tab/>
      </w:r>
      <w:r>
        <w:tab/>
      </w:r>
      <w:r>
        <w:tab/>
        <w:t>S U D A C</w:t>
      </w:r>
    </w:p>
    <w:p w:rsidRDefault="006226EB" w:rsidP="006226EB" w:rsidR="006226EB">
      <w:pPr>
        <w:pStyle w:val="Bezproreda"/>
      </w:pPr>
    </w:p>
    <w:p w:rsidRDefault="006226EB" w:rsidP="006226EB" w:rsidR="00AE649C" w:rsidRPr="00B76F3C">
      <w:pPr>
        <w:pStyle w:val="Bezproreda"/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0E6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6EB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1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898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St-88/2013-236</izvorni_sadrzaj>
    <derivirana_varijabla naziv="DomainObject.Oznaka_1">St-88/2013-236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</izvorni_sadrzaj>
    <derivirana_varijabla naziv="DomainObject.Predmet.PrimjedbaSuca_1">račun za objavu oglasa u NN. 62 na str.34 od 24.5.2013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</izvorni_sadrzaj>
    <derivirana_varijabla naziv="DomainObject.Predmet.ProtustrankaFormated_1">  BETEX, tekstilno, proizvodno i trgovačko društvo s ograničenom odgovornošću</derivirana_varijabla>
  </DomainObject.Predmet.ProtustrankaFormated>
  <DomainObject.Predmet.ProtustrankaFormatedOIB>
    <izvorni_sadrzaj>  BETEX, tekstilno, proizvodno i trgovačko društvo s ograničenom odgovornošću, OIB 49614188237</izvorni_sadrzaj>
    <derivirana_varijabla naziv="DomainObject.Predmet.ProtustrankaFormatedOIB_1">  BETEX, tekstilno, proizvodno i trgovačko društvo s ograničenom odgovornošću, OIB 49614188237</derivirana_varijabla>
  </DomainObject.Predmet.ProtustrankaFormatedOIB>
  <DomainObject.Predmet.ProtustrankaFormatedWithAdress>
    <izvorni_sadrzaj> BETEX, tekstilno, proizvodno i trgovačko društvo s ograničenom odgovornošću, Braće Radića 48, Belica</izvorni_sadrzaj>
    <derivirana_varijabla naziv="DomainObject.Predmet.ProtustrankaFormatedWithAdress_1"> BETEX, tekstilno, proizvodno i trgovačko društvo s ograničenom odgovornošću, Braće Radića 48, Belica</derivirana_varijabla>
  </DomainObject.Predmet.ProtustrankaFormatedWithAdress>
  <DomainObject.Predmet.ProtustrankaFormatedWithAdressOIB>
    <izvorni_sadrzaj> BETEX, tekstilno, proizvodno i trgovačko društvo s ograničenom odgovornošću, OIB 49614188237, Braće Radića 48, Belica</izvorni_sadrzaj>
    <derivirana_varijabla naziv="DomainObject.Predmet.ProtustrankaFormatedWithAdressOIB_1"> BETEX, tekstilno, proizvodno i trgovačko društvo s ograničenom odgovornošću, OIB 49614188237, Braće Radića 48, Belica</derivirana_varijabla>
  </DomainObject.Predmet.ProtustrankaFormatedWithAdressOIB>
  <DomainObject.Predmet.ProtustrankaWithAdress>
    <izvorni_sadrzaj>BETEX, tekstilno, proizvodno i trgovačko društvo s ograničenom odgovornošću Braće Radića 48, Belica</izvorni_sadrzaj>
    <derivirana_varijabla naziv="DomainObject.Predmet.ProtustrankaWithAdress_1">BETEX, tekstilno, proizvodno i trgovačko društvo s ograničenom odgovornošću Braće Radića 48, Belica</derivirana_varijabla>
  </DomainObject.Predmet.ProtustrankaWithAdress>
  <DomainObject.Predmet.ProtustrankaWithAdressOIB>
    <izvorni_sadrzaj>BETEX, tekstilno, proizvodno i trgovačko društvo s ograničenom odgovornošću, OIB 49614188237, Braće Radića 48, Belica</izvorni_sadrzaj>
    <derivirana_varijabla naziv="DomainObject.Predmet.ProtustrankaWithAdressOIB_1">BETEX, tekstilno, proizvodno i trgovačko društvo s ograničenom odgovornošću, OIB 49614188237, Braće Radića 48, Belica</derivirana_varijabla>
  </DomainObject.Predmet.ProtustrankaWithAdressOIB>
  <DomainObject.Predmet.ProtustrankaNazivFormated>
    <izvorni_sadrzaj>BETEX, tekstilno, proizvodno i trgovačko društvo s ograničenom odgovornošću</izvorni_sadrzaj>
    <derivirana_varijabla naziv="DomainObject.Predmet.ProtustrankaNazivFormated_1">BETEX, tekstilno, proizvodno i trgovačko društvo s ograničenom odgovornošću</derivirana_varijabla>
  </DomainObject.Predmet.ProtustrankaNazivFormated>
  <DomainObject.Predmet.ProtustrankaNazivFormatedOIB>
    <izvorni_sadrzaj>BETEX, tekstilno, proizvodno i trgovačko društvo s ograničenom odgovornošću, OIB 49614188237</izvorni_sadrzaj>
    <derivirana_varijabla naziv="DomainObject.Predmet.ProtustrankaNazivFormatedOIB_1">BETEX, tekstilno, proizvodno i trgovačko društvo s ograničenom odgovornošću,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BETEX, tekstilno, proizvodno i trgovačko društvo s ograničenom odgovornošću</item>
    </izvorni_sadrzaj>
    <derivirana_varijabla naziv="DomainObject.Predmet.ProtuStrankaListFormated_1">
      <item>BETEX, tekstilno, proizvodno i trgovačko društvo s ograničenom odgovornošću</item>
    </derivirana_varijabla>
  </DomainObject.Predmet.ProtuStrankaListFormated>
  <DomainObject.Predmet.ProtuStrankaListFormatedOIB>
    <izvorni_sadrzaj>
      <item>BETEX, tekstilno, proizvodno i trgovačko društvo s ograničenom odgovornošću, OIB 49614188237</item>
    </izvorni_sadrzaj>
    <derivirana_varijabla naziv="DomainObject.Predmet.ProtuStrankaListFormatedOIB_1">
      <item>BETEX, tekstilno, proizvodno i trgovačko društvo s ograničenom odgovornošću,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odgovornošću, Braće Radića 48, Belica</item>
    </izvorni_sadrzaj>
    <derivirana_varijabla naziv="DomainObject.Predmet.ProtuStrankaListFormatedWithAdress_1">
      <item>BETEX, tekstilno, proizvodno i trgovačko društvo s ograničenom odgovornošću, Braće Radića 48,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odgovornošću, OIB 49614188237, Braće Radića 48, Belica</item>
    </izvorni_sadrzaj>
    <derivirana_varijabla naziv="DomainObject.Predmet.ProtuStrankaListFormatedWithAdressOIB_1">
      <item>BETEX, tekstilno, proizvodno i trgovačko društvo s ograničenom odgovornošću, OIB 49614188237, Braće Radića 48, Belica</item>
    </derivirana_varijabla>
  </DomainObject.Predmet.ProtuStrankaListFormatedWithAdressOIB>
  <DomainObject.Predmet.ProtuStrankaListNazivFormated>
    <izvorni_sadrzaj>
      <item>BETEX, tekstilno, proizvodno i trgovačko društvo s ograničenom odgovornošću</item>
    </izvorni_sadrzaj>
    <derivirana_varijabla naziv="DomainObject.Predmet.ProtuStrankaListNazivFormated_1">
      <item>BETEX, tekstilno, proizvodno i trgovačko društvo s ograničenom odgovornošću</item>
    </derivirana_varijabla>
  </DomainObject.Predmet.ProtuStrankaListNazivFormated>
  <DomainObject.Predmet.ProtuStrankaListNazivFormatedOIB>
    <izvorni_sadrzaj>
      <item>BETEX, tekstilno, proizvodno i trgovačko društvo s ograničenom odgovornošću, OIB 49614188237</item>
    </izvorni_sadrzaj>
    <derivirana_varijabla naziv="DomainObject.Predmet.ProtuStrankaListNazivFormatedOIB_1">
      <item>BETEX, tekstilno, proizvodno i trgovačko društvo s ograničenom odgovornošću,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St-88/2013-236</izvorni_sadrzaj>
    <derivirana_varijabla naziv="DomainObject.PoslovniBrojDokumenta_1">St-88/2013-236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BETEX, tekstilno, proizvodno i trgovačko društvo s ograničenom odgovornošću</izvorni_sadrzaj>
    <derivirana_varijabla naziv="DomainObject.Predmet.ProtustrankaIDrugi_1">BETEX, tekstilno, proizvodno i trgovačko društvo s ograničenom odgovornošću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BETEX, tekstilno, proizvodno i trgovačko društvo s ograničenom odgovornošću, OIB 49614188237, Braće Radića 48, Belica</izvorni_sadrzaj>
    <derivirana_varijabla naziv="DomainObject.Predmet.ProtustrankaIDrugiAdressOIB_1">BETEX, tekstilno, proizvodno i trgovačko društvo s ograničenom odgovornošću, OIB 49614188237, Braće Radića 48,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BETEX, tekstilno, proizvodno i trgovačko društvo s ograničenom odgovornošću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 / REGIONALNI CENTAR ZAGREB Nagodbeno vijeće</item>
      <item>BETEX, tekstilno, proizvodno i trgovačko društvo s ograničenom odgovornošću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 / REGIONALNI CENTAR ZAGREB Nagodbeno vijeće, Albrechtova 42,10000 Zagreb</item>
      <item>BETEX, tekstilno, proizvodno i trgovačko društvo s ograničenom odgovornošću, OIB 49614188237, Braće Radića 48,Belica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 / REGIONALNI CENTAR ZAGREB Nagodbeno vijeće, Albrechtova 42,10000 Zagreb</item>
      <item>BETEX, tekstilno, proizvodno i trgovačko društvo s ograničenom odgovornošću, OIB 49614188237, Braće Radića 48,Belica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B1EF1-C9F6-42DE-87E6-3595F79E4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584</properties:Words>
  <properties:Characters>3040</properties:Characters>
  <properties:Lines>71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2015-11-06T13:56:00Z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St-88/2013-236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