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c394" w14:paraId="418c394" w:rsidRDefault="00106A9F" w:rsidR="000F036F" w:rsidRPr="00D26103">
      <w:pPr>
        <w15:collapsed w:val="false"/>
        <w:rPr>
          <w:rFonts w:hAnsi="Times New Roman" w:ascii="Times New Roman"/>
          <w:sz w:val="24"/>
          <w:szCs w:val="24"/>
        </w:rPr>
      </w:pPr>
      <w:bookmarkStart w:name="_GoBack" w:id="0"/>
      <w:bookmarkEnd w:id="0"/>
      <w:r w:rsidRPr="00D26103">
        <w:rPr>
          <w:rFonts w:hAnsi="Times New Roman" w:ascii="Times New Roman"/>
          <w:sz w:val="24"/>
          <w:szCs w:val="24"/>
        </w:rPr>
        <w:tab/>
      </w:r>
      <w:r w:rsidRPr="00D26103">
        <w:rPr>
          <w:rFonts w:hAnsi="Times New Roman" w:ascii="Times New Roman"/>
          <w:sz w:val="24"/>
          <w:szCs w:val="24"/>
        </w:rPr>
        <w:tab/>
      </w:r>
      <w:r w:rsidRPr="00D26103">
        <w:rPr>
          <w:rFonts w:hAnsi="Times New Roman" w:ascii="Times New Roman"/>
          <w:sz w:val="24"/>
          <w:szCs w:val="24"/>
        </w:rPr>
        <w:tab/>
      </w:r>
      <w:r w:rsidRPr="00D26103">
        <w:rPr>
          <w:rFonts w:hAnsi="Times New Roman" w:ascii="Times New Roman"/>
          <w:sz w:val="24"/>
          <w:szCs w:val="24"/>
        </w:rPr>
        <w:tab/>
      </w:r>
      <w:r w:rsidRPr="00D26103">
        <w:rPr>
          <w:rFonts w:hAnsi="Times New Roman" w:ascii="Times New Roman"/>
          <w:sz w:val="24"/>
          <w:szCs w:val="24"/>
        </w:rPr>
        <w:tab/>
      </w:r>
      <w:r w:rsidRPr="00D26103">
        <w:rPr>
          <w:rFonts w:hAnsi="Times New Roman" w:ascii="Times New Roman"/>
          <w:sz w:val="24"/>
          <w:szCs w:val="24"/>
        </w:rPr>
        <w:tab/>
      </w:r>
      <w:r w:rsidRPr="00D26103">
        <w:rPr>
          <w:rFonts w:hAnsi="Times New Roman" w:ascii="Times New Roman"/>
          <w:sz w:val="24"/>
          <w:szCs w:val="24"/>
        </w:rPr>
        <w:tab/>
      </w:r>
      <w:r w:rsidRPr="00D26103">
        <w:rPr>
          <w:rFonts w:hAnsi="Times New Roman" w:ascii="Times New Roman"/>
          <w:sz w:val="24"/>
          <w:szCs w:val="24"/>
        </w:rPr>
        <w:tab/>
      </w:r>
      <w:r w:rsidR="00D26103" w:rsidRPr="00D26103">
        <w:rPr>
          <w:rFonts w:hAnsi="Times New Roman" w:ascii="Times New Roman"/>
          <w:sz w:val="24"/>
          <w:szCs w:val="24"/>
        </w:rPr>
        <w:t xml:space="preserve">    </w:t>
      </w:r>
      <w:r w:rsidR="00090172" w:rsidRPr="00D26103">
        <w:rPr>
          <w:rFonts w:hAnsi="Times New Roman" w:ascii="Times New Roman"/>
          <w:sz w:val="24"/>
          <w:szCs w:val="24"/>
        </w:rPr>
        <w:t xml:space="preserve">  </w:t>
      </w:r>
      <w:r w:rsidR="00F97FC6" w:rsidRPr="00D26103">
        <w:rPr>
          <w:rFonts w:hAnsi="Times New Roman" w:ascii="Times New Roman"/>
          <w:sz w:val="24"/>
          <w:szCs w:val="24"/>
        </w:rPr>
        <w:t>Poslovni b</w:t>
      </w:r>
      <w:r w:rsidR="00DE15C3" w:rsidRPr="00D26103">
        <w:rPr>
          <w:rFonts w:hAnsi="Times New Roman" w:ascii="Times New Roman"/>
          <w:sz w:val="24"/>
          <w:szCs w:val="24"/>
        </w:rPr>
        <w:t>roj: 2</w:t>
      </w:r>
      <w:r w:rsidR="00DD5093" w:rsidRPr="00D26103">
        <w:rPr>
          <w:rFonts w:hAnsi="Times New Roman" w:ascii="Times New Roman"/>
          <w:sz w:val="24"/>
          <w:szCs w:val="24"/>
        </w:rPr>
        <w:t xml:space="preserve"> St-</w:t>
      </w:r>
      <w:r w:rsidR="00FD3565" w:rsidRPr="00D26103">
        <w:rPr>
          <w:rFonts w:hAnsi="Times New Roman" w:ascii="Times New Roman"/>
          <w:sz w:val="24"/>
          <w:szCs w:val="24"/>
        </w:rPr>
        <w:t>146/14-</w:t>
      </w:r>
      <w:r w:rsidR="00D26103" w:rsidRPr="00D26103">
        <w:rPr>
          <w:rFonts w:hAnsi="Times New Roman" w:ascii="Times New Roman"/>
          <w:sz w:val="24"/>
          <w:szCs w:val="24"/>
        </w:rPr>
        <w:t>67</w:t>
      </w:r>
    </w:p>
    <w:p w:rsidRDefault="003871EE" w:rsidR="00106A9F" w:rsidRPr="00D26103">
      <w:pPr>
        <w:rPr>
          <w:rFonts w:hAnsi="Times New Roman" w:ascii="Times New Roman"/>
          <w:sz w:val="24"/>
          <w:szCs w:val="24"/>
        </w:rPr>
      </w:pPr>
      <w:r w:rsidRPr="00D26103">
        <w:rPr>
          <w:rFonts w:hAnsi="Times New Roman" w:ascii="Times New Roman"/>
          <w:noProof/>
          <w:sz w:val="24"/>
          <w:szCs w:val="24"/>
          <w:lang w:eastAsia="hr-HR"/>
        </w:rPr>
        <w:drawing>
          <wp:anchor allowOverlap="true" layoutInCell="true" locked="false" behindDoc="true" relativeHeight="251657728" simplePos="false" distR="114300" distL="114300" distB="0" distT="0">
            <wp:simplePos y="0" x="0"/>
            <wp:positionH relativeFrom="column">
              <wp:posOffset>1010920</wp:posOffset>
            </wp:positionH>
            <wp:positionV relativeFrom="paragraph">
              <wp:posOffset>35560</wp:posOffset>
            </wp:positionV>
            <wp:extent cy="645795" cx="481965"/>
            <wp:effectExtent b="1905" r="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Picture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795" cx="481965"/>
                    </a:xfrm>
                    <a:prstGeom prst="rect">
                      <a:avLst/>
                    </a:prstGeom>
                    <a:noFill/>
                    <a:ln>
                      <a:noFill/>
                    </a:ln>
                  </pic:spPr>
                </pic:pic>
              </a:graphicData>
            </a:graphic>
          </wp:anchor>
        </w:drawing>
      </w:r>
    </w:p>
    <w:p w:rsidRDefault="00106A9F" w:rsidR="00106A9F" w:rsidRPr="00D26103">
      <w:pPr>
        <w:rPr>
          <w:rFonts w:hAnsi="Times New Roman" w:ascii="Times New Roman"/>
          <w:sz w:val="24"/>
          <w:szCs w:val="24"/>
        </w:rPr>
      </w:pPr>
    </w:p>
    <w:p w:rsidRDefault="006E04A0" w:rsidP="00045D83" w:rsidR="006E04A0" w:rsidRPr="00D26103">
      <w:pPr>
        <w:ind w:firstLine="720"/>
        <w:rPr>
          <w:rFonts w:hAnsi="Times New Roman" w:ascii="Times New Roman"/>
          <w:b/>
          <w:sz w:val="24"/>
          <w:szCs w:val="24"/>
        </w:rPr>
      </w:pPr>
    </w:p>
    <w:p w:rsidRDefault="006E04A0" w:rsidP="00045D83" w:rsidR="006E04A0" w:rsidRPr="00D26103">
      <w:pPr>
        <w:ind w:firstLine="720"/>
        <w:rPr>
          <w:rFonts w:hAnsi="Times New Roman" w:ascii="Times New Roman"/>
          <w:b/>
          <w:sz w:val="24"/>
          <w:szCs w:val="24"/>
        </w:rPr>
      </w:pPr>
    </w:p>
    <w:p w:rsidRDefault="009C3385" w:rsidP="00045D83" w:rsidR="009C3385" w:rsidRPr="00D26103">
      <w:pPr>
        <w:ind w:firstLine="720"/>
        <w:rPr>
          <w:rFonts w:hAnsi="Times New Roman" w:ascii="Times New Roman"/>
          <w:b/>
          <w:sz w:val="24"/>
          <w:szCs w:val="24"/>
        </w:rPr>
      </w:pPr>
    </w:p>
    <w:p w:rsidRDefault="00106A9F" w:rsidP="00045D83" w:rsidR="00106A9F" w:rsidRPr="00D26103">
      <w:pPr>
        <w:ind w:firstLine="720"/>
        <w:rPr>
          <w:rFonts w:hAnsi="Times New Roman" w:ascii="Times New Roman"/>
          <w:b/>
          <w:sz w:val="24"/>
          <w:szCs w:val="24"/>
        </w:rPr>
      </w:pPr>
      <w:r w:rsidRPr="00D26103">
        <w:rPr>
          <w:rFonts w:hAnsi="Times New Roman" w:ascii="Times New Roman"/>
          <w:b/>
          <w:sz w:val="24"/>
          <w:szCs w:val="24"/>
        </w:rPr>
        <w:t>REPUBLIKA HRVATSKA</w:t>
      </w:r>
    </w:p>
    <w:p w:rsidRDefault="00045D83" w:rsidP="00045D83" w:rsidR="00106A9F" w:rsidRPr="00D26103">
      <w:pPr>
        <w:rPr>
          <w:rFonts w:hAnsi="Times New Roman" w:ascii="Times New Roman"/>
          <w:sz w:val="24"/>
          <w:szCs w:val="24"/>
        </w:rPr>
      </w:pPr>
      <w:r w:rsidRPr="00D26103">
        <w:rPr>
          <w:rFonts w:hAnsi="Times New Roman" w:ascii="Times New Roman"/>
          <w:sz w:val="24"/>
          <w:szCs w:val="24"/>
        </w:rPr>
        <w:t xml:space="preserve">     </w:t>
      </w:r>
      <w:r w:rsidR="00106A9F" w:rsidRPr="00D26103">
        <w:rPr>
          <w:rFonts w:hAnsi="Times New Roman" w:ascii="Times New Roman"/>
          <w:sz w:val="24"/>
          <w:szCs w:val="24"/>
        </w:rPr>
        <w:t>TRGOVAČKI SUD U VARAŽDINU</w:t>
      </w:r>
    </w:p>
    <w:p w:rsidRDefault="00045D83" w:rsidP="00045D83" w:rsidR="00106A9F" w:rsidRPr="00D26103">
      <w:pPr>
        <w:rPr>
          <w:rFonts w:hAnsi="Times New Roman" w:ascii="Times New Roman"/>
          <w:sz w:val="24"/>
          <w:szCs w:val="24"/>
        </w:rPr>
      </w:pPr>
      <w:r w:rsidRPr="00D26103">
        <w:rPr>
          <w:rFonts w:hAnsi="Times New Roman" w:ascii="Times New Roman"/>
          <w:sz w:val="24"/>
          <w:szCs w:val="24"/>
        </w:rPr>
        <w:t xml:space="preserve">                     </w:t>
      </w:r>
      <w:r w:rsidR="0008195A" w:rsidRPr="00D26103">
        <w:rPr>
          <w:rFonts w:hAnsi="Times New Roman" w:ascii="Times New Roman"/>
          <w:sz w:val="24"/>
          <w:szCs w:val="24"/>
        </w:rPr>
        <w:t xml:space="preserve"> </w:t>
      </w:r>
      <w:r w:rsidR="001F5BF2" w:rsidRPr="00D26103">
        <w:rPr>
          <w:rFonts w:hAnsi="Times New Roman" w:ascii="Times New Roman"/>
          <w:sz w:val="24"/>
          <w:szCs w:val="24"/>
        </w:rPr>
        <w:t xml:space="preserve"> </w:t>
      </w:r>
      <w:r w:rsidR="00106A9F" w:rsidRPr="00D26103">
        <w:rPr>
          <w:rFonts w:hAnsi="Times New Roman" w:ascii="Times New Roman"/>
          <w:sz w:val="24"/>
          <w:szCs w:val="24"/>
        </w:rPr>
        <w:t>Braće Radića 2</w:t>
      </w:r>
    </w:p>
    <w:p w:rsidRDefault="00106A9F" w:rsidR="00106A9F" w:rsidRPr="00D26103">
      <w:pPr>
        <w:rPr>
          <w:rFonts w:hAnsi="Times New Roman" w:ascii="Times New Roman"/>
          <w:sz w:val="24"/>
          <w:szCs w:val="24"/>
        </w:rPr>
      </w:pPr>
    </w:p>
    <w:p w:rsidRDefault="00247F00" w:rsidR="00247F00" w:rsidRPr="00D26103">
      <w:pPr>
        <w:rPr>
          <w:rFonts w:hAnsi="Times New Roman" w:ascii="Times New Roman"/>
          <w:sz w:val="24"/>
          <w:szCs w:val="24"/>
        </w:rPr>
      </w:pPr>
    </w:p>
    <w:p w:rsidRDefault="00FD3565" w:rsidP="00045D83" w:rsidR="00045D83" w:rsidRPr="00D26103">
      <w:pPr>
        <w:ind w:firstLine="720"/>
        <w:jc w:val="both"/>
        <w:rPr>
          <w:rFonts w:hAnsi="Times New Roman" w:ascii="Times New Roman"/>
          <w:sz w:val="24"/>
          <w:szCs w:val="24"/>
        </w:rPr>
      </w:pPr>
      <w:r w:rsidRPr="00D26103">
        <w:rPr>
          <w:rFonts w:hAnsi="Times New Roman" w:ascii="Times New Roman"/>
          <w:sz w:val="24"/>
          <w:szCs w:val="24"/>
        </w:rPr>
        <w:t>Trgovački sud u Varaždinu po sutkinji toga suda Meliti Poljanec-Bubaš, kao stečajnom sucu, u stečajnom postupku nad dužnikom POLJOPRIVREDNO-GLJIVARSKA ZADRUGA FRIDA u stečaju, OIB: 24872511073, Otok Virje, Gospodarska ulica bb, dana 31. svibnja 2017.</w:t>
      </w:r>
    </w:p>
    <w:p w:rsidRDefault="009020DF" w:rsidR="009020DF" w:rsidRPr="00D26103">
      <w:pPr>
        <w:rPr>
          <w:rFonts w:hAnsi="Times New Roman" w:ascii="Times New Roman"/>
          <w:sz w:val="24"/>
          <w:szCs w:val="24"/>
        </w:rPr>
      </w:pPr>
    </w:p>
    <w:p w:rsidRDefault="00A907CF" w:rsidP="00045D83" w:rsidR="00A907CF" w:rsidRPr="00D26103">
      <w:pPr>
        <w:jc w:val="center"/>
        <w:rPr>
          <w:rFonts w:hAnsi="Times New Roman" w:ascii="Times New Roman"/>
          <w:sz w:val="24"/>
          <w:szCs w:val="24"/>
        </w:rPr>
      </w:pPr>
      <w:r w:rsidRPr="00D26103">
        <w:rPr>
          <w:rFonts w:hAnsi="Times New Roman" w:ascii="Times New Roman"/>
          <w:sz w:val="24"/>
          <w:szCs w:val="24"/>
        </w:rPr>
        <w:t>R</w:t>
      </w:r>
      <w:r w:rsidR="00045D83" w:rsidRPr="00D26103">
        <w:rPr>
          <w:rFonts w:hAnsi="Times New Roman" w:ascii="Times New Roman"/>
          <w:sz w:val="24"/>
          <w:szCs w:val="24"/>
        </w:rPr>
        <w:t xml:space="preserve"> </w:t>
      </w:r>
      <w:r w:rsidRPr="00D26103">
        <w:rPr>
          <w:rFonts w:hAnsi="Times New Roman" w:ascii="Times New Roman"/>
          <w:sz w:val="24"/>
          <w:szCs w:val="24"/>
        </w:rPr>
        <w:t>J</w:t>
      </w:r>
      <w:r w:rsidR="00045D83" w:rsidRPr="00D26103">
        <w:rPr>
          <w:rFonts w:hAnsi="Times New Roman" w:ascii="Times New Roman"/>
          <w:sz w:val="24"/>
          <w:szCs w:val="24"/>
        </w:rPr>
        <w:t xml:space="preserve"> </w:t>
      </w:r>
      <w:r w:rsidRPr="00D26103">
        <w:rPr>
          <w:rFonts w:hAnsi="Times New Roman" w:ascii="Times New Roman"/>
          <w:sz w:val="24"/>
          <w:szCs w:val="24"/>
        </w:rPr>
        <w:t>E</w:t>
      </w:r>
      <w:r w:rsidR="00045D83" w:rsidRPr="00D26103">
        <w:rPr>
          <w:rFonts w:hAnsi="Times New Roman" w:ascii="Times New Roman"/>
          <w:sz w:val="24"/>
          <w:szCs w:val="24"/>
        </w:rPr>
        <w:t xml:space="preserve"> </w:t>
      </w:r>
      <w:r w:rsidRPr="00D26103">
        <w:rPr>
          <w:rFonts w:hAnsi="Times New Roman" w:ascii="Times New Roman"/>
          <w:sz w:val="24"/>
          <w:szCs w:val="24"/>
        </w:rPr>
        <w:t>Š</w:t>
      </w:r>
      <w:r w:rsidR="00045D83" w:rsidRPr="00D26103">
        <w:rPr>
          <w:rFonts w:hAnsi="Times New Roman" w:ascii="Times New Roman"/>
          <w:sz w:val="24"/>
          <w:szCs w:val="24"/>
        </w:rPr>
        <w:t xml:space="preserve"> </w:t>
      </w:r>
      <w:r w:rsidRPr="00D26103">
        <w:rPr>
          <w:rFonts w:hAnsi="Times New Roman" w:ascii="Times New Roman"/>
          <w:sz w:val="24"/>
          <w:szCs w:val="24"/>
        </w:rPr>
        <w:t>E</w:t>
      </w:r>
      <w:r w:rsidR="00045D83" w:rsidRPr="00D26103">
        <w:rPr>
          <w:rFonts w:hAnsi="Times New Roman" w:ascii="Times New Roman"/>
          <w:sz w:val="24"/>
          <w:szCs w:val="24"/>
        </w:rPr>
        <w:t xml:space="preserve"> </w:t>
      </w:r>
      <w:r w:rsidRPr="00D26103">
        <w:rPr>
          <w:rFonts w:hAnsi="Times New Roman" w:ascii="Times New Roman"/>
          <w:sz w:val="24"/>
          <w:szCs w:val="24"/>
        </w:rPr>
        <w:t>N</w:t>
      </w:r>
      <w:r w:rsidR="00045D83" w:rsidRPr="00D26103">
        <w:rPr>
          <w:rFonts w:hAnsi="Times New Roman" w:ascii="Times New Roman"/>
          <w:sz w:val="24"/>
          <w:szCs w:val="24"/>
        </w:rPr>
        <w:t xml:space="preserve"> </w:t>
      </w:r>
      <w:r w:rsidRPr="00D26103">
        <w:rPr>
          <w:rFonts w:hAnsi="Times New Roman" w:ascii="Times New Roman"/>
          <w:sz w:val="24"/>
          <w:szCs w:val="24"/>
        </w:rPr>
        <w:t>J</w:t>
      </w:r>
      <w:r w:rsidR="00045D83" w:rsidRPr="00D26103">
        <w:rPr>
          <w:rFonts w:hAnsi="Times New Roman" w:ascii="Times New Roman"/>
          <w:sz w:val="24"/>
          <w:szCs w:val="24"/>
        </w:rPr>
        <w:t xml:space="preserve"> </w:t>
      </w:r>
      <w:r w:rsidRPr="00D26103">
        <w:rPr>
          <w:rFonts w:hAnsi="Times New Roman" w:ascii="Times New Roman"/>
          <w:sz w:val="24"/>
          <w:szCs w:val="24"/>
        </w:rPr>
        <w:t xml:space="preserve">E </w:t>
      </w:r>
      <w:r w:rsidR="00045D83" w:rsidRPr="00D26103">
        <w:rPr>
          <w:rFonts w:hAnsi="Times New Roman" w:ascii="Times New Roman"/>
          <w:sz w:val="24"/>
          <w:szCs w:val="24"/>
        </w:rPr>
        <w:t xml:space="preserve">  </w:t>
      </w:r>
      <w:r w:rsidRPr="00D26103">
        <w:rPr>
          <w:rFonts w:hAnsi="Times New Roman" w:ascii="Times New Roman"/>
          <w:sz w:val="24"/>
          <w:szCs w:val="24"/>
        </w:rPr>
        <w:t>O</w:t>
      </w:r>
      <w:r w:rsidR="00045D83" w:rsidRPr="00D26103">
        <w:rPr>
          <w:rFonts w:hAnsi="Times New Roman" w:ascii="Times New Roman"/>
          <w:sz w:val="24"/>
          <w:szCs w:val="24"/>
        </w:rPr>
        <w:t xml:space="preserve">  </w:t>
      </w:r>
      <w:r w:rsidRPr="00D26103">
        <w:rPr>
          <w:rFonts w:hAnsi="Times New Roman" w:ascii="Times New Roman"/>
          <w:sz w:val="24"/>
          <w:szCs w:val="24"/>
        </w:rPr>
        <w:t xml:space="preserve"> N</w:t>
      </w:r>
      <w:r w:rsidR="00045D83" w:rsidRPr="00D26103">
        <w:rPr>
          <w:rFonts w:hAnsi="Times New Roman" w:ascii="Times New Roman"/>
          <w:sz w:val="24"/>
          <w:szCs w:val="24"/>
        </w:rPr>
        <w:t xml:space="preserve"> </w:t>
      </w:r>
      <w:r w:rsidRPr="00D26103">
        <w:rPr>
          <w:rFonts w:hAnsi="Times New Roman" w:ascii="Times New Roman"/>
          <w:sz w:val="24"/>
          <w:szCs w:val="24"/>
        </w:rPr>
        <w:t>A</w:t>
      </w:r>
      <w:r w:rsidR="00045D83" w:rsidRPr="00D26103">
        <w:rPr>
          <w:rFonts w:hAnsi="Times New Roman" w:ascii="Times New Roman"/>
          <w:sz w:val="24"/>
          <w:szCs w:val="24"/>
        </w:rPr>
        <w:t xml:space="preserve"> </w:t>
      </w:r>
      <w:r w:rsidRPr="00D26103">
        <w:rPr>
          <w:rFonts w:hAnsi="Times New Roman" w:ascii="Times New Roman"/>
          <w:sz w:val="24"/>
          <w:szCs w:val="24"/>
        </w:rPr>
        <w:t>M</w:t>
      </w:r>
      <w:r w:rsidR="00045D83" w:rsidRPr="00D26103">
        <w:rPr>
          <w:rFonts w:hAnsi="Times New Roman" w:ascii="Times New Roman"/>
          <w:sz w:val="24"/>
          <w:szCs w:val="24"/>
        </w:rPr>
        <w:t xml:space="preserve"> </w:t>
      </w:r>
      <w:r w:rsidRPr="00D26103">
        <w:rPr>
          <w:rFonts w:hAnsi="Times New Roman" w:ascii="Times New Roman"/>
          <w:sz w:val="24"/>
          <w:szCs w:val="24"/>
        </w:rPr>
        <w:t>I</w:t>
      </w:r>
      <w:r w:rsidR="00045D83" w:rsidRPr="00D26103">
        <w:rPr>
          <w:rFonts w:hAnsi="Times New Roman" w:ascii="Times New Roman"/>
          <w:sz w:val="24"/>
          <w:szCs w:val="24"/>
        </w:rPr>
        <w:t xml:space="preserve"> </w:t>
      </w:r>
      <w:r w:rsidRPr="00D26103">
        <w:rPr>
          <w:rFonts w:hAnsi="Times New Roman" w:ascii="Times New Roman"/>
          <w:sz w:val="24"/>
          <w:szCs w:val="24"/>
        </w:rPr>
        <w:t>R</w:t>
      </w:r>
      <w:r w:rsidR="00045D83" w:rsidRPr="00D26103">
        <w:rPr>
          <w:rFonts w:hAnsi="Times New Roman" w:ascii="Times New Roman"/>
          <w:sz w:val="24"/>
          <w:szCs w:val="24"/>
        </w:rPr>
        <w:t xml:space="preserve"> </w:t>
      </w:r>
      <w:r w:rsidRPr="00D26103">
        <w:rPr>
          <w:rFonts w:hAnsi="Times New Roman" w:ascii="Times New Roman"/>
          <w:sz w:val="24"/>
          <w:szCs w:val="24"/>
        </w:rPr>
        <w:t>E</w:t>
      </w:r>
      <w:r w:rsidR="00045D83" w:rsidRPr="00D26103">
        <w:rPr>
          <w:rFonts w:hAnsi="Times New Roman" w:ascii="Times New Roman"/>
          <w:sz w:val="24"/>
          <w:szCs w:val="24"/>
        </w:rPr>
        <w:t xml:space="preserve"> </w:t>
      </w:r>
      <w:r w:rsidRPr="00D26103">
        <w:rPr>
          <w:rFonts w:hAnsi="Times New Roman" w:ascii="Times New Roman"/>
          <w:sz w:val="24"/>
          <w:szCs w:val="24"/>
        </w:rPr>
        <w:t>N</w:t>
      </w:r>
      <w:r w:rsidR="00045D83" w:rsidRPr="00D26103">
        <w:rPr>
          <w:rFonts w:hAnsi="Times New Roman" w:ascii="Times New Roman"/>
          <w:sz w:val="24"/>
          <w:szCs w:val="24"/>
        </w:rPr>
        <w:t xml:space="preserve"> </w:t>
      </w:r>
      <w:r w:rsidRPr="00D26103">
        <w:rPr>
          <w:rFonts w:hAnsi="Times New Roman" w:ascii="Times New Roman"/>
          <w:sz w:val="24"/>
          <w:szCs w:val="24"/>
        </w:rPr>
        <w:t>J</w:t>
      </w:r>
      <w:r w:rsidR="00045D83" w:rsidRPr="00D26103">
        <w:rPr>
          <w:rFonts w:hAnsi="Times New Roman" w:ascii="Times New Roman"/>
          <w:sz w:val="24"/>
          <w:szCs w:val="24"/>
        </w:rPr>
        <w:t xml:space="preserve"> </w:t>
      </w:r>
      <w:r w:rsidRPr="00D26103">
        <w:rPr>
          <w:rFonts w:hAnsi="Times New Roman" w:ascii="Times New Roman"/>
          <w:sz w:val="24"/>
          <w:szCs w:val="24"/>
        </w:rPr>
        <w:t>U</w:t>
      </w:r>
    </w:p>
    <w:p w:rsidRDefault="00A907CF" w:rsidR="00A907CF" w:rsidRPr="00D26103">
      <w:pPr>
        <w:rPr>
          <w:rFonts w:hAnsi="Times New Roman" w:ascii="Times New Roman"/>
          <w:sz w:val="24"/>
          <w:szCs w:val="24"/>
        </w:rPr>
      </w:pPr>
    </w:p>
    <w:p w:rsidRDefault="00B7024C" w:rsidP="00377EAE" w:rsidR="00B7024C" w:rsidRPr="00D26103">
      <w:pPr>
        <w:ind w:firstLine="720"/>
        <w:jc w:val="both"/>
        <w:rPr>
          <w:rFonts w:hAnsi="Times New Roman" w:ascii="Times New Roman"/>
          <w:sz w:val="24"/>
          <w:szCs w:val="24"/>
        </w:rPr>
      </w:pPr>
    </w:p>
    <w:p w:rsidRDefault="00377EAE" w:rsidP="00377EAE" w:rsidR="00A31FBF" w:rsidRPr="00D26103">
      <w:pPr>
        <w:ind w:firstLine="720"/>
        <w:jc w:val="both"/>
        <w:rPr>
          <w:rFonts w:hAnsi="Times New Roman" w:ascii="Times New Roman"/>
          <w:sz w:val="24"/>
          <w:szCs w:val="24"/>
        </w:rPr>
      </w:pPr>
      <w:r w:rsidRPr="00D26103">
        <w:rPr>
          <w:rFonts w:hAnsi="Times New Roman" w:ascii="Times New Roman"/>
          <w:sz w:val="24"/>
          <w:szCs w:val="24"/>
        </w:rPr>
        <w:t xml:space="preserve">I. </w:t>
      </w:r>
      <w:r w:rsidR="00A907CF" w:rsidRPr="00D26103">
        <w:rPr>
          <w:rFonts w:hAnsi="Times New Roman" w:ascii="Times New Roman"/>
          <w:sz w:val="24"/>
          <w:szCs w:val="24"/>
        </w:rPr>
        <w:t>Iz cije</w:t>
      </w:r>
      <w:r w:rsidR="000557A0" w:rsidRPr="00D26103">
        <w:rPr>
          <w:rFonts w:hAnsi="Times New Roman" w:ascii="Times New Roman"/>
          <w:sz w:val="24"/>
          <w:szCs w:val="24"/>
        </w:rPr>
        <w:t>ne ostvarene prodajom nekretnina</w:t>
      </w:r>
      <w:r w:rsidR="00A907CF" w:rsidRPr="00D26103">
        <w:rPr>
          <w:rFonts w:hAnsi="Times New Roman" w:ascii="Times New Roman"/>
          <w:sz w:val="24"/>
          <w:szCs w:val="24"/>
        </w:rPr>
        <w:t xml:space="preserve"> stečajnog dužnika </w:t>
      </w:r>
      <w:r w:rsidR="00FD3565" w:rsidRPr="00D26103">
        <w:rPr>
          <w:rFonts w:hAnsi="Times New Roman" w:ascii="Times New Roman"/>
          <w:sz w:val="24"/>
          <w:szCs w:val="24"/>
        </w:rPr>
        <w:t xml:space="preserve">POLJOPRIVREDNO-GLJIVARSKA ZADRUGA FRIDA u stečaju, OIB: 24872511073, Otok Virje, Gospodarska ulica bb, </w:t>
      </w:r>
      <w:r w:rsidR="007B370E" w:rsidRPr="00D26103">
        <w:rPr>
          <w:rFonts w:hAnsi="Times New Roman" w:ascii="Times New Roman"/>
          <w:sz w:val="24"/>
          <w:szCs w:val="24"/>
        </w:rPr>
        <w:t xml:space="preserve">na </w:t>
      </w:r>
      <w:r w:rsidR="00FD3565" w:rsidRPr="00D26103">
        <w:rPr>
          <w:rFonts w:hAnsi="Times New Roman" w:ascii="Times New Roman"/>
          <w:sz w:val="24"/>
          <w:szCs w:val="24"/>
        </w:rPr>
        <w:t xml:space="preserve"> sedmoj usmenoj javnoj dražbi</w:t>
      </w:r>
      <w:r w:rsidR="007B370E" w:rsidRPr="00D26103">
        <w:rPr>
          <w:rFonts w:hAnsi="Times New Roman" w:ascii="Times New Roman"/>
          <w:sz w:val="24"/>
          <w:szCs w:val="24"/>
        </w:rPr>
        <w:t xml:space="preserve"> održano</w:t>
      </w:r>
      <w:r w:rsidR="006F0E31" w:rsidRPr="00D26103">
        <w:rPr>
          <w:rFonts w:hAnsi="Times New Roman" w:ascii="Times New Roman"/>
          <w:sz w:val="24"/>
          <w:szCs w:val="24"/>
        </w:rPr>
        <w:t>j</w:t>
      </w:r>
      <w:r w:rsidR="007B370E" w:rsidRPr="00D26103">
        <w:rPr>
          <w:rFonts w:hAnsi="Times New Roman" w:ascii="Times New Roman"/>
          <w:sz w:val="24"/>
          <w:szCs w:val="24"/>
        </w:rPr>
        <w:t xml:space="preserve"> </w:t>
      </w:r>
      <w:r w:rsidR="00FD3565" w:rsidRPr="00D26103">
        <w:rPr>
          <w:rFonts w:hAnsi="Times New Roman" w:ascii="Times New Roman"/>
          <w:sz w:val="24"/>
          <w:szCs w:val="24"/>
        </w:rPr>
        <w:t>dana 15.1.2016.</w:t>
      </w:r>
      <w:r w:rsidR="006F0E31" w:rsidRPr="00D26103">
        <w:rPr>
          <w:rFonts w:hAnsi="Times New Roman" w:ascii="Times New Roman"/>
          <w:sz w:val="24"/>
          <w:szCs w:val="24"/>
        </w:rPr>
        <w:t>,</w:t>
      </w:r>
      <w:r w:rsidR="00CA68B3" w:rsidRPr="00D26103">
        <w:rPr>
          <w:rFonts w:hAnsi="Times New Roman" w:ascii="Times New Roman"/>
          <w:sz w:val="24"/>
          <w:szCs w:val="24"/>
        </w:rPr>
        <w:t xml:space="preserve"> upisanih u zemljišnoj knjizi Općinskog suda u Varaždinu</w:t>
      </w:r>
      <w:r w:rsidR="00DD3B84" w:rsidRPr="00D26103">
        <w:rPr>
          <w:rFonts w:hAnsi="Times New Roman" w:ascii="Times New Roman"/>
          <w:sz w:val="24"/>
          <w:szCs w:val="24"/>
        </w:rPr>
        <w:t>, Zemljišnoknjižni odjel Varaždin</w:t>
      </w:r>
      <w:r w:rsidR="006F0E31" w:rsidRPr="00D26103">
        <w:rPr>
          <w:rFonts w:hAnsi="Times New Roman" w:ascii="Times New Roman"/>
          <w:sz w:val="24"/>
          <w:szCs w:val="24"/>
        </w:rPr>
        <w:t xml:space="preserve"> i to</w:t>
      </w:r>
      <w:r w:rsidR="00A31FBF" w:rsidRPr="00D26103">
        <w:rPr>
          <w:rFonts w:hAnsi="Times New Roman" w:ascii="Times New Roman"/>
          <w:sz w:val="24"/>
          <w:szCs w:val="24"/>
        </w:rPr>
        <w:t>:</w:t>
      </w:r>
    </w:p>
    <w:p w:rsidRDefault="00A31FBF" w:rsidP="00377EAE" w:rsidR="00A31FBF" w:rsidRPr="00D26103">
      <w:pPr>
        <w:ind w:firstLine="720"/>
        <w:jc w:val="both"/>
        <w:rPr>
          <w:rFonts w:hAnsi="Times New Roman" w:ascii="Times New Roman"/>
          <w:sz w:val="24"/>
          <w:szCs w:val="24"/>
        </w:rPr>
      </w:pPr>
    </w:p>
    <w:p w:rsidRDefault="005815A3" w:rsidP="00FD3565" w:rsidR="00706012" w:rsidRPr="00D26103">
      <w:pPr>
        <w:pStyle w:val="Odlomakpopisa"/>
        <w:numPr>
          <w:ilvl w:val="0"/>
          <w:numId w:val="7"/>
        </w:numPr>
        <w:jc w:val="both"/>
        <w:rPr>
          <w:rFonts w:hAnsi="Times New Roman" w:ascii="Times New Roman"/>
          <w:sz w:val="24"/>
          <w:szCs w:val="24"/>
        </w:rPr>
      </w:pPr>
      <w:r w:rsidRPr="00D26103">
        <w:rPr>
          <w:rFonts w:hAnsi="Times New Roman" w:ascii="Times New Roman"/>
          <w:sz w:val="24"/>
          <w:szCs w:val="24"/>
        </w:rPr>
        <w:t>nekretnina prodanih k</w:t>
      </w:r>
      <w:r w:rsidR="00B1097D" w:rsidRPr="00D26103">
        <w:rPr>
          <w:rFonts w:hAnsi="Times New Roman" w:ascii="Times New Roman"/>
          <w:sz w:val="24"/>
          <w:szCs w:val="24"/>
        </w:rPr>
        <w:t>u</w:t>
      </w:r>
      <w:r w:rsidRPr="00D26103">
        <w:rPr>
          <w:rFonts w:hAnsi="Times New Roman" w:ascii="Times New Roman"/>
          <w:sz w:val="24"/>
          <w:szCs w:val="24"/>
        </w:rPr>
        <w:t>pcu</w:t>
      </w:r>
      <w:r w:rsidR="00B1097D" w:rsidRPr="00D26103">
        <w:rPr>
          <w:rFonts w:hAnsi="Times New Roman" w:ascii="Times New Roman"/>
          <w:sz w:val="24"/>
          <w:szCs w:val="24"/>
        </w:rPr>
        <w:t xml:space="preserve"> </w:t>
      </w:r>
      <w:r w:rsidR="00FD3565" w:rsidRPr="00D26103">
        <w:rPr>
          <w:rFonts w:hAnsi="Times New Roman" w:ascii="Times New Roman"/>
          <w:sz w:val="24"/>
          <w:szCs w:val="24"/>
        </w:rPr>
        <w:t>AUTO BLAŽI d.o.o. Vidovec, Noviška 1, OIB: 96277504274</w:t>
      </w:r>
    </w:p>
    <w:p w:rsidRDefault="00FD3565" w:rsidP="00FD3565" w:rsidR="00FD3565" w:rsidRPr="00D26103">
      <w:pPr>
        <w:ind w:left="1800"/>
        <w:jc w:val="both"/>
        <w:rPr>
          <w:rFonts w:hAnsi="Times New Roman" w:ascii="Times New Roman"/>
          <w:sz w:val="24"/>
          <w:szCs w:val="24"/>
        </w:rPr>
      </w:pPr>
      <w:r w:rsidRPr="00D26103">
        <w:rPr>
          <w:rFonts w:hAnsi="Times New Roman" w:ascii="Times New Roman"/>
          <w:sz w:val="24"/>
          <w:szCs w:val="24"/>
        </w:rPr>
        <w:t xml:space="preserve"> </w:t>
      </w:r>
    </w:p>
    <w:p w:rsidRDefault="00F83996" w:rsidP="009552ED" w:rsidR="00FD3565" w:rsidRPr="00D26103">
      <w:pPr>
        <w:ind w:left="720"/>
        <w:jc w:val="both"/>
        <w:rPr>
          <w:rFonts w:hAnsi="Times New Roman" w:ascii="Times New Roman"/>
          <w:sz w:val="24"/>
          <w:szCs w:val="24"/>
        </w:rPr>
      </w:pPr>
      <w:r w:rsidRPr="00D26103">
        <w:rPr>
          <w:rFonts w:hAnsi="Times New Roman" w:ascii="Times New Roman"/>
          <w:sz w:val="24"/>
          <w:szCs w:val="24"/>
        </w:rPr>
        <w:t xml:space="preserve">a) </w:t>
      </w:r>
      <w:r w:rsidR="00FD3565" w:rsidRPr="00D26103">
        <w:rPr>
          <w:rFonts w:hAnsi="Times New Roman" w:ascii="Times New Roman"/>
          <w:sz w:val="24"/>
          <w:szCs w:val="24"/>
        </w:rPr>
        <w:t>čkbr. 692/7, u naravi o</w:t>
      </w:r>
      <w:r w:rsidR="00F473BD" w:rsidRPr="00D26103">
        <w:rPr>
          <w:rFonts w:hAnsi="Times New Roman" w:ascii="Times New Roman"/>
          <w:sz w:val="24"/>
          <w:szCs w:val="24"/>
        </w:rPr>
        <w:t>ranica</w:t>
      </w:r>
      <w:r w:rsidR="00FD3565" w:rsidRPr="00D26103">
        <w:rPr>
          <w:rFonts w:hAnsi="Times New Roman" w:ascii="Times New Roman"/>
          <w:sz w:val="24"/>
          <w:szCs w:val="24"/>
        </w:rPr>
        <w:t xml:space="preserve"> u Prečnici sa 710 čhv, u</w:t>
      </w:r>
      <w:r w:rsidR="0096191B" w:rsidRPr="00D26103">
        <w:rPr>
          <w:rFonts w:hAnsi="Times New Roman" w:ascii="Times New Roman"/>
          <w:sz w:val="24"/>
          <w:szCs w:val="24"/>
        </w:rPr>
        <w:t>pisane u zk.ul. 996 k.o. Vinica, u iznosu od 5.792,48 kn</w:t>
      </w:r>
    </w:p>
    <w:p w:rsidRDefault="00F83996" w:rsidP="009552ED" w:rsidR="00F83996" w:rsidRPr="00D26103">
      <w:pPr>
        <w:ind w:left="720"/>
        <w:jc w:val="both"/>
        <w:rPr>
          <w:rFonts w:hAnsi="Times New Roman" w:ascii="Times New Roman"/>
          <w:sz w:val="24"/>
          <w:szCs w:val="24"/>
        </w:rPr>
      </w:pPr>
      <w:r w:rsidRPr="00D26103">
        <w:rPr>
          <w:rFonts w:hAnsi="Times New Roman" w:ascii="Times New Roman"/>
          <w:sz w:val="24"/>
          <w:szCs w:val="24"/>
        </w:rPr>
        <w:t xml:space="preserve">b) </w:t>
      </w:r>
      <w:r w:rsidR="00FD3565" w:rsidRPr="00D26103">
        <w:rPr>
          <w:rFonts w:hAnsi="Times New Roman" w:ascii="Times New Roman"/>
          <w:sz w:val="24"/>
          <w:szCs w:val="24"/>
        </w:rPr>
        <w:t>čkbr. 692/9, u naravi oranica u Grahovišću sa 605 čhv, u</w:t>
      </w:r>
      <w:r w:rsidR="0096191B" w:rsidRPr="00D26103">
        <w:rPr>
          <w:rFonts w:hAnsi="Times New Roman" w:ascii="Times New Roman"/>
          <w:sz w:val="24"/>
          <w:szCs w:val="24"/>
        </w:rPr>
        <w:t>pisane u zk.ul. 998 k.o. Vinica, u iznosu od 5.259,17 kn</w:t>
      </w:r>
    </w:p>
    <w:p w:rsidRDefault="00A31FBF" w:rsidP="00377EAE" w:rsidR="00A31FBF" w:rsidRPr="00D26103">
      <w:pPr>
        <w:ind w:firstLine="720"/>
        <w:jc w:val="both"/>
        <w:rPr>
          <w:rFonts w:hAnsi="Times New Roman" w:ascii="Times New Roman"/>
          <w:sz w:val="24"/>
          <w:szCs w:val="24"/>
        </w:rPr>
      </w:pPr>
    </w:p>
    <w:p w:rsidRDefault="0096191B" w:rsidP="00377EAE" w:rsidR="0096191B" w:rsidRPr="00D26103">
      <w:pPr>
        <w:ind w:firstLine="720"/>
        <w:jc w:val="both"/>
        <w:rPr>
          <w:rFonts w:hAnsi="Times New Roman" w:ascii="Times New Roman"/>
          <w:sz w:val="24"/>
          <w:szCs w:val="24"/>
        </w:rPr>
      </w:pPr>
    </w:p>
    <w:p w:rsidRDefault="00FD3565" w:rsidP="00FD3565" w:rsidR="00DA515D" w:rsidRPr="00D26103">
      <w:pPr>
        <w:pStyle w:val="Odlomakpopisa"/>
        <w:numPr>
          <w:ilvl w:val="0"/>
          <w:numId w:val="7"/>
        </w:numPr>
        <w:jc w:val="both"/>
        <w:rPr>
          <w:rFonts w:hAnsi="Times New Roman" w:ascii="Times New Roman"/>
          <w:sz w:val="24"/>
          <w:szCs w:val="24"/>
        </w:rPr>
      </w:pPr>
      <w:r w:rsidRPr="00D26103">
        <w:rPr>
          <w:rFonts w:hAnsi="Times New Roman" w:ascii="Times New Roman"/>
          <w:sz w:val="24"/>
          <w:szCs w:val="24"/>
        </w:rPr>
        <w:t>pokretnina – motornih vozila i to: teretno vozilo FIAT DOBLO</w:t>
      </w:r>
      <w:r w:rsidR="0096191B" w:rsidRPr="00D26103">
        <w:rPr>
          <w:rFonts w:hAnsi="Times New Roman" w:ascii="Times New Roman"/>
          <w:sz w:val="24"/>
          <w:szCs w:val="24"/>
        </w:rPr>
        <w:t xml:space="preserve"> u iznosu od 9.600,00 kn</w:t>
      </w:r>
      <w:r w:rsidRPr="00D26103">
        <w:rPr>
          <w:rFonts w:hAnsi="Times New Roman" w:ascii="Times New Roman"/>
          <w:sz w:val="24"/>
          <w:szCs w:val="24"/>
        </w:rPr>
        <w:t>, teretno vozilo PEUGEOT BOXER</w:t>
      </w:r>
      <w:r w:rsidR="0096191B" w:rsidRPr="00D26103">
        <w:rPr>
          <w:rFonts w:hAnsi="Times New Roman" w:ascii="Times New Roman"/>
          <w:sz w:val="24"/>
          <w:szCs w:val="24"/>
        </w:rPr>
        <w:t xml:space="preserve"> u iznosu od 9.650,00 kn</w:t>
      </w:r>
      <w:r w:rsidRPr="00D26103">
        <w:rPr>
          <w:rFonts w:hAnsi="Times New Roman" w:ascii="Times New Roman"/>
          <w:sz w:val="24"/>
          <w:szCs w:val="24"/>
        </w:rPr>
        <w:t xml:space="preserve"> i osobno vozilo KIA SPORTAGE</w:t>
      </w:r>
      <w:r w:rsidR="0096191B" w:rsidRPr="00D26103">
        <w:rPr>
          <w:rFonts w:hAnsi="Times New Roman" w:ascii="Times New Roman"/>
          <w:sz w:val="24"/>
          <w:szCs w:val="24"/>
        </w:rPr>
        <w:t xml:space="preserve"> u iznosu od 25.500,00 kn</w:t>
      </w:r>
      <w:r w:rsidRPr="00D26103">
        <w:rPr>
          <w:rFonts w:hAnsi="Times New Roman" w:ascii="Times New Roman"/>
          <w:sz w:val="24"/>
          <w:szCs w:val="24"/>
        </w:rPr>
        <w:t xml:space="preserve">, prodanih kupcu AUTO DABO d.o.o. Ivanec, </w:t>
      </w:r>
    </w:p>
    <w:p w:rsidRDefault="00FD3565" w:rsidP="00FD3565" w:rsidR="00FD3565" w:rsidRPr="00D26103">
      <w:pPr>
        <w:pStyle w:val="Odlomakpopisa"/>
        <w:ind w:left="1080"/>
        <w:jc w:val="both"/>
        <w:rPr>
          <w:rFonts w:hAnsi="Times New Roman" w:ascii="Times New Roman"/>
          <w:sz w:val="24"/>
          <w:szCs w:val="24"/>
        </w:rPr>
      </w:pPr>
    </w:p>
    <w:p w:rsidRDefault="0096191B" w:rsidP="00377EAE" w:rsidR="00A907CF" w:rsidRPr="00D26103">
      <w:pPr>
        <w:ind w:firstLine="720"/>
        <w:jc w:val="both"/>
        <w:rPr>
          <w:rFonts w:hAnsi="Times New Roman" w:ascii="Times New Roman"/>
          <w:sz w:val="24"/>
          <w:szCs w:val="24"/>
        </w:rPr>
      </w:pPr>
      <w:r w:rsidRPr="00D26103">
        <w:rPr>
          <w:rFonts w:hAnsi="Times New Roman" w:ascii="Times New Roman"/>
          <w:sz w:val="24"/>
          <w:szCs w:val="24"/>
        </w:rPr>
        <w:t>što ukupno iznosi 54.801,65 kn.</w:t>
      </w:r>
    </w:p>
    <w:p w:rsidRDefault="00E92132" w:rsidP="00E92132" w:rsidR="00E92132" w:rsidRPr="00D26103">
      <w:pPr>
        <w:rPr>
          <w:rFonts w:hAnsi="Times New Roman" w:ascii="Times New Roman"/>
          <w:sz w:val="24"/>
          <w:szCs w:val="24"/>
        </w:rPr>
      </w:pPr>
    </w:p>
    <w:p w:rsidRDefault="00E92132" w:rsidP="00377EAE" w:rsidR="00E92132" w:rsidRPr="00D26103">
      <w:pPr>
        <w:ind w:firstLine="720"/>
        <w:rPr>
          <w:rFonts w:hAnsi="Times New Roman" w:ascii="Times New Roman"/>
          <w:sz w:val="24"/>
          <w:szCs w:val="24"/>
        </w:rPr>
      </w:pPr>
      <w:r w:rsidRPr="00D26103">
        <w:rPr>
          <w:rFonts w:hAnsi="Times New Roman" w:ascii="Times New Roman"/>
          <w:sz w:val="24"/>
          <w:szCs w:val="24"/>
        </w:rPr>
        <w:t>namiruju se:</w:t>
      </w:r>
    </w:p>
    <w:p w:rsidRDefault="00E92132" w:rsidP="00E92132" w:rsidR="00E92132" w:rsidRPr="00D26103">
      <w:pPr>
        <w:rPr>
          <w:rFonts w:hAnsi="Times New Roman" w:ascii="Times New Roman"/>
          <w:sz w:val="24"/>
          <w:szCs w:val="24"/>
        </w:rPr>
      </w:pPr>
    </w:p>
    <w:p w:rsidRDefault="00E92132" w:rsidP="00377EAE" w:rsidR="0096191B" w:rsidRPr="00D26103">
      <w:pPr>
        <w:numPr>
          <w:ilvl w:val="0"/>
          <w:numId w:val="2"/>
        </w:numPr>
        <w:jc w:val="both"/>
        <w:rPr>
          <w:rFonts w:hAnsi="Times New Roman" w:ascii="Times New Roman"/>
          <w:sz w:val="24"/>
          <w:szCs w:val="24"/>
        </w:rPr>
      </w:pPr>
      <w:r w:rsidRPr="00D26103">
        <w:rPr>
          <w:rFonts w:hAnsi="Times New Roman" w:ascii="Times New Roman"/>
          <w:sz w:val="24"/>
          <w:szCs w:val="24"/>
        </w:rPr>
        <w:t>troškovi</w:t>
      </w:r>
      <w:r w:rsidR="0096191B" w:rsidRPr="00D26103">
        <w:rPr>
          <w:rFonts w:hAnsi="Times New Roman" w:ascii="Times New Roman"/>
          <w:sz w:val="24"/>
          <w:szCs w:val="24"/>
        </w:rPr>
        <w:t xml:space="preserve"> dijela obveza stečajne mase u iznosu od 14.423,18 kn</w:t>
      </w:r>
    </w:p>
    <w:p w:rsidRDefault="0096191B" w:rsidP="00377EAE" w:rsidR="0096191B" w:rsidRPr="00D26103">
      <w:pPr>
        <w:numPr>
          <w:ilvl w:val="0"/>
          <w:numId w:val="2"/>
        </w:numPr>
        <w:jc w:val="both"/>
        <w:rPr>
          <w:rFonts w:hAnsi="Times New Roman" w:ascii="Times New Roman"/>
          <w:sz w:val="24"/>
          <w:szCs w:val="24"/>
        </w:rPr>
      </w:pPr>
      <w:r w:rsidRPr="00D26103">
        <w:rPr>
          <w:rFonts w:hAnsi="Times New Roman" w:ascii="Times New Roman"/>
          <w:sz w:val="24"/>
          <w:szCs w:val="24"/>
        </w:rPr>
        <w:t>dio tražbine razlučnog vjerovnika RH Ministarstvo financija, Područni ured Sjeverna Hrvatska u iznosu od 10.138,02</w:t>
      </w:r>
    </w:p>
    <w:p w:rsidRDefault="0096191B" w:rsidP="00377EAE" w:rsidR="0096191B" w:rsidRPr="00D26103">
      <w:pPr>
        <w:numPr>
          <w:ilvl w:val="0"/>
          <w:numId w:val="2"/>
        </w:numPr>
        <w:jc w:val="both"/>
        <w:rPr>
          <w:rFonts w:hAnsi="Times New Roman" w:ascii="Times New Roman"/>
          <w:sz w:val="24"/>
          <w:szCs w:val="24"/>
        </w:rPr>
      </w:pPr>
      <w:r w:rsidRPr="00D26103">
        <w:rPr>
          <w:rFonts w:hAnsi="Times New Roman" w:ascii="Times New Roman"/>
          <w:sz w:val="24"/>
          <w:szCs w:val="24"/>
        </w:rPr>
        <w:t>dio tražbine stečajnih vjerovnika I. višeg isplatnog reda u iznosu od 8.823,66 kn i to:</w:t>
      </w:r>
    </w:p>
    <w:p w:rsidRDefault="0096191B" w:rsidP="0096191B" w:rsidR="0096191B" w:rsidRPr="00D26103">
      <w:pPr>
        <w:numPr>
          <w:ilvl w:val="1"/>
          <w:numId w:val="2"/>
        </w:numPr>
        <w:jc w:val="both"/>
        <w:rPr>
          <w:rFonts w:hAnsi="Times New Roman" w:ascii="Times New Roman"/>
          <w:sz w:val="24"/>
          <w:szCs w:val="24"/>
        </w:rPr>
      </w:pPr>
      <w:r w:rsidRPr="00D26103">
        <w:rPr>
          <w:rFonts w:hAnsi="Times New Roman" w:ascii="Times New Roman"/>
          <w:sz w:val="24"/>
          <w:szCs w:val="24"/>
        </w:rPr>
        <w:t xml:space="preserve">Cestar Antun, Dravska 41, Sračinec, 1.021,01 kn, </w:t>
      </w:r>
    </w:p>
    <w:p w:rsidRDefault="0096191B" w:rsidP="0096191B" w:rsidR="0096191B" w:rsidRPr="00D26103">
      <w:pPr>
        <w:numPr>
          <w:ilvl w:val="1"/>
          <w:numId w:val="2"/>
        </w:numPr>
        <w:jc w:val="both"/>
        <w:rPr>
          <w:rFonts w:hAnsi="Times New Roman" w:ascii="Times New Roman"/>
          <w:sz w:val="24"/>
          <w:szCs w:val="24"/>
        </w:rPr>
      </w:pPr>
      <w:r w:rsidRPr="00D26103">
        <w:rPr>
          <w:rFonts w:hAnsi="Times New Roman" w:ascii="Times New Roman"/>
          <w:sz w:val="24"/>
          <w:szCs w:val="24"/>
        </w:rPr>
        <w:t>Cestar Grozdana, Dravska 41, Sračinec, 2.244,72 kn,</w:t>
      </w:r>
    </w:p>
    <w:p w:rsidRDefault="0096191B" w:rsidP="0096191B" w:rsidR="0096191B" w:rsidRPr="00D26103">
      <w:pPr>
        <w:numPr>
          <w:ilvl w:val="1"/>
          <w:numId w:val="2"/>
        </w:numPr>
        <w:jc w:val="both"/>
        <w:rPr>
          <w:rFonts w:hAnsi="Times New Roman" w:ascii="Times New Roman"/>
          <w:sz w:val="24"/>
          <w:szCs w:val="24"/>
        </w:rPr>
      </w:pPr>
      <w:r w:rsidRPr="00D26103">
        <w:rPr>
          <w:rFonts w:hAnsi="Times New Roman" w:ascii="Times New Roman"/>
          <w:sz w:val="24"/>
          <w:szCs w:val="24"/>
        </w:rPr>
        <w:t>Lukaček Robert, 1. maja 44, Cestica, 470,73 kn,</w:t>
      </w:r>
    </w:p>
    <w:p w:rsidRDefault="0096191B" w:rsidP="0096191B" w:rsidR="0096191B" w:rsidRPr="00D26103">
      <w:pPr>
        <w:numPr>
          <w:ilvl w:val="1"/>
          <w:numId w:val="2"/>
        </w:numPr>
        <w:jc w:val="both"/>
        <w:rPr>
          <w:rFonts w:hAnsi="Times New Roman" w:ascii="Times New Roman"/>
          <w:sz w:val="24"/>
          <w:szCs w:val="24"/>
        </w:rPr>
      </w:pPr>
      <w:r w:rsidRPr="00D26103">
        <w:rPr>
          <w:rFonts w:hAnsi="Times New Roman" w:ascii="Times New Roman"/>
          <w:sz w:val="24"/>
          <w:szCs w:val="24"/>
        </w:rPr>
        <w:t>Stopa Dušan,</w:t>
      </w:r>
      <w:r w:rsidR="00D26E95" w:rsidRPr="00D26103">
        <w:rPr>
          <w:rFonts w:hAnsi="Times New Roman" w:ascii="Times New Roman"/>
          <w:sz w:val="24"/>
          <w:szCs w:val="24"/>
        </w:rPr>
        <w:t xml:space="preserve"> Dravska 41, Sračinec,</w:t>
      </w:r>
      <w:r w:rsidRPr="00D26103">
        <w:rPr>
          <w:rFonts w:hAnsi="Times New Roman" w:ascii="Times New Roman"/>
          <w:sz w:val="24"/>
          <w:szCs w:val="24"/>
        </w:rPr>
        <w:t xml:space="preserve"> 586,82 kn</w:t>
      </w:r>
    </w:p>
    <w:p w:rsidRDefault="00D26E95" w:rsidP="0096191B" w:rsidR="00D26E95" w:rsidRPr="00D26103">
      <w:pPr>
        <w:numPr>
          <w:ilvl w:val="1"/>
          <w:numId w:val="2"/>
        </w:numPr>
        <w:jc w:val="both"/>
        <w:rPr>
          <w:rFonts w:hAnsi="Times New Roman" w:ascii="Times New Roman"/>
          <w:sz w:val="24"/>
          <w:szCs w:val="24"/>
        </w:rPr>
      </w:pPr>
      <w:r w:rsidRPr="00D26103">
        <w:rPr>
          <w:rFonts w:hAnsi="Times New Roman" w:ascii="Times New Roman"/>
          <w:sz w:val="24"/>
          <w:szCs w:val="24"/>
        </w:rPr>
        <w:t>Vedrač Andrijana, Moše Pijade 17, Cestica, 51,89 kn</w:t>
      </w:r>
    </w:p>
    <w:p w:rsidRDefault="00D26E95" w:rsidP="0096191B" w:rsidR="00D26E95" w:rsidRPr="00D26103">
      <w:pPr>
        <w:numPr>
          <w:ilvl w:val="1"/>
          <w:numId w:val="2"/>
        </w:numPr>
        <w:jc w:val="both"/>
        <w:rPr>
          <w:rFonts w:hAnsi="Times New Roman" w:ascii="Times New Roman"/>
          <w:sz w:val="24"/>
          <w:szCs w:val="24"/>
        </w:rPr>
      </w:pPr>
      <w:r w:rsidRPr="00D26103">
        <w:rPr>
          <w:rFonts w:hAnsi="Times New Roman" w:ascii="Times New Roman"/>
          <w:sz w:val="24"/>
          <w:szCs w:val="24"/>
        </w:rPr>
        <w:t>RH Ministarstvo financija, Područni ured Sjeverna Hrvatska, 4.448,49 kn,</w:t>
      </w:r>
    </w:p>
    <w:p w:rsidRDefault="00D26E95" w:rsidP="00D26E95" w:rsidR="00D26E95" w:rsidRPr="00D26103">
      <w:pPr>
        <w:ind w:left="1800"/>
        <w:jc w:val="both"/>
        <w:rPr>
          <w:rFonts w:hAnsi="Times New Roman" w:ascii="Times New Roman"/>
          <w:sz w:val="24"/>
          <w:szCs w:val="24"/>
        </w:rPr>
      </w:pPr>
      <w:r w:rsidRPr="00D26103">
        <w:rPr>
          <w:rFonts w:hAnsi="Times New Roman" w:ascii="Times New Roman"/>
          <w:sz w:val="24"/>
          <w:szCs w:val="24"/>
        </w:rPr>
        <w:lastRenderedPageBreak/>
        <w:t xml:space="preserve"> </w:t>
      </w:r>
    </w:p>
    <w:p w:rsidRDefault="00D26E95" w:rsidP="008A5A4F" w:rsidR="00D26E95" w:rsidRPr="00D26103">
      <w:pPr>
        <w:ind w:firstLine="720"/>
        <w:jc w:val="both"/>
        <w:rPr>
          <w:rFonts w:hAnsi="Times New Roman" w:ascii="Times New Roman"/>
          <w:sz w:val="24"/>
          <w:szCs w:val="24"/>
        </w:rPr>
      </w:pPr>
      <w:r w:rsidRPr="00D26103">
        <w:rPr>
          <w:rFonts w:hAnsi="Times New Roman" w:ascii="Times New Roman"/>
          <w:sz w:val="24"/>
          <w:szCs w:val="24"/>
        </w:rPr>
        <w:t xml:space="preserve">dok je preostali iznos od 21.416,79 kn već utrošen na podmirenje dijela obveza stečajne mase prije  ove diobe i to: </w:t>
      </w:r>
    </w:p>
    <w:p w:rsidRDefault="00D26E95" w:rsidP="008A5A4F" w:rsidR="00D26E95" w:rsidRPr="00D26103">
      <w:pPr>
        <w:pStyle w:val="Odlomakpopisa"/>
        <w:numPr>
          <w:ilvl w:val="0"/>
          <w:numId w:val="8"/>
        </w:numPr>
        <w:ind w:left="1843"/>
        <w:jc w:val="both"/>
        <w:rPr>
          <w:rFonts w:hAnsi="Times New Roman" w:ascii="Times New Roman"/>
          <w:sz w:val="24"/>
          <w:szCs w:val="24"/>
        </w:rPr>
      </w:pPr>
      <w:r w:rsidRPr="00D26103">
        <w:rPr>
          <w:rFonts w:hAnsi="Times New Roman" w:ascii="Times New Roman"/>
          <w:sz w:val="24"/>
          <w:szCs w:val="24"/>
        </w:rPr>
        <w:t>Na trošak procjene imovine koja je prodana u stečajnom postupku (trošak procjene motornih vozila te nekretnina na koje se odnosi ovo namirenje), u iznosu od 9.500,00 kn</w:t>
      </w:r>
    </w:p>
    <w:p w:rsidRDefault="00D26E95" w:rsidP="008A5A4F" w:rsidR="00D26E95" w:rsidRPr="00D26103">
      <w:pPr>
        <w:pStyle w:val="Odlomakpopisa"/>
        <w:numPr>
          <w:ilvl w:val="0"/>
          <w:numId w:val="8"/>
        </w:numPr>
        <w:ind w:left="1843"/>
        <w:jc w:val="both"/>
        <w:rPr>
          <w:rFonts w:hAnsi="Times New Roman" w:ascii="Times New Roman"/>
          <w:sz w:val="24"/>
          <w:szCs w:val="24"/>
        </w:rPr>
      </w:pPr>
      <w:r w:rsidRPr="00D26103">
        <w:rPr>
          <w:rFonts w:hAnsi="Times New Roman" w:ascii="Times New Roman"/>
          <w:sz w:val="24"/>
          <w:szCs w:val="24"/>
        </w:rPr>
        <w:t>Na trošak procjene nekretnine s područja k.o. Radovec, koja je prodana u ovršnom postupku Općinskog suda u Varaždinu, broj Ovr-388/15, u iznosu od 8.750,00 kn</w:t>
      </w:r>
    </w:p>
    <w:p w:rsidRDefault="00D26E95" w:rsidP="008A5A4F" w:rsidR="00D26E95" w:rsidRPr="00D26103">
      <w:pPr>
        <w:pStyle w:val="Odlomakpopisa"/>
        <w:numPr>
          <w:ilvl w:val="0"/>
          <w:numId w:val="8"/>
        </w:numPr>
        <w:ind w:left="1843"/>
        <w:jc w:val="both"/>
        <w:rPr>
          <w:rFonts w:hAnsi="Times New Roman" w:ascii="Times New Roman"/>
          <w:sz w:val="24"/>
          <w:szCs w:val="24"/>
        </w:rPr>
      </w:pPr>
      <w:r w:rsidRPr="00D26103">
        <w:rPr>
          <w:rFonts w:hAnsi="Times New Roman" w:ascii="Times New Roman"/>
          <w:sz w:val="24"/>
          <w:szCs w:val="24"/>
        </w:rPr>
        <w:t xml:space="preserve">Naknadu banke za vođenje računa u razdoblju od 1.2.2016. do 10.4.2014., u iznosu od ukupno 2.491,43 kn. </w:t>
      </w:r>
    </w:p>
    <w:p w:rsidRDefault="00D26E95" w:rsidP="002F7A4E" w:rsidR="00D26E95" w:rsidRPr="00D26103">
      <w:pPr>
        <w:ind w:left="1483"/>
        <w:jc w:val="both"/>
        <w:rPr>
          <w:rFonts w:hAnsi="Times New Roman" w:ascii="Times New Roman"/>
          <w:sz w:val="24"/>
          <w:szCs w:val="24"/>
        </w:rPr>
      </w:pPr>
    </w:p>
    <w:p w:rsidRDefault="008A5A4F" w:rsidP="00D26E95" w:rsidR="00D26E95" w:rsidRPr="00D26103">
      <w:pPr>
        <w:jc w:val="both"/>
        <w:rPr>
          <w:rFonts w:hAnsi="Times New Roman" w:ascii="Times New Roman"/>
          <w:sz w:val="24"/>
          <w:szCs w:val="24"/>
        </w:rPr>
      </w:pPr>
      <w:r w:rsidRPr="00D26103">
        <w:rPr>
          <w:rFonts w:hAnsi="Times New Roman" w:ascii="Times New Roman"/>
          <w:sz w:val="24"/>
          <w:szCs w:val="24"/>
        </w:rPr>
        <w:t xml:space="preserve"> </w:t>
      </w:r>
    </w:p>
    <w:p w:rsidRDefault="00D25E4A" w:rsidP="00D25E4A" w:rsidR="002F7A4E" w:rsidRPr="00D26103">
      <w:pPr>
        <w:ind w:firstLine="720"/>
        <w:jc w:val="both"/>
        <w:rPr>
          <w:rFonts w:hAnsi="Times New Roman" w:ascii="Times New Roman"/>
          <w:sz w:val="24"/>
          <w:szCs w:val="24"/>
        </w:rPr>
      </w:pPr>
      <w:r w:rsidRPr="00D26103">
        <w:rPr>
          <w:rFonts w:hAnsi="Times New Roman" w:ascii="Times New Roman"/>
          <w:sz w:val="24"/>
          <w:szCs w:val="24"/>
        </w:rPr>
        <w:t xml:space="preserve">II. </w:t>
      </w:r>
      <w:r w:rsidR="002F7F8E" w:rsidRPr="00D26103">
        <w:rPr>
          <w:rFonts w:hAnsi="Times New Roman" w:ascii="Times New Roman"/>
          <w:sz w:val="24"/>
          <w:szCs w:val="24"/>
        </w:rPr>
        <w:t>Nalaže se</w:t>
      </w:r>
      <w:r w:rsidR="002F7A4E" w:rsidRPr="00D26103">
        <w:rPr>
          <w:rFonts w:hAnsi="Times New Roman" w:ascii="Times New Roman"/>
          <w:sz w:val="24"/>
          <w:szCs w:val="24"/>
        </w:rPr>
        <w:t xml:space="preserve"> stečajnoj upraviteljici da po pravomoćnosti ovog rješenja izvrši isplatu vjerovnicima s računa stečajnog dužnika, sukladno točci I. ovog rješenja.</w:t>
      </w:r>
    </w:p>
    <w:p w:rsidRDefault="002F7A4E" w:rsidP="00D25E4A" w:rsidR="002F7A4E" w:rsidRPr="00D26103">
      <w:pPr>
        <w:ind w:firstLine="720"/>
        <w:jc w:val="both"/>
        <w:rPr>
          <w:rFonts w:hAnsi="Times New Roman" w:ascii="Times New Roman"/>
          <w:sz w:val="24"/>
          <w:szCs w:val="24"/>
        </w:rPr>
      </w:pPr>
    </w:p>
    <w:p w:rsidRDefault="002F7A4E" w:rsidP="00D25E4A" w:rsidR="002F7A4E" w:rsidRPr="00D26103">
      <w:pPr>
        <w:ind w:firstLine="720"/>
        <w:jc w:val="both"/>
        <w:rPr>
          <w:rFonts w:hAnsi="Times New Roman" w:ascii="Times New Roman"/>
          <w:sz w:val="24"/>
          <w:szCs w:val="24"/>
        </w:rPr>
      </w:pPr>
    </w:p>
    <w:p w:rsidRDefault="0014555F" w:rsidP="00706761" w:rsidR="0014555F" w:rsidRPr="00D26103">
      <w:pPr>
        <w:jc w:val="center"/>
        <w:rPr>
          <w:rFonts w:hAnsi="Times New Roman" w:ascii="Times New Roman"/>
          <w:sz w:val="24"/>
          <w:szCs w:val="24"/>
        </w:rPr>
      </w:pPr>
      <w:r w:rsidRPr="00D26103">
        <w:rPr>
          <w:rFonts w:hAnsi="Times New Roman" w:ascii="Times New Roman"/>
          <w:sz w:val="24"/>
          <w:szCs w:val="24"/>
        </w:rPr>
        <w:t>Obrazloženje</w:t>
      </w:r>
    </w:p>
    <w:p w:rsidRDefault="00FE5C08" w:rsidP="0014555F" w:rsidR="00FE5C08" w:rsidRPr="00D26103">
      <w:pPr>
        <w:rPr>
          <w:rFonts w:hAnsi="Times New Roman" w:ascii="Times New Roman"/>
          <w:sz w:val="24"/>
          <w:szCs w:val="24"/>
        </w:rPr>
      </w:pPr>
    </w:p>
    <w:p w:rsidRDefault="002F7A4E" w:rsidP="00D26103" w:rsidR="002F7A4E" w:rsidRPr="00D26103">
      <w:pPr>
        <w:pStyle w:val="Opisslike"/>
        <w:ind w:firstLine="720"/>
        <w:jc w:val="both"/>
        <w:rPr>
          <w:rFonts w:hAnsi="Times New Roman" w:ascii="Times New Roman"/>
          <w:b w:val="false"/>
          <w:bCs w:val="false"/>
          <w:sz w:val="24"/>
          <w:szCs w:val="24"/>
        </w:rPr>
      </w:pPr>
      <w:r w:rsidRPr="00D26103">
        <w:rPr>
          <w:rFonts w:hAnsi="Times New Roman" w:ascii="Times New Roman"/>
          <w:b w:val="false"/>
          <w:bCs w:val="false"/>
          <w:sz w:val="24"/>
          <w:szCs w:val="24"/>
        </w:rPr>
        <w:t xml:space="preserve">Nakon unovčenja dijela stečajne mase navedene pod točkom I. izreke ovog rješenja stečajna upraviteljica je predložila djelomičnu diobu stečajne mase. </w:t>
      </w:r>
    </w:p>
    <w:p w:rsidRDefault="002F7A4E" w:rsidP="00D26103" w:rsidR="002F7A4E" w:rsidRPr="00D26103">
      <w:pPr>
        <w:jc w:val="both"/>
        <w:rPr>
          <w:rFonts w:hAnsi="Times New Roman" w:ascii="Times New Roman"/>
          <w:sz w:val="24"/>
          <w:szCs w:val="24"/>
        </w:rPr>
      </w:pPr>
    </w:p>
    <w:p w:rsidRDefault="002F7A4E" w:rsidP="00D26103" w:rsidR="002F7A4E" w:rsidRPr="00D26103">
      <w:pPr>
        <w:ind w:firstLine="720"/>
        <w:jc w:val="both"/>
        <w:rPr>
          <w:rFonts w:hAnsi="Times New Roman" w:ascii="Times New Roman"/>
          <w:sz w:val="24"/>
          <w:szCs w:val="24"/>
        </w:rPr>
      </w:pPr>
      <w:r w:rsidRPr="00D26103">
        <w:rPr>
          <w:rFonts w:hAnsi="Times New Roman" w:ascii="Times New Roman"/>
          <w:sz w:val="24"/>
          <w:szCs w:val="24"/>
        </w:rPr>
        <w:t>Prijedlogom za djelomičnu diobu stečajne mase od 19.05.2016.g. predložena je te na Skupštini vjerovnika prihvaćena djelomična dioba stečajne mase prikupljene unovčenjem imovine u stečajnom postupku na način da se ukupno unovčeni iznos od 54.801,65 kn raspodijeli prema čl. 164.st.3. i čl. 169.st.1. u svezi čl. 170.st.2. SZ na podmirenje dijela obveza stečajne mase u iznosu od 35.839,97 kn, namirenje dijela tražbine razlučnog vjerovnika RH, Ministarstvo financija u iznosu od 10.138,02 kn i namirenje dijela tražbine stečajnih vjerovnika I. višeg isplatnog reda u iznosu od 8.823,66 kn.</w:t>
      </w:r>
    </w:p>
    <w:p w:rsidRDefault="002F7A4E" w:rsidP="00D26103" w:rsidR="002F7A4E" w:rsidRPr="00D26103">
      <w:pPr>
        <w:jc w:val="both"/>
        <w:rPr>
          <w:rFonts w:hAnsi="Times New Roman" w:ascii="Times New Roman"/>
          <w:sz w:val="24"/>
          <w:szCs w:val="24"/>
        </w:rPr>
      </w:pPr>
    </w:p>
    <w:p w:rsidRDefault="002F7A4E" w:rsidP="00D26103" w:rsidR="002F7A4E" w:rsidRPr="00D26103">
      <w:pPr>
        <w:ind w:firstLine="720"/>
        <w:jc w:val="both"/>
        <w:rPr>
          <w:rFonts w:hAnsi="Times New Roman" w:ascii="Times New Roman"/>
          <w:sz w:val="24"/>
          <w:szCs w:val="24"/>
        </w:rPr>
      </w:pPr>
      <w:r w:rsidRPr="00D26103">
        <w:rPr>
          <w:rFonts w:hAnsi="Times New Roman" w:ascii="Times New Roman"/>
          <w:sz w:val="24"/>
          <w:szCs w:val="24"/>
        </w:rPr>
        <w:t>Na dan održavanja Skupštine vjerovnika radi donošenja odluke o predloženoj diobi stečajne mase (03.05.2017.g.) ukupna novčana sredstva na računu stečajnog dužnika iznose 33.384,86 kn, dakle, ova sredstva umanjena su za dio obveza stečajne mase koji je dospio i podmiren tijekom stečajnog postupka u iznosu od 21.416,79 kn (54.801,65 kn – 33.384,86 kn). Podmireni dio obveza stečajnog postupka odnosi se na troškove procjene imovine prodane u stečajnom postupku u iznosu od 9.500,00 kn, trošak procjene nekretnine prodane izvan stečajnog postupka (u ovršnom postupku Ovr-388/15 pred Općinskim sudom u Varaždinu) u iznosu od 8.750,00 kn te na dospjele naknade banci za vođenje računa u dodatnom razdoblju od 01.02.2016.g. do dana 10.04.2017.g. (15 mjeseci) u iznosu od 2.491,43 kn.</w:t>
      </w:r>
    </w:p>
    <w:p w:rsidRDefault="002F7A4E" w:rsidP="00D26103" w:rsidR="002F7A4E" w:rsidRPr="00D26103">
      <w:pPr>
        <w:jc w:val="both"/>
        <w:rPr>
          <w:rFonts w:hAnsi="Times New Roman" w:ascii="Times New Roman"/>
          <w:sz w:val="24"/>
          <w:szCs w:val="24"/>
        </w:rPr>
      </w:pPr>
    </w:p>
    <w:p w:rsidRDefault="002F7A4E" w:rsidP="00D26103" w:rsidR="002F7A4E" w:rsidRPr="00D26103">
      <w:pPr>
        <w:ind w:firstLine="720"/>
        <w:jc w:val="both"/>
        <w:rPr>
          <w:rFonts w:hAnsi="Times New Roman" w:ascii="Times New Roman"/>
          <w:sz w:val="24"/>
          <w:szCs w:val="24"/>
        </w:rPr>
      </w:pPr>
      <w:r w:rsidRPr="00D26103">
        <w:rPr>
          <w:rFonts w:hAnsi="Times New Roman" w:ascii="Times New Roman"/>
          <w:sz w:val="24"/>
          <w:szCs w:val="24"/>
        </w:rPr>
        <w:t xml:space="preserve">Obzirom na postojeće stanje sredstava na računu stečajnog dužnika (33.384,86 kn), stečajna upraviteljica predložila je: </w:t>
      </w:r>
    </w:p>
    <w:p w:rsidRDefault="002F7A4E" w:rsidP="00D26103" w:rsidR="002F7A4E" w:rsidRPr="00D26103">
      <w:pPr>
        <w:jc w:val="both"/>
        <w:rPr>
          <w:rFonts w:hAnsi="Times New Roman" w:ascii="Times New Roman"/>
          <w:sz w:val="24"/>
          <w:szCs w:val="24"/>
        </w:rPr>
      </w:pPr>
    </w:p>
    <w:p w:rsidRDefault="002F7A4E" w:rsidP="00D26103" w:rsidR="002F7A4E" w:rsidRPr="00D26103">
      <w:pPr>
        <w:pStyle w:val="Odlomakpopisa"/>
        <w:numPr>
          <w:ilvl w:val="0"/>
          <w:numId w:val="9"/>
        </w:numPr>
        <w:jc w:val="both"/>
        <w:rPr>
          <w:rFonts w:hAnsi="Times New Roman" w:ascii="Times New Roman"/>
          <w:sz w:val="24"/>
          <w:szCs w:val="24"/>
        </w:rPr>
      </w:pPr>
      <w:r w:rsidRPr="00D26103">
        <w:rPr>
          <w:rFonts w:hAnsi="Times New Roman" w:ascii="Times New Roman"/>
          <w:sz w:val="24"/>
          <w:szCs w:val="24"/>
        </w:rPr>
        <w:t>namirenje dijela tražbine razlučnog vjerovnika RH, Ministarstvo financija, Porezna uprava Varaždin u iznosu od 10.138,02 kn;</w:t>
      </w:r>
    </w:p>
    <w:p w:rsidRDefault="002F7A4E" w:rsidP="00D26103" w:rsidR="002F7A4E" w:rsidRPr="00D26103">
      <w:pPr>
        <w:pStyle w:val="Odlomakpopisa"/>
        <w:numPr>
          <w:ilvl w:val="0"/>
          <w:numId w:val="9"/>
        </w:numPr>
        <w:jc w:val="both"/>
        <w:rPr>
          <w:rFonts w:hAnsi="Times New Roman" w:ascii="Times New Roman"/>
          <w:sz w:val="24"/>
          <w:szCs w:val="24"/>
        </w:rPr>
      </w:pPr>
      <w:r w:rsidRPr="00D26103">
        <w:rPr>
          <w:rFonts w:hAnsi="Times New Roman" w:ascii="Times New Roman"/>
          <w:sz w:val="24"/>
          <w:szCs w:val="24"/>
        </w:rPr>
        <w:t>namirenje dijela tražbine stečajnih vjerovnika I. višeg isplatnog reda u ukupnom iznosu od 8.823,66 kn</w:t>
      </w:r>
    </w:p>
    <w:p w:rsidRDefault="002F7A4E" w:rsidP="00D26103" w:rsidR="002F7A4E" w:rsidRPr="00D26103">
      <w:pPr>
        <w:pStyle w:val="Odlomakpopisa"/>
        <w:numPr>
          <w:ilvl w:val="0"/>
          <w:numId w:val="9"/>
        </w:numPr>
        <w:jc w:val="both"/>
        <w:rPr>
          <w:rFonts w:hAnsi="Times New Roman" w:ascii="Times New Roman"/>
          <w:sz w:val="24"/>
          <w:szCs w:val="24"/>
        </w:rPr>
      </w:pPr>
      <w:r w:rsidRPr="00D26103">
        <w:rPr>
          <w:rFonts w:hAnsi="Times New Roman" w:ascii="Times New Roman"/>
          <w:sz w:val="24"/>
          <w:szCs w:val="24"/>
        </w:rPr>
        <w:t>namirenje dijela obveza stečajne mase u iznosu od 14.423,18 kn.</w:t>
      </w:r>
    </w:p>
    <w:p w:rsidRDefault="002F7A4E" w:rsidP="00D26103" w:rsidR="002F7A4E" w:rsidRPr="00D26103">
      <w:pPr>
        <w:jc w:val="both"/>
        <w:rPr>
          <w:rFonts w:hAnsi="Times New Roman" w:ascii="Times New Roman"/>
          <w:sz w:val="24"/>
          <w:szCs w:val="24"/>
        </w:rPr>
      </w:pPr>
    </w:p>
    <w:p w:rsidRDefault="00D26103" w:rsidP="00D26103" w:rsidR="00D26103">
      <w:pPr>
        <w:ind w:firstLine="360"/>
        <w:jc w:val="both"/>
        <w:rPr>
          <w:rFonts w:hAnsi="Times New Roman" w:ascii="Times New Roman"/>
          <w:sz w:val="24"/>
          <w:szCs w:val="24"/>
        </w:rPr>
      </w:pPr>
    </w:p>
    <w:p w:rsidRDefault="002F7A4E" w:rsidP="00D26103" w:rsidR="002F7A4E" w:rsidRPr="00D26103">
      <w:pPr>
        <w:ind w:firstLine="360"/>
        <w:jc w:val="both"/>
        <w:rPr>
          <w:rFonts w:hAnsi="Times New Roman" w:ascii="Times New Roman"/>
          <w:sz w:val="24"/>
          <w:szCs w:val="24"/>
        </w:rPr>
      </w:pPr>
      <w:r w:rsidRPr="00D26103">
        <w:rPr>
          <w:rFonts w:hAnsi="Times New Roman" w:ascii="Times New Roman"/>
          <w:sz w:val="24"/>
          <w:szCs w:val="24"/>
        </w:rPr>
        <w:lastRenderedPageBreak/>
        <w:t xml:space="preserve">Sukladno navedenom obrazloženju diobe stečajne mase od 19.05.2016.g., rješenje o djelomičnoj diobi stečajne mase temelji se na odredbi čl. 164.st.3. u svezi čl. 170.st.2. Stečajnog zakona (raniji zakon važeći u vrijeme prodaje imovine u stečajnom postupku) u pogledu unovčene imovine pod razlučnim pravom te na odredbi čl. 169.st.1. u svezi čl.170.st.2. istog zakona u pogledu unovčene imovine koja nije pod razlučnim pravom. </w:t>
      </w:r>
    </w:p>
    <w:p w:rsidRDefault="002F7A4E" w:rsidP="00D26103" w:rsidR="002F7A4E" w:rsidRPr="00D26103">
      <w:pPr>
        <w:jc w:val="both"/>
        <w:rPr>
          <w:rFonts w:hAnsi="Times New Roman" w:ascii="Times New Roman"/>
          <w:sz w:val="24"/>
          <w:szCs w:val="24"/>
        </w:rPr>
      </w:pPr>
      <w:r w:rsidRPr="00D26103">
        <w:rPr>
          <w:rFonts w:hAnsi="Times New Roman" w:ascii="Times New Roman"/>
          <w:sz w:val="24"/>
          <w:szCs w:val="24"/>
        </w:rPr>
        <w:t>Naime, unovčenjem imovine pod razlučnim pravom (nekretnine iz k.o. Vinica i dva teretna motorna vozila) prikupljena su novčana sredstva u iznosu od 29.301,64 kn što čini 53,47% ukupno unovčene imovine u stečajnom postupku (53,47% od 54.801,65 kn), dok su unovčenjem jednog osobnog motornog vozila marke KIA Sportage bez razlučnog prava prikupljena sredstva u iznosu od 25.500,00 kn što čini 46,53 % ukupno unovčene imovine.</w:t>
      </w:r>
    </w:p>
    <w:p w:rsidRDefault="002F7A4E" w:rsidP="00D26103" w:rsidR="002F7A4E" w:rsidRPr="00D26103">
      <w:pPr>
        <w:jc w:val="both"/>
        <w:rPr>
          <w:rFonts w:hAnsi="Times New Roman" w:ascii="Times New Roman"/>
          <w:sz w:val="24"/>
          <w:szCs w:val="24"/>
        </w:rPr>
      </w:pPr>
    </w:p>
    <w:p w:rsidRDefault="002F7A4E" w:rsidP="00D26103" w:rsidR="002F7A4E" w:rsidRPr="00D26103">
      <w:pPr>
        <w:ind w:firstLine="720"/>
        <w:jc w:val="both"/>
        <w:rPr>
          <w:rFonts w:hAnsi="Times New Roman" w:ascii="Times New Roman"/>
          <w:sz w:val="24"/>
          <w:szCs w:val="24"/>
        </w:rPr>
      </w:pPr>
      <w:r w:rsidRPr="00D26103">
        <w:rPr>
          <w:rFonts w:hAnsi="Times New Roman" w:ascii="Times New Roman"/>
          <w:sz w:val="24"/>
          <w:szCs w:val="24"/>
        </w:rPr>
        <w:t xml:space="preserve">Razmjerno učešću prodane imovine pod razlučnim i izvan razlučnog prava u ukupno prikupljenoj stečajnoj masi njenom prodajom participira se u podmirenju obveza stečajne mase u ukupnom iznosu od 35.839,97 kn prema čl.170.st.2.Stečajnog zakona. </w:t>
      </w:r>
    </w:p>
    <w:p w:rsidRDefault="002F7A4E" w:rsidP="00D26103" w:rsidR="002F7A4E" w:rsidRPr="00D26103">
      <w:pPr>
        <w:jc w:val="both"/>
        <w:rPr>
          <w:rFonts w:hAnsi="Times New Roman" w:ascii="Times New Roman"/>
          <w:sz w:val="24"/>
          <w:szCs w:val="24"/>
        </w:rPr>
      </w:pPr>
    </w:p>
    <w:p w:rsidRDefault="002F7A4E" w:rsidP="00D26103" w:rsidR="002F7A4E" w:rsidRPr="00D26103">
      <w:pPr>
        <w:ind w:firstLine="720"/>
        <w:jc w:val="both"/>
        <w:rPr>
          <w:rFonts w:hAnsi="Times New Roman" w:ascii="Times New Roman"/>
          <w:sz w:val="24"/>
          <w:szCs w:val="24"/>
        </w:rPr>
      </w:pPr>
      <w:r w:rsidRPr="00D26103">
        <w:rPr>
          <w:rFonts w:hAnsi="Times New Roman" w:ascii="Times New Roman"/>
          <w:sz w:val="24"/>
          <w:szCs w:val="24"/>
        </w:rPr>
        <w:t>U skladu sa navedenim, razlučni vjerovnik Ministarstvo financija RH sudjeluje u podmirenju obveza stečajne mase u visini od 53,47 % ili u iznosu od 19.163,63 kn (53,47% od 35.839,97 kn), dok se preostalim iznosom od unovčenog iznosa imovine pod razlučnim pravom, i to iznosom od 10.138,02 kn, podmiruje dio tražbine tog vjerovnika.</w:t>
      </w:r>
    </w:p>
    <w:p w:rsidRDefault="002F7A4E" w:rsidP="00D26103" w:rsidR="002F7A4E" w:rsidRPr="00D26103">
      <w:pPr>
        <w:jc w:val="both"/>
        <w:rPr>
          <w:rFonts w:hAnsi="Times New Roman" w:ascii="Times New Roman"/>
          <w:sz w:val="24"/>
          <w:szCs w:val="24"/>
        </w:rPr>
      </w:pPr>
    </w:p>
    <w:p w:rsidRDefault="002F7A4E" w:rsidP="00D26103" w:rsidR="002F7A4E" w:rsidRPr="00D26103">
      <w:pPr>
        <w:ind w:firstLine="720"/>
        <w:jc w:val="both"/>
        <w:rPr>
          <w:rFonts w:hAnsi="Times New Roman" w:ascii="Times New Roman"/>
          <w:sz w:val="24"/>
          <w:szCs w:val="24"/>
        </w:rPr>
      </w:pPr>
      <w:r w:rsidRPr="00D26103">
        <w:rPr>
          <w:rFonts w:hAnsi="Times New Roman" w:ascii="Times New Roman"/>
          <w:sz w:val="24"/>
          <w:szCs w:val="24"/>
        </w:rPr>
        <w:t>Iz prikupljenih sredstava unovčenjem imovine bez razlučnog prava (25.500,00 kn) dioba se provodi na način da se djelomično namiruju tražbine stečajnih vjerovnika I. višeg isplatnog reda u iznosu od 8.823,66 kn te dio obveza stečajne mase u iznosu od 16.676,34 kn (46,53% od 35.839,97 kn).</w:t>
      </w:r>
    </w:p>
    <w:p w:rsidRDefault="002F7A4E" w:rsidP="00D26103" w:rsidR="002F7A4E" w:rsidRPr="00D26103">
      <w:pPr>
        <w:ind w:firstLine="360"/>
        <w:jc w:val="both"/>
        <w:rPr>
          <w:rFonts w:hAnsi="Times New Roman" w:ascii="Times New Roman"/>
          <w:sz w:val="24"/>
          <w:szCs w:val="24"/>
        </w:rPr>
      </w:pPr>
    </w:p>
    <w:p w:rsidRDefault="002F7A4E" w:rsidP="00D26103" w:rsidR="002F7A4E" w:rsidRPr="00D26103">
      <w:pPr>
        <w:jc w:val="both"/>
        <w:rPr>
          <w:rFonts w:hAnsi="Times New Roman" w:ascii="Times New Roman"/>
          <w:sz w:val="24"/>
          <w:szCs w:val="24"/>
        </w:rPr>
      </w:pPr>
      <w:r w:rsidRPr="00D26103">
        <w:rPr>
          <w:rFonts w:hAnsi="Times New Roman" w:ascii="Times New Roman"/>
          <w:sz w:val="24"/>
          <w:szCs w:val="24"/>
        </w:rPr>
        <w:tab/>
        <w:t xml:space="preserve">Kako od ukupno prikupljenih sredstava 54.801,65 kn stečajni dužnik na dan 10.04.2017.g. raspolaže sa ukupno 33.384,86 kn (dio obveza stečajnog postupka već namiren), to su postojeća sredstva koja čine stečajnu masu </w:t>
      </w:r>
      <w:r w:rsidRPr="00D26103">
        <w:rPr>
          <w:rFonts w:hAnsi="Times New Roman" w:ascii="Times New Roman"/>
          <w:sz w:val="24"/>
          <w:szCs w:val="24"/>
          <w:u w:val="single"/>
        </w:rPr>
        <w:t>raspodijeljena</w:t>
      </w:r>
      <w:r w:rsidRPr="00D26103">
        <w:rPr>
          <w:rFonts w:hAnsi="Times New Roman" w:ascii="Times New Roman"/>
          <w:sz w:val="24"/>
          <w:szCs w:val="24"/>
        </w:rPr>
        <w:t xml:space="preserve"> u svrhu namirenja dijela tražbine razlučnog vjerovnika u iznosu od 10.138,02 kn, namirenje dijela tražbina stečajnih vjerovnika I. višeg isplatnog reda u iznosu od 8.823,66 kn prema Tablici namirenja tražbine svakog pojedinog stečajnog vjerovnika u iznosu od 4,14 % priznate tražbine, a ostatak sredstava u iznosu od 14.423,18 kn na podmirenje obveza stečajne mase (knjigovodstvene usluge te nagrada </w:t>
      </w:r>
      <w:r w:rsidR="00D26103" w:rsidRPr="00D26103">
        <w:rPr>
          <w:rFonts w:hAnsi="Times New Roman" w:ascii="Times New Roman"/>
          <w:sz w:val="24"/>
          <w:szCs w:val="24"/>
        </w:rPr>
        <w:t>stečajnoj upraviteljici</w:t>
      </w:r>
      <w:r w:rsidRPr="00D26103">
        <w:rPr>
          <w:rFonts w:hAnsi="Times New Roman" w:ascii="Times New Roman"/>
          <w:sz w:val="24"/>
          <w:szCs w:val="24"/>
        </w:rPr>
        <w:t>).</w:t>
      </w:r>
    </w:p>
    <w:p w:rsidRDefault="002F7A4E" w:rsidP="002F7A4E" w:rsidR="002F7A4E" w:rsidRPr="00D26103">
      <w:pPr>
        <w:rPr>
          <w:rFonts w:hAnsi="Times New Roman" w:ascii="Times New Roman"/>
          <w:sz w:val="24"/>
          <w:szCs w:val="24"/>
        </w:rPr>
      </w:pPr>
    </w:p>
    <w:p w:rsidRDefault="006C2E66" w:rsidP="00B10CCC" w:rsidR="006C2E66" w:rsidRPr="00D26103">
      <w:pPr>
        <w:jc w:val="center"/>
        <w:rPr>
          <w:rFonts w:hAnsi="Times New Roman" w:ascii="Times New Roman"/>
          <w:sz w:val="24"/>
          <w:szCs w:val="24"/>
        </w:rPr>
      </w:pPr>
      <w:r w:rsidRPr="00D26103">
        <w:rPr>
          <w:rFonts w:hAnsi="Times New Roman" w:ascii="Times New Roman"/>
          <w:sz w:val="24"/>
          <w:szCs w:val="24"/>
        </w:rPr>
        <w:t>U Var</w:t>
      </w:r>
      <w:r w:rsidR="0079769C" w:rsidRPr="00D26103">
        <w:rPr>
          <w:rFonts w:hAnsi="Times New Roman" w:ascii="Times New Roman"/>
          <w:sz w:val="24"/>
          <w:szCs w:val="24"/>
        </w:rPr>
        <w:t xml:space="preserve">aždinu, </w:t>
      </w:r>
      <w:r w:rsidR="00D26103" w:rsidRPr="00D26103">
        <w:rPr>
          <w:rFonts w:hAnsi="Times New Roman" w:ascii="Times New Roman"/>
          <w:sz w:val="24"/>
          <w:szCs w:val="24"/>
        </w:rPr>
        <w:t>31</w:t>
      </w:r>
      <w:r w:rsidR="00D04925" w:rsidRPr="00D26103">
        <w:rPr>
          <w:rFonts w:hAnsi="Times New Roman" w:ascii="Times New Roman"/>
          <w:sz w:val="24"/>
          <w:szCs w:val="24"/>
        </w:rPr>
        <w:t xml:space="preserve">. </w:t>
      </w:r>
      <w:r w:rsidR="00D26103" w:rsidRPr="00D26103">
        <w:rPr>
          <w:rFonts w:hAnsi="Times New Roman" w:ascii="Times New Roman"/>
          <w:sz w:val="24"/>
          <w:szCs w:val="24"/>
        </w:rPr>
        <w:t>svibnja</w:t>
      </w:r>
      <w:r w:rsidR="00D04925" w:rsidRPr="00D26103">
        <w:rPr>
          <w:rFonts w:hAnsi="Times New Roman" w:ascii="Times New Roman"/>
          <w:sz w:val="24"/>
          <w:szCs w:val="24"/>
        </w:rPr>
        <w:t xml:space="preserve"> </w:t>
      </w:r>
      <w:r w:rsidR="00CE109D" w:rsidRPr="00D26103">
        <w:rPr>
          <w:rFonts w:hAnsi="Times New Roman" w:ascii="Times New Roman"/>
          <w:sz w:val="24"/>
          <w:szCs w:val="24"/>
        </w:rPr>
        <w:t>2017</w:t>
      </w:r>
      <w:r w:rsidRPr="00D26103">
        <w:rPr>
          <w:rFonts w:hAnsi="Times New Roman" w:ascii="Times New Roman"/>
          <w:sz w:val="24"/>
          <w:szCs w:val="24"/>
        </w:rPr>
        <w:t>. godine</w:t>
      </w:r>
    </w:p>
    <w:p w:rsidRDefault="006C2E66" w:rsidP="0014555F" w:rsidR="006C2E66" w:rsidRPr="00D26103">
      <w:pPr>
        <w:rPr>
          <w:rFonts w:hAnsi="Times New Roman" w:ascii="Times New Roman"/>
          <w:sz w:val="24"/>
          <w:szCs w:val="24"/>
        </w:rPr>
      </w:pPr>
    </w:p>
    <w:p w:rsidRDefault="00FB66C9" w:rsidP="0014555F" w:rsidR="00FB66C9" w:rsidRPr="00D26103">
      <w:pPr>
        <w:rPr>
          <w:rFonts w:hAnsi="Times New Roman" w:ascii="Times New Roman"/>
          <w:sz w:val="24"/>
          <w:szCs w:val="24"/>
        </w:rPr>
      </w:pPr>
    </w:p>
    <w:p w:rsidRDefault="00B10CCC" w:rsidP="0014555F" w:rsidR="00B10CCC" w:rsidRPr="00D26103">
      <w:pPr>
        <w:rPr>
          <w:rFonts w:hAnsi="Times New Roman" w:ascii="Times New Roman"/>
          <w:sz w:val="24"/>
          <w:szCs w:val="24"/>
        </w:rPr>
      </w:pPr>
    </w:p>
    <w:p w:rsidRDefault="00B10CCC" w:rsidP="00B10CCC" w:rsidR="006C2E66" w:rsidRPr="00D26103">
      <w:pPr>
        <w:ind w:left="3600"/>
        <w:jc w:val="center"/>
        <w:rPr>
          <w:rFonts w:hAnsi="Times New Roman" w:ascii="Times New Roman"/>
          <w:sz w:val="24"/>
          <w:szCs w:val="24"/>
        </w:rPr>
      </w:pPr>
      <w:r w:rsidRPr="00D26103">
        <w:rPr>
          <w:rFonts w:hAnsi="Times New Roman" w:ascii="Times New Roman"/>
          <w:sz w:val="24"/>
          <w:szCs w:val="24"/>
        </w:rPr>
        <w:t xml:space="preserve">STEČAJNI </w:t>
      </w:r>
      <w:r w:rsidR="006C2E66" w:rsidRPr="00D26103">
        <w:rPr>
          <w:rFonts w:hAnsi="Times New Roman" w:ascii="Times New Roman"/>
          <w:sz w:val="24"/>
          <w:szCs w:val="24"/>
        </w:rPr>
        <w:t>SUDAC</w:t>
      </w:r>
    </w:p>
    <w:p w:rsidRDefault="003871EE" w:rsidP="00B10CCC" w:rsidR="006C2E66" w:rsidRPr="00D26103">
      <w:pPr>
        <w:ind w:left="3600"/>
        <w:jc w:val="center"/>
        <w:rPr>
          <w:rFonts w:hAnsi="Times New Roman" w:ascii="Times New Roman"/>
          <w:sz w:val="24"/>
          <w:szCs w:val="24"/>
        </w:rPr>
      </w:pPr>
      <w:r w:rsidRPr="00D26103">
        <w:rPr>
          <w:rFonts w:hAnsi="Times New Roman" w:ascii="Times New Roman"/>
          <w:sz w:val="24"/>
          <w:szCs w:val="24"/>
        </w:rPr>
        <w:t>Melita Poljanec-Bubaš, v.r.</w:t>
      </w:r>
    </w:p>
    <w:p w:rsidRDefault="006C2E66" w:rsidP="0014555F" w:rsidR="006C2E66" w:rsidRPr="00D26103">
      <w:pPr>
        <w:rPr>
          <w:rFonts w:hAnsi="Times New Roman" w:ascii="Times New Roman"/>
          <w:sz w:val="24"/>
          <w:szCs w:val="24"/>
        </w:rPr>
      </w:pPr>
    </w:p>
    <w:p w:rsidRDefault="006C2E66" w:rsidP="0014555F" w:rsidR="006C2E66" w:rsidRPr="00D26103">
      <w:pPr>
        <w:rPr>
          <w:rFonts w:hAnsi="Times New Roman" w:ascii="Times New Roman"/>
          <w:sz w:val="24"/>
          <w:szCs w:val="24"/>
        </w:rPr>
      </w:pPr>
    </w:p>
    <w:p w:rsidRDefault="00B10CCC" w:rsidP="0014555F" w:rsidR="00B10CCC" w:rsidRPr="00D26103">
      <w:pPr>
        <w:rPr>
          <w:rFonts w:hAnsi="Times New Roman" w:ascii="Times New Roman"/>
          <w:sz w:val="24"/>
          <w:szCs w:val="24"/>
        </w:rPr>
      </w:pPr>
    </w:p>
    <w:p w:rsidRDefault="00D26103" w:rsidP="0014555F" w:rsidR="00D26103" w:rsidRPr="00D26103">
      <w:pPr>
        <w:rPr>
          <w:rFonts w:hAnsi="Times New Roman" w:ascii="Times New Roman"/>
          <w:sz w:val="24"/>
          <w:szCs w:val="24"/>
        </w:rPr>
      </w:pPr>
    </w:p>
    <w:p w:rsidRDefault="00FA496A" w:rsidP="0014555F" w:rsidR="006C2E66" w:rsidRPr="00D26103">
      <w:pPr>
        <w:rPr>
          <w:rFonts w:hAnsi="Times New Roman" w:ascii="Times New Roman"/>
          <w:sz w:val="24"/>
          <w:szCs w:val="24"/>
        </w:rPr>
      </w:pPr>
      <w:r w:rsidRPr="00D26103">
        <w:rPr>
          <w:rFonts w:hAnsi="Times New Roman" w:ascii="Times New Roman"/>
          <w:sz w:val="24"/>
          <w:szCs w:val="24"/>
        </w:rPr>
        <w:t>UPUTA O PRAVNOM LIJEKU:</w:t>
      </w:r>
    </w:p>
    <w:p w:rsidRDefault="00FA496A" w:rsidP="0014555F" w:rsidR="00FA496A" w:rsidRPr="00D26103">
      <w:pPr>
        <w:rPr>
          <w:rFonts w:hAnsi="Times New Roman" w:ascii="Times New Roman"/>
          <w:sz w:val="24"/>
          <w:szCs w:val="24"/>
        </w:rPr>
      </w:pPr>
    </w:p>
    <w:p w:rsidRDefault="00FA496A" w:rsidP="00B10CCC" w:rsidR="00FA496A" w:rsidRPr="00D26103">
      <w:pPr>
        <w:jc w:val="both"/>
        <w:rPr>
          <w:rFonts w:hAnsi="Times New Roman" w:ascii="Times New Roman"/>
          <w:sz w:val="24"/>
          <w:szCs w:val="24"/>
        </w:rPr>
      </w:pPr>
      <w:r w:rsidRPr="00D26103">
        <w:rPr>
          <w:rFonts w:hAnsi="Times New Roman" w:ascii="Times New Roman"/>
          <w:sz w:val="24"/>
          <w:szCs w:val="24"/>
        </w:rPr>
        <w:t>Protiv ovoga rješenja može se podnijeti žalba u roku od osam dana od dana dostave pisanog otpravka rješenja. Žalba se podnosi ovom sudu u tri istovjetna primjerka, a o njoj odlučuje Visoki trgovački sud Republike Hrvatske.</w:t>
      </w:r>
    </w:p>
    <w:p w:rsidRDefault="00FA496A" w:rsidP="0014555F" w:rsidR="00FA496A" w:rsidRPr="00D26103">
      <w:pPr>
        <w:rPr>
          <w:rFonts w:hAnsi="Times New Roman" w:ascii="Times New Roman"/>
          <w:sz w:val="24"/>
          <w:szCs w:val="24"/>
        </w:rPr>
      </w:pPr>
    </w:p>
    <w:p w:rsidRDefault="00120E62" w:rsidP="0014555F" w:rsidR="00120E62" w:rsidRPr="00D26103">
      <w:pPr>
        <w:rPr>
          <w:rFonts w:hAnsi="Times New Roman" w:ascii="Times New Roman"/>
          <w:sz w:val="24"/>
          <w:szCs w:val="24"/>
        </w:rPr>
      </w:pPr>
    </w:p>
    <w:p w:rsidRDefault="00120E62" w:rsidP="0014555F" w:rsidR="00120E62" w:rsidRPr="00D26103">
      <w:pPr>
        <w:rPr>
          <w:rFonts w:hAnsi="Times New Roman" w:ascii="Times New Roman"/>
          <w:sz w:val="24"/>
          <w:szCs w:val="24"/>
        </w:rPr>
      </w:pPr>
    </w:p>
    <w:p w:rsidRDefault="00FA496A" w:rsidP="0014555F" w:rsidR="00FA496A" w:rsidRPr="00D26103">
      <w:pPr>
        <w:rPr>
          <w:rFonts w:hAnsi="Times New Roman" w:ascii="Times New Roman"/>
          <w:sz w:val="24"/>
          <w:szCs w:val="24"/>
        </w:rPr>
      </w:pPr>
      <w:r w:rsidRPr="00D26103">
        <w:rPr>
          <w:rFonts w:hAnsi="Times New Roman" w:ascii="Times New Roman"/>
          <w:sz w:val="24"/>
          <w:szCs w:val="24"/>
        </w:rPr>
        <w:t>DNA:</w:t>
      </w:r>
    </w:p>
    <w:p w:rsidRDefault="00FA496A" w:rsidP="0014555F" w:rsidR="00FA496A" w:rsidRPr="00D26103">
      <w:pPr>
        <w:rPr>
          <w:rFonts w:hAnsi="Times New Roman" w:ascii="Times New Roman"/>
          <w:sz w:val="24"/>
          <w:szCs w:val="24"/>
        </w:rPr>
      </w:pPr>
    </w:p>
    <w:p w:rsidRDefault="00D26103" w:rsidP="003D3423" w:rsidR="00FA496A" w:rsidRPr="00D26103">
      <w:pPr>
        <w:numPr>
          <w:ilvl w:val="0"/>
          <w:numId w:val="4"/>
        </w:numPr>
        <w:jc w:val="both"/>
        <w:rPr>
          <w:rFonts w:hAnsi="Times New Roman" w:ascii="Times New Roman"/>
          <w:sz w:val="24"/>
          <w:szCs w:val="24"/>
        </w:rPr>
      </w:pPr>
      <w:r w:rsidRPr="00D26103">
        <w:rPr>
          <w:rFonts w:hAnsi="Times New Roman" w:ascii="Times New Roman"/>
          <w:sz w:val="24"/>
          <w:szCs w:val="24"/>
        </w:rPr>
        <w:t>Stečajna upraviteljica Tea Gatternig, Varaždin, Branka Vodnika 4</w:t>
      </w:r>
    </w:p>
    <w:p w:rsidRDefault="007D37C6" w:rsidP="007D37C6" w:rsidR="007D37C6" w:rsidRPr="00D26103">
      <w:pPr>
        <w:numPr>
          <w:ilvl w:val="0"/>
          <w:numId w:val="4"/>
        </w:numPr>
        <w:jc w:val="both"/>
        <w:rPr>
          <w:rFonts w:hAnsi="Times New Roman" w:ascii="Times New Roman"/>
          <w:sz w:val="24"/>
          <w:szCs w:val="24"/>
        </w:rPr>
      </w:pPr>
      <w:r w:rsidRPr="00D26103">
        <w:rPr>
          <w:rFonts w:hAnsi="Times New Roman" w:ascii="Times New Roman"/>
          <w:sz w:val="24"/>
          <w:szCs w:val="24"/>
        </w:rPr>
        <w:t>Razlučni vjerovnik Republika Hrvatska,</w:t>
      </w:r>
      <w:r w:rsidR="00D26103">
        <w:rPr>
          <w:rFonts w:hAnsi="Times New Roman" w:ascii="Times New Roman"/>
          <w:sz w:val="24"/>
          <w:szCs w:val="24"/>
        </w:rPr>
        <w:t xml:space="preserve"> Područni ured Sjeverna Hrvatska,</w:t>
      </w:r>
      <w:r w:rsidRPr="00D26103">
        <w:rPr>
          <w:rFonts w:hAnsi="Times New Roman" w:ascii="Times New Roman"/>
          <w:sz w:val="24"/>
          <w:szCs w:val="24"/>
        </w:rPr>
        <w:t xml:space="preserve"> po Županijskom državnom odvjetništvu u Varaždinu, </w:t>
      </w:r>
    </w:p>
    <w:p w:rsidRDefault="00777739" w:rsidP="003D3423" w:rsidR="00777739" w:rsidRPr="00D26103">
      <w:pPr>
        <w:numPr>
          <w:ilvl w:val="0"/>
          <w:numId w:val="4"/>
        </w:numPr>
        <w:jc w:val="both"/>
        <w:rPr>
          <w:rFonts w:hAnsi="Times New Roman" w:ascii="Times New Roman"/>
          <w:sz w:val="24"/>
          <w:szCs w:val="24"/>
        </w:rPr>
      </w:pPr>
      <w:r w:rsidRPr="00D26103">
        <w:rPr>
          <w:rFonts w:hAnsi="Times New Roman" w:ascii="Times New Roman"/>
          <w:sz w:val="24"/>
          <w:szCs w:val="24"/>
        </w:rPr>
        <w:t>E-oglasna ploča suda.</w:t>
      </w:r>
      <w:r w:rsidR="00D26103">
        <w:rPr>
          <w:rFonts w:hAnsi="Times New Roman" w:ascii="Times New Roman"/>
          <w:sz w:val="24"/>
          <w:szCs w:val="24"/>
        </w:rPr>
        <w:t xml:space="preserve"> </w:t>
      </w:r>
    </w:p>
    <w:sectPr w:rsidSect="00247F00" w:rsidR="00777739" w:rsidRPr="00D26103">
      <w:headerReference w:type="default" r:id="rId13"/>
      <w:pgSz w:code="9" w:h="16840" w:w="11907"/>
      <w:pgMar w:gutter="0" w:footer="709" w:header="709" w:left="1418" w:bottom="1191" w:right="1418" w:top="79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A7F" w:rsidP="00D26103" w:rsidR="00683A7F">
      <w:r>
        <w:separator/>
      </w:r>
    </w:p>
  </w:endnote>
  <w:endnote w:id="0" w:type="continuationSeparator">
    <w:p w:rsidRDefault="00683A7F" w:rsidP="00D26103" w:rsidR="00683A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A7F" w:rsidP="00D26103" w:rsidR="00683A7F">
      <w:r>
        <w:separator/>
      </w:r>
    </w:p>
  </w:footnote>
  <w:footnote w:id="0" w:type="continuationSeparator">
    <w:p w:rsidRDefault="00683A7F" w:rsidP="00D26103" w:rsidR="00683A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0304838"/>
      <w:docPartObj>
        <w:docPartGallery w:val="Page Numbers (Top of Page)"/>
        <w:docPartUnique/>
      </w:docPartObj>
    </w:sdtPr>
    <w:sdtEndPr/>
    <w:sdtContent>
      <w:p w:rsidRDefault="00D26103" w:rsidR="00D26103">
        <w:pPr>
          <w:pStyle w:val="Zaglavlje"/>
          <w:jc w:val="center"/>
          <w:rPr>
            <w:rFonts w:hAnsi="Times New Roman" w:ascii="Times New Roman"/>
            <w:sz w:val="24"/>
            <w:szCs w:val="24"/>
          </w:rPr>
        </w:pPr>
        <w:r>
          <w:fldChar w:fldCharType="begin"/>
        </w:r>
        <w:r>
          <w:instrText>PAGE   \* MERGEFORMAT</w:instrText>
        </w:r>
        <w:r>
          <w:fldChar w:fldCharType="separate"/>
        </w:r>
        <w:r w:rsidR="00D92B1F">
          <w:rPr>
            <w:noProof/>
          </w:rPr>
          <w:t>3</w:t>
        </w:r>
        <w:r>
          <w:fldChar w:fldCharType="end"/>
        </w:r>
        <w:r w:rsidRPr="00D26103">
          <w:rPr>
            <w:rFonts w:hAnsi="Times New Roman" w:ascii="Times New Roman"/>
            <w:sz w:val="24"/>
            <w:szCs w:val="24"/>
          </w:rPr>
          <w:t xml:space="preserve">      </w:t>
        </w:r>
      </w:p>
      <w:p w:rsidRDefault="00D26103" w:rsidR="00D26103">
        <w:pPr>
          <w:pStyle w:val="Zaglavlje"/>
          <w:jc w:val="center"/>
        </w:pPr>
        <w:r>
          <w:rPr>
            <w:rFonts w:hAnsi="Times New Roman" w:ascii="Times New Roman"/>
            <w:sz w:val="24"/>
            <w:szCs w:val="24"/>
          </w:rPr>
          <w:tab/>
        </w:r>
        <w:r>
          <w:rPr>
            <w:rFonts w:hAnsi="Times New Roman" w:ascii="Times New Roman"/>
            <w:sz w:val="24"/>
            <w:szCs w:val="24"/>
          </w:rPr>
          <w:tab/>
        </w:r>
        <w:r w:rsidRPr="00D26103">
          <w:rPr>
            <w:rFonts w:hAnsi="Times New Roman" w:ascii="Times New Roman"/>
            <w:sz w:val="24"/>
            <w:szCs w:val="24"/>
          </w:rPr>
          <w:t>Poslovni broj: 2 St-146/14-67</w:t>
        </w:r>
      </w:p>
    </w:sdtContent>
  </w:sdt>
  <w:p w:rsidRDefault="00D26103" w:rsidR="00D261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02942"/>
    <w:multiLevelType w:val="hybridMultilevel"/>
    <w:tmpl w:val="16FE946A"/>
    <w:lvl w:tplc="E3782732"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
    <w:nsid w:val="12B016CA"/>
    <w:multiLevelType w:val="hybridMultilevel"/>
    <w:tmpl w:val="D4425F5C"/>
    <w:lvl w:tplc="5D6426D8" w:ilvl="0">
      <w:start w:val="1"/>
      <w:numFmt w:val="bullet"/>
      <w:lvlRestart w:val="0"/>
      <w:lvlText w:val=""/>
      <w:lvlJc w:val="left"/>
      <w:pPr>
        <w:tabs>
          <w:tab w:pos="1080" w:val="num"/>
        </w:tabs>
        <w:ind w:hanging="363" w:left="1080"/>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1A782BEF"/>
    <w:multiLevelType w:val="hybridMultilevel"/>
    <w:tmpl w:val="A3405E00"/>
    <w:lvl w:tplc="0D280A1E" w:ilvl="0">
      <w:start w:val="1"/>
      <w:numFmt w:val="decimal"/>
      <w:lvlText w:val="%1)"/>
      <w:lvlJc w:val="left"/>
      <w:pPr>
        <w:ind w:hanging="360" w:left="720"/>
      </w:pPr>
      <w:rPr>
        <w:rFonts w:hint="default"/>
        <w:b w:val="false"/>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6542F7"/>
    <w:multiLevelType w:val="hybridMultilevel"/>
    <w:tmpl w:val="11E628E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45285624"/>
    <w:multiLevelType w:val="hybridMultilevel"/>
    <w:tmpl w:val="104ED5DE"/>
    <w:lvl w:tplc="6226BB46" w:ilvl="0">
      <w:start w:val="2"/>
      <w:numFmt w:val="bullet"/>
      <w:lvlText w:val="-"/>
      <w:lvlJc w:val="left"/>
      <w:pPr>
        <w:ind w:hanging="360" w:left="1080"/>
      </w:pPr>
      <w:rPr>
        <w:rFonts w:cs="Times New Roman" w:eastAsia="Times New Roman" w:hAnsi="Times New Roman" w:ascii="Times New Roman" w:hint="default"/>
        <w:b/>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7E73FA8"/>
    <w:multiLevelType w:val="hybridMultilevel"/>
    <w:tmpl w:val="98129860"/>
    <w:lvl w:tplc="57AA829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9864073"/>
    <w:multiLevelType w:val="hybridMultilevel"/>
    <w:tmpl w:val="87E624AE"/>
    <w:lvl w:tplc="9D184844" w:ilvl="0">
      <w:start w:val="1"/>
      <w:numFmt w:val="decimal"/>
      <w:lvlText w:val="%1."/>
      <w:lvlJc w:val="left"/>
      <w:pPr>
        <w:tabs>
          <w:tab w:pos="1080" w:val="num"/>
        </w:tabs>
        <w:ind w:hanging="360" w:left="1080"/>
      </w:pPr>
      <w:rPr>
        <w:rFonts w:hint="default"/>
        <w:b/>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5E6D407C"/>
    <w:multiLevelType w:val="hybridMultilevel"/>
    <w:tmpl w:val="5300B450"/>
    <w:lvl w:tplc="DAB625F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7CA6B3D"/>
    <w:multiLevelType w:val="hybridMultilevel"/>
    <w:tmpl w:val="CCC07EEE"/>
    <w:lvl w:tplc="10364A22" w:ilvl="0">
      <w:start w:val="1"/>
      <w:numFmt w:val="upperRoman"/>
      <w:lvlText w:val="%1."/>
      <w:lvlJc w:val="left"/>
      <w:pPr>
        <w:tabs>
          <w:tab w:pos="1440" w:val="num"/>
        </w:tabs>
        <w:ind w:hanging="720" w:left="1440"/>
      </w:pPr>
      <w:rPr>
        <w:rFonts w:hint="default"/>
        <w:b/>
      </w:rPr>
    </w:lvl>
    <w:lvl w:tplc="5D6426D8" w:ilvl="1">
      <w:start w:val="1"/>
      <w:numFmt w:val="bullet"/>
      <w:lvlRestart w:val="0"/>
      <w:lvlText w:val=""/>
      <w:lvlJc w:val="left"/>
      <w:pPr>
        <w:tabs>
          <w:tab w:pos="1803" w:val="num"/>
        </w:tabs>
        <w:ind w:hanging="363" w:left="1803"/>
      </w:pPr>
      <w:rPr>
        <w:rFonts w:hAnsi="Symbol" w:ascii="Symbol"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8"/>
  </w:num>
  <w:num w:numId="2">
    <w:abstractNumId w:val="6"/>
  </w:num>
  <w:num w:numId="3">
    <w:abstractNumId w:val="1"/>
  </w:num>
  <w:num w:numId="4">
    <w:abstractNumId w:val="3"/>
  </w:num>
  <w:num w:numId="5">
    <w:abstractNumId w:val="0"/>
  </w:num>
  <w:num w:numId="6">
    <w:abstractNumId w:val="5"/>
  </w:num>
  <w:num w:numId="7">
    <w:abstractNumId w:val="4"/>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7"/>
  <w:attachedTemplate r:id="rId1"/>
  <w:stylePaneFormatFilter w:val="3F01"/>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624"/>
    <w:rsid w:val="000035BB"/>
    <w:rsid w:val="000060B0"/>
    <w:rsid w:val="00015374"/>
    <w:rsid w:val="00016376"/>
    <w:rsid w:val="0001650D"/>
    <w:rsid w:val="00017F5D"/>
    <w:rsid w:val="00017FA7"/>
    <w:rsid w:val="00020C80"/>
    <w:rsid w:val="000218B7"/>
    <w:rsid w:val="0002489E"/>
    <w:rsid w:val="00024ABF"/>
    <w:rsid w:val="000323EB"/>
    <w:rsid w:val="00032AAC"/>
    <w:rsid w:val="00033212"/>
    <w:rsid w:val="00045B8C"/>
    <w:rsid w:val="00045D83"/>
    <w:rsid w:val="00046BF6"/>
    <w:rsid w:val="00050969"/>
    <w:rsid w:val="000549C2"/>
    <w:rsid w:val="0005552D"/>
    <w:rsid w:val="000557A0"/>
    <w:rsid w:val="00056A75"/>
    <w:rsid w:val="000623AF"/>
    <w:rsid w:val="00062759"/>
    <w:rsid w:val="00065622"/>
    <w:rsid w:val="000657BF"/>
    <w:rsid w:val="00073658"/>
    <w:rsid w:val="0008195A"/>
    <w:rsid w:val="00082E98"/>
    <w:rsid w:val="00090172"/>
    <w:rsid w:val="000A11BF"/>
    <w:rsid w:val="000C2AC8"/>
    <w:rsid w:val="000D127B"/>
    <w:rsid w:val="000D328B"/>
    <w:rsid w:val="000D4115"/>
    <w:rsid w:val="000D5DA3"/>
    <w:rsid w:val="000D7313"/>
    <w:rsid w:val="000E1E2D"/>
    <w:rsid w:val="000F036F"/>
    <w:rsid w:val="000F32E9"/>
    <w:rsid w:val="000F4352"/>
    <w:rsid w:val="000F5C50"/>
    <w:rsid w:val="00104FDA"/>
    <w:rsid w:val="00105A84"/>
    <w:rsid w:val="00106A9F"/>
    <w:rsid w:val="00110077"/>
    <w:rsid w:val="00113A49"/>
    <w:rsid w:val="00116A6B"/>
    <w:rsid w:val="00120E62"/>
    <w:rsid w:val="0013108B"/>
    <w:rsid w:val="0013152C"/>
    <w:rsid w:val="001332CC"/>
    <w:rsid w:val="0013476F"/>
    <w:rsid w:val="001349A4"/>
    <w:rsid w:val="00141264"/>
    <w:rsid w:val="00144BE8"/>
    <w:rsid w:val="0014555F"/>
    <w:rsid w:val="00153A95"/>
    <w:rsid w:val="0015606D"/>
    <w:rsid w:val="001562E3"/>
    <w:rsid w:val="00157B9F"/>
    <w:rsid w:val="00164293"/>
    <w:rsid w:val="001703E8"/>
    <w:rsid w:val="001716F6"/>
    <w:rsid w:val="00171AEE"/>
    <w:rsid w:val="00172F66"/>
    <w:rsid w:val="00177711"/>
    <w:rsid w:val="00182625"/>
    <w:rsid w:val="00193238"/>
    <w:rsid w:val="00196218"/>
    <w:rsid w:val="00197825"/>
    <w:rsid w:val="001A2DBF"/>
    <w:rsid w:val="001A67B3"/>
    <w:rsid w:val="001B06D5"/>
    <w:rsid w:val="001E2D75"/>
    <w:rsid w:val="001F461D"/>
    <w:rsid w:val="001F5BF2"/>
    <w:rsid w:val="00200586"/>
    <w:rsid w:val="00200EAD"/>
    <w:rsid w:val="00215B8E"/>
    <w:rsid w:val="00217572"/>
    <w:rsid w:val="002321DE"/>
    <w:rsid w:val="002355A4"/>
    <w:rsid w:val="00237D2A"/>
    <w:rsid w:val="00247F00"/>
    <w:rsid w:val="002579CC"/>
    <w:rsid w:val="00263AD9"/>
    <w:rsid w:val="00270C88"/>
    <w:rsid w:val="0027541C"/>
    <w:rsid w:val="00280C4C"/>
    <w:rsid w:val="00281CD3"/>
    <w:rsid w:val="002836BD"/>
    <w:rsid w:val="00296A12"/>
    <w:rsid w:val="00297D80"/>
    <w:rsid w:val="002A04B7"/>
    <w:rsid w:val="002A1A57"/>
    <w:rsid w:val="002A720E"/>
    <w:rsid w:val="002C0635"/>
    <w:rsid w:val="002C4C77"/>
    <w:rsid w:val="002D5BFC"/>
    <w:rsid w:val="002D7F17"/>
    <w:rsid w:val="002F3FC0"/>
    <w:rsid w:val="002F7648"/>
    <w:rsid w:val="002F7A4E"/>
    <w:rsid w:val="002F7F8E"/>
    <w:rsid w:val="00300E83"/>
    <w:rsid w:val="003014D8"/>
    <w:rsid w:val="003017E1"/>
    <w:rsid w:val="00313C51"/>
    <w:rsid w:val="00314495"/>
    <w:rsid w:val="00314553"/>
    <w:rsid w:val="00323040"/>
    <w:rsid w:val="00331892"/>
    <w:rsid w:val="003366A8"/>
    <w:rsid w:val="003518B9"/>
    <w:rsid w:val="0035777E"/>
    <w:rsid w:val="00365BD3"/>
    <w:rsid w:val="0036609E"/>
    <w:rsid w:val="003720CB"/>
    <w:rsid w:val="00377EAE"/>
    <w:rsid w:val="00381CE4"/>
    <w:rsid w:val="00384FC3"/>
    <w:rsid w:val="003871EE"/>
    <w:rsid w:val="00393575"/>
    <w:rsid w:val="00395718"/>
    <w:rsid w:val="003A05ED"/>
    <w:rsid w:val="003A25AB"/>
    <w:rsid w:val="003A3FCA"/>
    <w:rsid w:val="003A6ED3"/>
    <w:rsid w:val="003A7C55"/>
    <w:rsid w:val="003B54D9"/>
    <w:rsid w:val="003B6341"/>
    <w:rsid w:val="003C6E3A"/>
    <w:rsid w:val="003D2A0B"/>
    <w:rsid w:val="003D3423"/>
    <w:rsid w:val="003D55D2"/>
    <w:rsid w:val="003D6AF3"/>
    <w:rsid w:val="003E2A7C"/>
    <w:rsid w:val="003E371E"/>
    <w:rsid w:val="003F2019"/>
    <w:rsid w:val="003F68C4"/>
    <w:rsid w:val="00405637"/>
    <w:rsid w:val="00407154"/>
    <w:rsid w:val="00411600"/>
    <w:rsid w:val="00421569"/>
    <w:rsid w:val="00425D02"/>
    <w:rsid w:val="00426E38"/>
    <w:rsid w:val="00432C13"/>
    <w:rsid w:val="00432FB1"/>
    <w:rsid w:val="00434B17"/>
    <w:rsid w:val="00446FFA"/>
    <w:rsid w:val="00447119"/>
    <w:rsid w:val="00447D76"/>
    <w:rsid w:val="00466D3D"/>
    <w:rsid w:val="0047113B"/>
    <w:rsid w:val="004807E3"/>
    <w:rsid w:val="00487E53"/>
    <w:rsid w:val="004954CD"/>
    <w:rsid w:val="004B1606"/>
    <w:rsid w:val="004B2434"/>
    <w:rsid w:val="004B4A73"/>
    <w:rsid w:val="004C04B1"/>
    <w:rsid w:val="004C55CF"/>
    <w:rsid w:val="004D14C2"/>
    <w:rsid w:val="004E00D0"/>
    <w:rsid w:val="004E0B94"/>
    <w:rsid w:val="004F49D6"/>
    <w:rsid w:val="00507197"/>
    <w:rsid w:val="00512762"/>
    <w:rsid w:val="00520E69"/>
    <w:rsid w:val="00522EDE"/>
    <w:rsid w:val="00525C85"/>
    <w:rsid w:val="00542C3B"/>
    <w:rsid w:val="005604C9"/>
    <w:rsid w:val="00562419"/>
    <w:rsid w:val="00574F54"/>
    <w:rsid w:val="0057532A"/>
    <w:rsid w:val="005778EE"/>
    <w:rsid w:val="005779B6"/>
    <w:rsid w:val="005815A3"/>
    <w:rsid w:val="0059786C"/>
    <w:rsid w:val="005A56B1"/>
    <w:rsid w:val="005E0ACF"/>
    <w:rsid w:val="005E0B34"/>
    <w:rsid w:val="005E144C"/>
    <w:rsid w:val="005E25C3"/>
    <w:rsid w:val="005E7E2F"/>
    <w:rsid w:val="005F099F"/>
    <w:rsid w:val="005F2325"/>
    <w:rsid w:val="005F5C1A"/>
    <w:rsid w:val="006006AD"/>
    <w:rsid w:val="00605298"/>
    <w:rsid w:val="006069AE"/>
    <w:rsid w:val="00610B03"/>
    <w:rsid w:val="006255F7"/>
    <w:rsid w:val="006336BB"/>
    <w:rsid w:val="00634168"/>
    <w:rsid w:val="00641E22"/>
    <w:rsid w:val="00656A0A"/>
    <w:rsid w:val="00672027"/>
    <w:rsid w:val="00683A7F"/>
    <w:rsid w:val="006922AF"/>
    <w:rsid w:val="00693B27"/>
    <w:rsid w:val="0069707D"/>
    <w:rsid w:val="006A0E31"/>
    <w:rsid w:val="006A3D74"/>
    <w:rsid w:val="006B46B2"/>
    <w:rsid w:val="006C2E66"/>
    <w:rsid w:val="006D28D6"/>
    <w:rsid w:val="006D56B6"/>
    <w:rsid w:val="006E04A0"/>
    <w:rsid w:val="006E2B70"/>
    <w:rsid w:val="006E3396"/>
    <w:rsid w:val="006F0E31"/>
    <w:rsid w:val="00706012"/>
    <w:rsid w:val="00706761"/>
    <w:rsid w:val="00720F38"/>
    <w:rsid w:val="00732A24"/>
    <w:rsid w:val="00732DD6"/>
    <w:rsid w:val="00737A3C"/>
    <w:rsid w:val="00741C45"/>
    <w:rsid w:val="00745259"/>
    <w:rsid w:val="007513ED"/>
    <w:rsid w:val="00755624"/>
    <w:rsid w:val="00757AC0"/>
    <w:rsid w:val="007625CF"/>
    <w:rsid w:val="007625F7"/>
    <w:rsid w:val="00764E33"/>
    <w:rsid w:val="00765D3E"/>
    <w:rsid w:val="00767E0E"/>
    <w:rsid w:val="00772779"/>
    <w:rsid w:val="00775E88"/>
    <w:rsid w:val="00777739"/>
    <w:rsid w:val="00782BBE"/>
    <w:rsid w:val="00796373"/>
    <w:rsid w:val="0079769C"/>
    <w:rsid w:val="007B32FE"/>
    <w:rsid w:val="007B370E"/>
    <w:rsid w:val="007C121D"/>
    <w:rsid w:val="007C4B98"/>
    <w:rsid w:val="007D37C6"/>
    <w:rsid w:val="007D7961"/>
    <w:rsid w:val="008053DE"/>
    <w:rsid w:val="00805FE1"/>
    <w:rsid w:val="00806D43"/>
    <w:rsid w:val="00815639"/>
    <w:rsid w:val="0083386E"/>
    <w:rsid w:val="00836D04"/>
    <w:rsid w:val="00841328"/>
    <w:rsid w:val="008415A0"/>
    <w:rsid w:val="00843251"/>
    <w:rsid w:val="00844B04"/>
    <w:rsid w:val="00856913"/>
    <w:rsid w:val="0086646C"/>
    <w:rsid w:val="008725BB"/>
    <w:rsid w:val="00873B83"/>
    <w:rsid w:val="00882FC3"/>
    <w:rsid w:val="00892B44"/>
    <w:rsid w:val="00894E8E"/>
    <w:rsid w:val="008A1EFB"/>
    <w:rsid w:val="008A5A4F"/>
    <w:rsid w:val="008C7F13"/>
    <w:rsid w:val="008D1D9F"/>
    <w:rsid w:val="008D2022"/>
    <w:rsid w:val="008D7B60"/>
    <w:rsid w:val="008E07ED"/>
    <w:rsid w:val="008E0AB2"/>
    <w:rsid w:val="008E321D"/>
    <w:rsid w:val="008E579E"/>
    <w:rsid w:val="008F28BC"/>
    <w:rsid w:val="008F662A"/>
    <w:rsid w:val="009020DF"/>
    <w:rsid w:val="00903B13"/>
    <w:rsid w:val="00913AEC"/>
    <w:rsid w:val="00916667"/>
    <w:rsid w:val="00917CED"/>
    <w:rsid w:val="009244C7"/>
    <w:rsid w:val="009274A8"/>
    <w:rsid w:val="00927B82"/>
    <w:rsid w:val="00936CA2"/>
    <w:rsid w:val="00944626"/>
    <w:rsid w:val="0094672A"/>
    <w:rsid w:val="00947C44"/>
    <w:rsid w:val="009552ED"/>
    <w:rsid w:val="009611E2"/>
    <w:rsid w:val="0096191B"/>
    <w:rsid w:val="00962BF4"/>
    <w:rsid w:val="00965BF5"/>
    <w:rsid w:val="00982C9A"/>
    <w:rsid w:val="00984065"/>
    <w:rsid w:val="0098702D"/>
    <w:rsid w:val="00992527"/>
    <w:rsid w:val="009A3224"/>
    <w:rsid w:val="009A4285"/>
    <w:rsid w:val="009B1AB5"/>
    <w:rsid w:val="009B28CF"/>
    <w:rsid w:val="009B5B2B"/>
    <w:rsid w:val="009B6BB6"/>
    <w:rsid w:val="009C15DB"/>
    <w:rsid w:val="009C3385"/>
    <w:rsid w:val="009E2FBE"/>
    <w:rsid w:val="009E3610"/>
    <w:rsid w:val="00A06F08"/>
    <w:rsid w:val="00A14F2A"/>
    <w:rsid w:val="00A1602A"/>
    <w:rsid w:val="00A1660F"/>
    <w:rsid w:val="00A20F2D"/>
    <w:rsid w:val="00A21043"/>
    <w:rsid w:val="00A31FBF"/>
    <w:rsid w:val="00A32F51"/>
    <w:rsid w:val="00A35E70"/>
    <w:rsid w:val="00A36865"/>
    <w:rsid w:val="00A43E83"/>
    <w:rsid w:val="00A544CD"/>
    <w:rsid w:val="00A5536D"/>
    <w:rsid w:val="00A70BE8"/>
    <w:rsid w:val="00A724AA"/>
    <w:rsid w:val="00A72AAC"/>
    <w:rsid w:val="00A75FA5"/>
    <w:rsid w:val="00A907CF"/>
    <w:rsid w:val="00A96603"/>
    <w:rsid w:val="00A966C7"/>
    <w:rsid w:val="00AA67C1"/>
    <w:rsid w:val="00AA760F"/>
    <w:rsid w:val="00AA76A3"/>
    <w:rsid w:val="00AB3274"/>
    <w:rsid w:val="00AC40B7"/>
    <w:rsid w:val="00AC7B81"/>
    <w:rsid w:val="00AD060B"/>
    <w:rsid w:val="00AE0C90"/>
    <w:rsid w:val="00AF2979"/>
    <w:rsid w:val="00B003EF"/>
    <w:rsid w:val="00B01133"/>
    <w:rsid w:val="00B07B29"/>
    <w:rsid w:val="00B1097D"/>
    <w:rsid w:val="00B10CCC"/>
    <w:rsid w:val="00B217D1"/>
    <w:rsid w:val="00B239AC"/>
    <w:rsid w:val="00B31C5B"/>
    <w:rsid w:val="00B3304D"/>
    <w:rsid w:val="00B60E0B"/>
    <w:rsid w:val="00B65F89"/>
    <w:rsid w:val="00B66E91"/>
    <w:rsid w:val="00B6745A"/>
    <w:rsid w:val="00B7024C"/>
    <w:rsid w:val="00B725E2"/>
    <w:rsid w:val="00B727EC"/>
    <w:rsid w:val="00B75A2E"/>
    <w:rsid w:val="00B81FA6"/>
    <w:rsid w:val="00B833C6"/>
    <w:rsid w:val="00BA08AF"/>
    <w:rsid w:val="00BB118A"/>
    <w:rsid w:val="00BB4921"/>
    <w:rsid w:val="00BC0BFE"/>
    <w:rsid w:val="00BC4AA1"/>
    <w:rsid w:val="00BD1653"/>
    <w:rsid w:val="00BD40DD"/>
    <w:rsid w:val="00BE0056"/>
    <w:rsid w:val="00BE079B"/>
    <w:rsid w:val="00BE704B"/>
    <w:rsid w:val="00BF2489"/>
    <w:rsid w:val="00C04478"/>
    <w:rsid w:val="00C07373"/>
    <w:rsid w:val="00C07B9E"/>
    <w:rsid w:val="00C1009F"/>
    <w:rsid w:val="00C1185D"/>
    <w:rsid w:val="00C170A2"/>
    <w:rsid w:val="00C25736"/>
    <w:rsid w:val="00C35BB9"/>
    <w:rsid w:val="00C37E27"/>
    <w:rsid w:val="00C410FD"/>
    <w:rsid w:val="00C422F7"/>
    <w:rsid w:val="00C4636E"/>
    <w:rsid w:val="00C52F06"/>
    <w:rsid w:val="00C556C7"/>
    <w:rsid w:val="00C60654"/>
    <w:rsid w:val="00C62032"/>
    <w:rsid w:val="00C62AF0"/>
    <w:rsid w:val="00C64071"/>
    <w:rsid w:val="00C660D1"/>
    <w:rsid w:val="00C67D45"/>
    <w:rsid w:val="00C76CD6"/>
    <w:rsid w:val="00C811FB"/>
    <w:rsid w:val="00C865BA"/>
    <w:rsid w:val="00CA68B3"/>
    <w:rsid w:val="00CB1579"/>
    <w:rsid w:val="00CC059A"/>
    <w:rsid w:val="00CD3F1B"/>
    <w:rsid w:val="00CD5E4A"/>
    <w:rsid w:val="00CE109D"/>
    <w:rsid w:val="00CE5CB3"/>
    <w:rsid w:val="00CF3F45"/>
    <w:rsid w:val="00D03477"/>
    <w:rsid w:val="00D04925"/>
    <w:rsid w:val="00D172F4"/>
    <w:rsid w:val="00D2258B"/>
    <w:rsid w:val="00D25E4A"/>
    <w:rsid w:val="00D26103"/>
    <w:rsid w:val="00D26E95"/>
    <w:rsid w:val="00D325CE"/>
    <w:rsid w:val="00D345DA"/>
    <w:rsid w:val="00D57E2C"/>
    <w:rsid w:val="00D600C7"/>
    <w:rsid w:val="00D66E24"/>
    <w:rsid w:val="00D73EE6"/>
    <w:rsid w:val="00D84AC7"/>
    <w:rsid w:val="00D84FD2"/>
    <w:rsid w:val="00D92B1F"/>
    <w:rsid w:val="00DA2980"/>
    <w:rsid w:val="00DA515D"/>
    <w:rsid w:val="00DA776A"/>
    <w:rsid w:val="00DC1D0C"/>
    <w:rsid w:val="00DC4BE2"/>
    <w:rsid w:val="00DC61D5"/>
    <w:rsid w:val="00DC68A3"/>
    <w:rsid w:val="00DD3B84"/>
    <w:rsid w:val="00DD5093"/>
    <w:rsid w:val="00DE15C3"/>
    <w:rsid w:val="00DF0F14"/>
    <w:rsid w:val="00E00FE4"/>
    <w:rsid w:val="00E01176"/>
    <w:rsid w:val="00E027E6"/>
    <w:rsid w:val="00E0436F"/>
    <w:rsid w:val="00E07439"/>
    <w:rsid w:val="00E1786A"/>
    <w:rsid w:val="00E2387F"/>
    <w:rsid w:val="00E3178F"/>
    <w:rsid w:val="00E31DAC"/>
    <w:rsid w:val="00E42747"/>
    <w:rsid w:val="00E446B2"/>
    <w:rsid w:val="00E47DE9"/>
    <w:rsid w:val="00E53DC1"/>
    <w:rsid w:val="00E5571A"/>
    <w:rsid w:val="00E651AC"/>
    <w:rsid w:val="00E745CA"/>
    <w:rsid w:val="00E8008D"/>
    <w:rsid w:val="00E81886"/>
    <w:rsid w:val="00E82E87"/>
    <w:rsid w:val="00E85F68"/>
    <w:rsid w:val="00E9163C"/>
    <w:rsid w:val="00E92132"/>
    <w:rsid w:val="00EA179A"/>
    <w:rsid w:val="00EA3FF1"/>
    <w:rsid w:val="00EA4C9F"/>
    <w:rsid w:val="00EA4FE6"/>
    <w:rsid w:val="00EA665F"/>
    <w:rsid w:val="00EA7163"/>
    <w:rsid w:val="00EB5593"/>
    <w:rsid w:val="00EC0EE7"/>
    <w:rsid w:val="00ED3EEF"/>
    <w:rsid w:val="00EE142C"/>
    <w:rsid w:val="00EE1A58"/>
    <w:rsid w:val="00EE5788"/>
    <w:rsid w:val="00EE64CD"/>
    <w:rsid w:val="00EF600E"/>
    <w:rsid w:val="00EF7288"/>
    <w:rsid w:val="00F16DE4"/>
    <w:rsid w:val="00F177FE"/>
    <w:rsid w:val="00F17A7E"/>
    <w:rsid w:val="00F218A9"/>
    <w:rsid w:val="00F33E4D"/>
    <w:rsid w:val="00F473BD"/>
    <w:rsid w:val="00F51C23"/>
    <w:rsid w:val="00F53153"/>
    <w:rsid w:val="00F55C22"/>
    <w:rsid w:val="00F55F3C"/>
    <w:rsid w:val="00F55FD6"/>
    <w:rsid w:val="00F56ACC"/>
    <w:rsid w:val="00F623DF"/>
    <w:rsid w:val="00F67C2C"/>
    <w:rsid w:val="00F70180"/>
    <w:rsid w:val="00F71BE0"/>
    <w:rsid w:val="00F729CA"/>
    <w:rsid w:val="00F77CD4"/>
    <w:rsid w:val="00F80916"/>
    <w:rsid w:val="00F83996"/>
    <w:rsid w:val="00F84FA3"/>
    <w:rsid w:val="00F85087"/>
    <w:rsid w:val="00F904FC"/>
    <w:rsid w:val="00F91B21"/>
    <w:rsid w:val="00F97D73"/>
    <w:rsid w:val="00F97FC6"/>
    <w:rsid w:val="00FA3154"/>
    <w:rsid w:val="00FA45AE"/>
    <w:rsid w:val="00FA496A"/>
    <w:rsid w:val="00FB2A39"/>
    <w:rsid w:val="00FB66C9"/>
    <w:rsid w:val="00FC1D34"/>
    <w:rsid w:val="00FD0DA7"/>
    <w:rsid w:val="00FD2320"/>
    <w:rsid w:val="00FD3565"/>
    <w:rsid w:val="00FD7EEA"/>
    <w:rsid w:val="00FE5C08"/>
    <w:rsid w:val="00FF2F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2"/>
      <w:szCs w:val="22"/>
      <w:lang w:eastAsia="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4555F"/>
    <w:rPr>
      <w:b/>
      <w:bCs/>
    </w:rPr>
  </w:style>
  <w:style w:styleId="Opisslike" w:type="paragraph">
    <w:name w:val="caption"/>
    <w:basedOn w:val="Normal"/>
    <w:next w:val="Normal"/>
    <w:unhideWhenUsed/>
    <w:qFormat/>
    <w:rsid w:val="00177711"/>
    <w:rPr>
      <w:b/>
      <w:bCs/>
      <w:sz w:val="20"/>
      <w:szCs w:val="20"/>
    </w:rPr>
  </w:style>
  <w:style w:styleId="Odlomakpopisa" w:type="paragraph">
    <w:name w:val="List Paragraph"/>
    <w:basedOn w:val="Normal"/>
    <w:uiPriority w:val="34"/>
    <w:qFormat/>
    <w:rsid w:val="00FD3565"/>
    <w:pPr>
      <w:ind w:left="720"/>
      <w:contextualSpacing/>
    </w:pPr>
  </w:style>
  <w:style w:styleId="Zaglavlje" w:type="paragraph">
    <w:name w:val="header"/>
    <w:basedOn w:val="Normal"/>
    <w:link w:val="ZaglavljeChar"/>
    <w:uiPriority w:val="99"/>
    <w:rsid w:val="00D26103"/>
    <w:pPr>
      <w:tabs>
        <w:tab w:pos="4536" w:val="center"/>
        <w:tab w:pos="9072" w:val="right"/>
      </w:tabs>
    </w:pPr>
  </w:style>
  <w:style w:customStyle="true" w:styleId="ZaglavljeChar" w:type="character">
    <w:name w:val="Zaglavlje Char"/>
    <w:basedOn w:val="Zadanifontodlomka"/>
    <w:link w:val="Zaglavlje"/>
    <w:uiPriority w:val="99"/>
    <w:rsid w:val="00D26103"/>
    <w:rPr>
      <w:rFonts w:hAnsi="Arial" w:ascii="Arial"/>
      <w:sz w:val="22"/>
      <w:szCs w:val="22"/>
      <w:lang w:eastAsia="en-AU"/>
    </w:rPr>
  </w:style>
  <w:style w:styleId="Podnoje" w:type="paragraph">
    <w:name w:val="footer"/>
    <w:basedOn w:val="Normal"/>
    <w:link w:val="PodnojeChar"/>
    <w:rsid w:val="00D26103"/>
    <w:pPr>
      <w:tabs>
        <w:tab w:pos="4536" w:val="center"/>
        <w:tab w:pos="9072" w:val="right"/>
      </w:tabs>
    </w:pPr>
  </w:style>
  <w:style w:customStyle="true" w:styleId="PodnojeChar" w:type="character">
    <w:name w:val="Podnožje Char"/>
    <w:basedOn w:val="Zadanifontodlomka"/>
    <w:link w:val="Podnoje"/>
    <w:rsid w:val="00D26103"/>
    <w:rPr>
      <w:rFonts w:hAnsi="Arial" w:ascii="Arial"/>
      <w:sz w:val="22"/>
      <w:szCs w:val="22"/>
      <w:lang w:eastAsia="en-AU"/>
    </w:rPr>
  </w:style>
  <w:style w:styleId="Tekstrezerviranogmjesta" w:type="character">
    <w:name w:val="Placeholder Text"/>
    <w:basedOn w:val="Zadanifontodlomka"/>
    <w:uiPriority w:val="99"/>
    <w:semiHidden/>
    <w:rsid w:val="00D92B1F"/>
    <w:rPr>
      <w:color w:val="808080"/>
      <w:bdr w:space="0" w:sz="0" w:color="auto" w:val="none"/>
      <w:shd w:fill="auto" w:color="auto" w:val="clear"/>
    </w:rPr>
  </w:style>
  <w:style w:customStyle="true" w:styleId="eSPISCCParagraphDefaultFont" w:type="character">
    <w:name w:val="eSPIS_CC_Paragraph Default Font"/>
    <w:basedOn w:val="Zadanifontodlomka"/>
    <w:rsid w:val="00D92B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2B1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2B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2B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2"/>
      <w:szCs w:val="22"/>
      <w:lang w:eastAsia="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4555F"/>
    <w:rPr>
      <w:b/>
      <w:bCs/>
    </w:rPr>
  </w:style>
  <w:style w:styleId="Opisslike" w:type="paragraph">
    <w:name w:val="caption"/>
    <w:basedOn w:val="Normal"/>
    <w:next w:val="Normal"/>
    <w:unhideWhenUsed/>
    <w:qFormat/>
    <w:rsid w:val="00177711"/>
    <w:rPr>
      <w:b/>
      <w:bCs/>
      <w:sz w:val="20"/>
      <w:szCs w:val="20"/>
    </w:rPr>
  </w:style>
  <w:style w:styleId="Odlomakpopisa" w:type="paragraph">
    <w:name w:val="List Paragraph"/>
    <w:basedOn w:val="Normal"/>
    <w:uiPriority w:val="34"/>
    <w:qFormat/>
    <w:rsid w:val="00FD3565"/>
    <w:pPr>
      <w:ind w:left="720"/>
      <w:contextualSpacing/>
    </w:pPr>
  </w:style>
  <w:style w:styleId="Zaglavlje" w:type="paragraph">
    <w:name w:val="header"/>
    <w:basedOn w:val="Normal"/>
    <w:link w:val="ZaglavljeChar"/>
    <w:uiPriority w:val="99"/>
    <w:rsid w:val="00D26103"/>
    <w:pPr>
      <w:tabs>
        <w:tab w:pos="4536" w:val="center"/>
        <w:tab w:pos="9072" w:val="right"/>
      </w:tabs>
    </w:pPr>
  </w:style>
  <w:style w:customStyle="1" w:styleId="ZaglavljeChar" w:type="character">
    <w:name w:val="Zaglavlje Char"/>
    <w:basedOn w:val="Zadanifontodlomka"/>
    <w:link w:val="Zaglavlje"/>
    <w:uiPriority w:val="99"/>
    <w:rsid w:val="00D26103"/>
    <w:rPr>
      <w:rFonts w:ascii="Arial" w:hAnsi="Arial"/>
      <w:sz w:val="22"/>
      <w:szCs w:val="22"/>
      <w:lang w:eastAsia="en-AU"/>
    </w:rPr>
  </w:style>
  <w:style w:styleId="Podnoje" w:type="paragraph">
    <w:name w:val="footer"/>
    <w:basedOn w:val="Normal"/>
    <w:link w:val="PodnojeChar"/>
    <w:rsid w:val="00D26103"/>
    <w:pPr>
      <w:tabs>
        <w:tab w:pos="4536" w:val="center"/>
        <w:tab w:pos="9072" w:val="right"/>
      </w:tabs>
    </w:pPr>
  </w:style>
  <w:style w:customStyle="1" w:styleId="PodnojeChar" w:type="character">
    <w:name w:val="Podnožje Char"/>
    <w:basedOn w:val="Zadanifontodlomka"/>
    <w:link w:val="Podnoje"/>
    <w:rsid w:val="00D26103"/>
    <w:rPr>
      <w:rFonts w:ascii="Arial" w:hAnsi="Arial"/>
      <w:sz w:val="22"/>
      <w:szCs w:val="22"/>
      <w:lang w:eastAsia="en-AU"/>
    </w:rPr>
  </w:style>
  <w:style w:styleId="Tekstrezerviranogmjesta" w:type="character">
    <w:name w:val="Placeholder Text"/>
    <w:basedOn w:val="Zadanifontodlomka"/>
    <w:uiPriority w:val="99"/>
    <w:semiHidden/>
    <w:rsid w:val="00D92B1F"/>
    <w:rPr>
      <w:color w:val="808080"/>
      <w:bdr w:color="auto" w:space="0" w:sz="0" w:val="none"/>
      <w:shd w:color="auto" w:fill="auto" w:val="clear"/>
    </w:rPr>
  </w:style>
  <w:style w:customStyle="1" w:styleId="eSPISCCParagraphDefaultFont" w:type="character">
    <w:name w:val="eSPIS_CC_Paragraph Default Font"/>
    <w:basedOn w:val="Zadanifontodlomka"/>
    <w:rsid w:val="00D92B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2B1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2B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2B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2014.</izvorni_sadrzaj>
    <derivirana_varijabla naziv="DomainObject.Predmet.DatumOsnivanja_1">20.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St-146/2014</izvorni_sadrzaj>
    <derivirana_varijabla naziv="DomainObject.Predmet.OznakaBroj_1">St-146/2014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POLJOPRIVREDNO-GLJIVARSKA ZADRUGA FRIDA u stečaju zastupanog po punomoćniku Marijan, odvjetnik iz ZOU Fosin</izvorni_sadrzaj>
    <derivirana_varijabla naziv="DomainObject.Predmet.ProtustrankaFormated_1">  POLJOPRIVREDNO-GLJIVARSKA ZADRUGA FRIDA u stečaju zastupanog po punomoćniku Marijan, odvjetnik iz ZOU Fosin</derivirana_varijabla>
  </DomainObject.Predmet.ProtustrankaFormated>
  <DomainObject.Predmet.ProtustrankaFormatedOIB>
    <izvorni_sadrzaj>  POLJOPRIVREDNO-GLJIVARSKA ZADRUGA FRIDA u stečaju, OIB 24872511073 zastupanog po punomoćniku Marijan, odvjetnik iz ZOU Fosin</izvorni_sadrzaj>
    <derivirana_varijabla naziv="DomainObject.Predmet.ProtustrankaFormatedOIB_1">  POLJOPRIVREDNO-GLJIVARSKA ZADRUGA FRIDA u stečaju, OIB 24872511073 zastupanog po punomoćniku Marijan, odvjetnik iz ZOU Fosin</derivirana_varijabla>
  </DomainObject.Predmet.ProtustrankaFormatedOIB>
  <DomainObject.Predmet.ProtustrankaFormatedWithAdress>
    <izvorni_sadrzaj> POLJOPRIVREDNO-GLJIVARSKA ZADRUGA FRIDA u stečaju, Gospodarska ulica/bb, 42208 Otok Virje zastupanog po punomoćniku Marijan, odvjetnik iz ZOU Fosin</izvorni_sadrzaj>
    <derivirana_varijabla naziv="DomainObject.Predmet.ProtustrankaFormatedWithAdress_1"> POLJOPRIVREDNO-GLJIVARSKA ZADRUGA FRIDA u stečaju, Gospodarska ulica/bb, 42208 Otok Virje zastupanog po punomoćniku Marijan, odvjetnik iz ZOU Fosin</derivirana_varijabla>
  </DomainObject.Predmet.ProtustrankaFormatedWithAdress>
  <DomainObject.Predmet.ProtustrankaFormatedWithAdressOIB>
    <izvorni_sadrzaj> POLJOPRIVREDNO-GLJIVARSKA ZADRUGA FRIDA u stečaju, OIB 24872511073, Gospodarska ulica/bb, 42208 Otok Virje zastupanog po punomoćniku Marijan, odvjetnik iz ZOU Fosin</izvorni_sadrzaj>
    <derivirana_varijabla naziv="DomainObject.Predmet.ProtustrankaFormatedWithAdressOIB_1"> POLJOPRIVREDNO-GLJIVARSKA ZADRUGA FRIDA u stečaju, OIB 24872511073, Gospodarska ulica/bb, 42208 Otok Virje zastupanog po punomoćniku Marijan, odvjetnik iz ZOU Fosin</derivirana_varijabla>
  </DomainObject.Predmet.ProtustrankaFormatedWithAdressOIB>
  <DomainObject.Predmet.ProtustrankaWithAdress>
    <izvorni_sadrzaj>POLJOPRIVREDNO-GLJIVARSKA ZADRUGA FRIDA u stečaju Gospodarska ulica/bb, 42208 Otok Virje</izvorni_sadrzaj>
    <derivirana_varijabla naziv="DomainObject.Predmet.ProtustrankaWithAdress_1">POLJOPRIVREDNO-GLJIVARSKA ZADRUGA FRIDA u stečaju Gospodarska ulica/bb, 42208 Otok Virje</derivirana_varijabla>
  </DomainObject.Predmet.ProtustrankaWithAdress>
  <DomainObject.Predmet.ProtustrankaWithAdressOIB>
    <izvorni_sadrzaj>POLJOPRIVREDNO-GLJIVARSKA ZADRUGA FRIDA u stečaju, OIB 24872511073, Gospodarska ulica/bb, 42208 Otok Virje</izvorni_sadrzaj>
    <derivirana_varijabla naziv="DomainObject.Predmet.ProtustrankaWithAdressOIB_1">POLJOPRIVREDNO-GLJIVARSKA ZADRUGA FRIDA u stečaju, OIB 24872511073, Gospodarska ulica/bb, 42208 Otok Virje</derivirana_varijabla>
  </DomainObject.Predmet.ProtustrankaWithAdressOIB>
  <DomainObject.Predmet.ProtustrankaNazivFormated>
    <izvorni_sadrzaj>POLJOPRIVREDNO-GLJIVARSKA ZADRUGA FRIDA u stečaju</izvorni_sadrzaj>
    <derivirana_varijabla naziv="DomainObject.Predmet.ProtustrankaNazivFormated_1">POLJOPRIVREDNO-GLJIVARSKA ZADRUGA FRIDA u stečaju</derivirana_varijabla>
  </DomainObject.Predmet.ProtustrankaNazivFormated>
  <DomainObject.Predmet.ProtustrankaNazivFormatedOIB>
    <izvorni_sadrzaj>POLJOPRIVREDNO-GLJIVARSKA ZADRUGA FRIDA u stečaju, OIB 24872511073</izvorni_sadrzaj>
    <derivirana_varijabla naziv="DomainObject.Predmet.ProtustrankaNazivFormatedOIB_1">POLJOPRIVREDNO-GLJIVARSKA ZADRUGA FRIDA u stečaju, OIB 24872511073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Grada Vukovara 70, 10000 Zagreb; ERSTE&amp;STEIERMÄRKISCHE BANKA dioničko društvo, Jadranski Trg 3/a, 51000 Rijeka</izvorni_sadrzaj>
    <derivirana_varijabla naziv="DomainObject.Predmet.StrankaFormatedWithAdress_1"> FINA Regionalni centar Zagreb, Grada Vukovara 70, 10000 Zagreb; ERSTE&amp;STEIERMÄRKISCHE BANKA dioničko društvo, Jadranski Trg 3/a, 51000 Rijeka</derivirana_varijabla>
  </DomainObject.Predmet.StrankaFormatedWithAdress>
  <DomainObject.Predmet.StrankaFormatedWithAdressOIB>
    <izvorni_sadrzaj> FINA Regionalni centar Zagreb, OIB 85821130368, Grada Vukovara 70, 10000 Zagreb; ERSTE&amp;STEIERMÄRKISCHE BANKA dioničko društvo, OIB 23057039320, Jadranski Trg 3/a, 51000 Rijeka</izvorni_sadrzaj>
    <derivirana_varijabla naziv="DomainObject.Predmet.StrankaFormatedWithAdressOIB_1"> FINA Regionalni centar Zagreb, OIB 85821130368, Grada Vukovara 70, 10000 Zagreb; ERSTE&amp;STEIERMÄRKISCHE BANKA dioničko društvo, OIB 23057039320, Jadranski Trg 3/a, 51000 Rijeka</derivirana_varijabla>
  </DomainObject.Predmet.StrankaFormatedWithAdressOIB>
  <DomainObject.Predmet.StrankaWithAdress>
    <izvorni_sadrzaj>FINA Regionalni centar Zagreb Grada Vukovara 70,10000 Zagreb,ERSTE&amp;STEIERMÄRKISCHE BANKA dioničko društvo Jadranski Trg 3/a,51000 Rijeka</izvorni_sadrzaj>
    <derivirana_varijabla naziv="DomainObject.Predmet.StrankaWithAdress_1">FINA Regionalni centar Zagreb Grada Vukovara 70,10000 Zagreb,ERSTE&amp;STEIERMÄRKISCHE BANKA dioničko društvo Jadranski Trg 3/a,51000 Rijeka</derivirana_varijabla>
  </DomainObject.Predmet.StrankaWithAdress>
  <DomainObject.Predmet.StrankaWithAdressOIB>
    <izvorni_sadrzaj>FINA Regionalni centar Zagreb, OIB 85821130368, Grada Vukovara 70,10000 Zagreb,ERSTE&amp;STEIERMÄRKISCHE BANKA dioničko društvo, OIB 23057039320, Jadranski Trg 3/a,51000 Rijeka</izvorni_sadrzaj>
    <derivirana_varijabla naziv="DomainObject.Predmet.StrankaWithAdressOIB_1">FINA Regionalni centar Zagreb, OIB 85821130368, Grada Vukovara 70,10000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Grada Vukovara 70, 10000 Zagreb</item>
      <item>ERSTE&amp;STEIERMÄRKISCHE BANKA dioničko društvo, Jadranski Trg 3/a, 51000 Rijeka</item>
    </izvorni_sadrzaj>
    <derivirana_varijabla naziv="DomainObject.Predmet.StrankaListFormatedWithAdress_1">
      <item>FINA Regionalni centar Zagreb, Grada Vukovara 70,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Grada Vukovara 70, 10000 Zagreb</item>
      <item>ERSTE&amp;STEIERMÄRKISCHE BANKA dioničko društvo, OIB 23057039320, Jadranski Trg 3/a, 51000 Rijeka</item>
    </izvorni_sadrzaj>
    <derivirana_varijabla naziv="DomainObject.Predmet.StrankaListFormatedWithAdressOIB_1">
      <item>FINA Regionalni centar Zagreb, OIB 85821130368, Grada Vukovara 70,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POLJOPRIVREDNO-GLJIVARSKA ZADRUGA FRIDA u stečaju zastupanog po punomoćniku Marijan, odvjetnik iz ZOU Fosin</item>
    </izvorni_sadrzaj>
    <derivirana_varijabla naziv="DomainObject.Predmet.ProtuStrankaListFormated_1">
      <item>POLJOPRIVREDNO-GLJIVARSKA ZADRUGA FRIDA u stečaju zastupanog po punomoćniku Marijan, odvjetnik iz ZOU Fosin</item>
    </derivirana_varijabla>
  </DomainObject.Predmet.ProtuStrankaListFormated>
  <DomainObject.Predmet.ProtuStrankaListFormatedOIB>
    <izvorni_sadrzaj>
      <item>POLJOPRIVREDNO-GLJIVARSKA ZADRUGA FRIDA u stečaju, OIB 24872511073 zastupanog po punomoćniku Marijan, odvjetnik iz ZOU Fosin</item>
    </izvorni_sadrzaj>
    <derivirana_varijabla naziv="DomainObject.Predmet.ProtuStrankaListFormatedOIB_1">
      <item>POLJOPRIVREDNO-GLJIVARSKA ZADRUGA FRIDA u stečaju, OIB 24872511073 zastupanog po punomoćniku Marijan, odvjetnik iz ZOU Fosin</item>
    </derivirana_varijabla>
  </DomainObject.Predmet.ProtuStrankaListFormatedOIB>
  <DomainObject.Predmet.ProtuStrankaListFormatedWithAdress>
    <izvorni_sadrzaj>
      <item>POLJOPRIVREDNO-GLJIVARSKA ZADRUGA FRIDA u stečaju, Gospodarska ulica/bb, 42208 Otok Virje zastupanog po punomoćniku Marijan, odvjetnik iz ZOU Fosin</item>
    </izvorni_sadrzaj>
    <derivirana_varijabla naziv="DomainObject.Predmet.ProtuStrankaListFormatedWithAdress_1">
      <item>POLJOPRIVREDNO-GLJIVARSKA ZADRUGA FRIDA u stečaju, Gospodarska ulica/bb, 42208 Otok Virje zastupanog po punomoćniku Marijan, odvjetnik iz ZOU Fosin</item>
    </derivirana_varijabla>
  </DomainObject.Predmet.ProtuStrankaListFormatedWithAdress>
  <DomainObject.Predmet.ProtuStrankaListFormatedWithAdressOIB>
    <izvorni_sadrzaj>
      <item>POLJOPRIVREDNO-GLJIVARSKA ZADRUGA FRIDA u stečaju, OIB 24872511073, Gospodarska ulica/bb, 42208 Otok Virje zastupanog po punomoćniku Marijan, odvjetnik iz ZOU Fosin</item>
    </izvorni_sadrzaj>
    <derivirana_varijabla naziv="DomainObject.Predmet.ProtuStrankaListFormatedWithAdressOIB_1">
      <item>POLJOPRIVREDNO-GLJIVARSKA ZADRUGA FRIDA u stečaju, OIB 24872511073, Gospodarska ulica/bb, 42208 Otok Virje zastupanog po punomoćniku Marijan, odvjetnik iz ZOU Fosin</item>
    </derivirana_varijabla>
  </DomainObject.Predmet.ProtuStrankaListFormatedWithAdressOIB>
  <DomainObject.Predmet.ProtuStrankaListNazivFormated>
    <izvorni_sadrzaj>
      <item>POLJOPRIVREDNO-GLJIVARSKA ZADRUGA FRIDA u stečaju</item>
    </izvorni_sadrzaj>
    <derivirana_varijabla naziv="DomainObject.Predmet.ProtuStrankaListNazivFormated_1">
      <item>POLJOPRIVREDNO-GLJIVARSKA ZADRUGA FRIDA u stečaju</item>
    </derivirana_varijabla>
  </DomainObject.Predmet.ProtuStrankaListNazivFormated>
  <DomainObject.Predmet.ProtuStrankaListNazivFormatedOIB>
    <izvorni_sadrzaj>
      <item>POLJOPRIVREDNO-GLJIVARSKA ZADRUGA FRIDA u stečaju, OIB 24872511073</item>
    </izvorni_sadrzaj>
    <derivirana_varijabla naziv="DomainObject.Predmet.ProtuStrankaListNazivFormatedOIB_1">
      <item>POLJOPRIVREDNO-GLJIVARSKA ZADRUGA FRIDA u stečaju, OIB 24872511073</item>
    </derivirana_varijabla>
  </DomainObject.Predmet.ProtuStrankaListNazivFormatedOIB>
  <DomainObject.Predmet.OstaliListFormated>
    <izvorni_sadrzaj>
      <item>Županijsko državno odvjetništvo</item>
      <item>Jovan Doneski, odvj. iz ZOU</item>
      <item>Grozdana Cestar</item>
      <item>Dalibor Gradinščak</item>
      <item>Marijan, odvjetnik iz ZOU Fosin punomoćnik sudionika u postupku POLJOPRIVREDNO-GLJIVARSKA ZADRUGA FRIDA u stečaju</item>
      <item>Hrvatski Telekom d.d.</item>
      <item>Tea Gatternig</item>
      <item>MAĐARIĆ &amp; LUI - odvjetničko društvo d.o.o.</item>
      <item>KRIG-KUTINA društvo s ograničenom odgovornošću za trgovinu, proizvodnju, turizam, ugostiteljstvo i usluge</item>
      <item>MAĐARIĆ &amp; LUI - odvjetničko društvo d.o.o.</item>
      <item>VARKOM dioničko društvo za opskrbu vodom i odvodnju otpadnih voda</item>
      <item>AUTO-BLAŽI d.o.o. za trgovinu i usluge</item>
    </izvorni_sadrzaj>
    <derivirana_varijabla naziv="DomainObject.Predmet.OstaliListFormated_1">
      <item>Županijsko državno odvjetništvo</item>
      <item>Jovan Doneski, odvj. iz ZOU</item>
      <item>Grozdana Cestar</item>
      <item>Dalibor Gradinščak</item>
      <item>Marijan, odvjetnik iz ZOU Fosin punomoćnik sudionika u postupku POLJOPRIVREDNO-GLJIVARSKA ZADRUGA FRIDA u stečaju</item>
      <item>Hrvatski Telekom d.d.</item>
      <item>Tea Gatternig</item>
      <item>MAĐARIĆ &amp; LUI - odvjetničko društvo d.o.o.</item>
      <item>KRIG-KUTINA društvo s ograničenom odgovornošću za trgovinu, proizvodnju, turizam, ugostiteljstvo i usluge</item>
      <item>MAĐARIĆ &amp; LUI - odvjetničko društvo d.o.o.</item>
      <item>VARKOM dioničko društvo za opskrbu vodom i odvodnju otpadnih voda</item>
      <item>AUTO-BLAŽI d.o.o. za trgovinu i usluge</item>
    </derivirana_varijabla>
  </DomainObject.Predmet.OstaliListFormated>
  <DomainObject.Predmet.OstaliListFormatedOIB>
    <izvorni_sadrzaj>
      <item>Županijsko državno odvjetništvo</item>
      <item>Jovan Doneski, odvj. iz ZOU, OIB 61194838942</item>
      <item>Grozdana Cestar</item>
      <item>Dalibor Gradinščak, OIB 16095594061</item>
      <item>Marijan, odvjetnik iz ZOU Fosin, OIB 56787627213 punomoćnik sudionika u postupku POLJOPRIVREDNO-GLJIVARSKA ZADRUGA FRIDA u stečaju</item>
      <item>Hrvatski Telekom d.d., OIB 81793146560</item>
      <item>Tea Gatternig, OIB 20214370352</item>
      <item>MAĐARIĆ &amp; LUI - odvjetničko društvo d.o.o., OIB 27355904472</item>
      <item>KRIG-KUTINA društvo s ograničenom odgovornošću za trgovinu, proizvodnju, turizam, ugostiteljstvo i usluge, OIB 84955930500</item>
      <item>MAĐARIĆ &amp; LUI - odvjetničko društvo d.o.o., OIB 27355904472</item>
      <item>VARKOM dioničko društvo za opskrbu vodom i odvodnju otpadnih voda, OIB 39048902955</item>
      <item>AUTO-BLAŽI d.o.o. za trgovinu i usluge, OIB 96277504274</item>
    </izvorni_sadrzaj>
    <derivirana_varijabla naziv="DomainObject.Predmet.OstaliListFormatedOIB_1">
      <item>Županijsko državno odvjetništvo</item>
      <item>Jovan Doneski, odvj. iz ZOU, OIB 61194838942</item>
      <item>Grozdana Cestar</item>
      <item>Dalibor Gradinščak, OIB 16095594061</item>
      <item>Marijan, odvjetnik iz ZOU Fosin, OIB 56787627213 punomoćnik sudionika u postupku POLJOPRIVREDNO-GLJIVARSKA ZADRUGA FRIDA u stečaju</item>
      <item>Hrvatski Telekom d.d., OIB 81793146560</item>
      <item>Tea Gatternig, OIB 20214370352</item>
      <item>MAĐARIĆ &amp; LUI - odvjetničko društvo d.o.o., OIB 27355904472</item>
      <item>KRIG-KUTINA društvo s ograničenom odgovornošću za trgovinu, proizvodnju, turizam, ugostiteljstvo i usluge, OIB 84955930500</item>
      <item>MAĐARIĆ &amp; LUI - odvjetničko društvo d.o.o., OIB 27355904472</item>
      <item>VARKOM dioničko društvo za opskrbu vodom i odvodnju otpadnih voda, OIB 39048902955</item>
      <item>AUTO-BLAŽI d.o.o. za trgovinu i usluge, OIB 96277504274</item>
    </derivirana_varijabla>
  </DomainObject.Predmet.OstaliListFormatedOIB>
  <DomainObject.Predmet.OstaliListFormatedWithAdress>
    <izvorni_sadrzaj>
      <item>Županijsko državno odvjetništvo</item>
      <item>Jovan Doneski, odvj. iz ZOU, Vladimira Nazora 19 b/I, 43280 Garešnica</item>
      <item>Grozdana Cestar, Dravska 41, 42209 Sračinec</item>
      <item>Dalibor Gradinščak, Pavlinska ulica 5, 42000 Varaždin</item>
      <item>Marijan, odvjetnik iz ZOU Fosin, Graberje 4/I, 42000 Varaždin punomoćnik sudionika u postupku POLJOPRIVREDNO-GLJIVARSKA ZADRUGA FRIDA u stečaju</item>
      <item>Hrvatski Telekom d.d., Roberta Frangeša Mihanovića 9, Zagreb</item>
      <item>Tea Gatternig, Šemovečkih Žrtava 18, 42000 Varaždin</item>
      <item>MAĐARIĆ &amp; LUI - odvjetničko društvo d.o.o., Ilica 191F, Zagreb</item>
      <item>KRIG-KUTINA društvo s ograničenom odgovornošću za trgovinu, proizvodnju, turizam, ugostiteljstvo i usluge, Kutinska lipa 0, 44320 Kutina</item>
      <item>MAĐARIĆ &amp; LUI - odvjetničko društvo d.o.o., Ilica 191F, 10000 Zagreb</item>
      <item>VARKOM dioničko društvo za opskrbu vodom i odvodnju otpadnih voda, Trg Bana Jelačića 15, 42000 Varaždin</item>
      <item>AUTO-BLAŽI d.o.o. za trgovinu i usluge, Noviška 10, 42205 Vidovec</item>
    </izvorni_sadrzaj>
    <derivirana_varijabla naziv="DomainObject.Predmet.OstaliListFormatedWithAdress_1">
      <item>Županijsko državno odvjetništvo</item>
      <item>Jovan Doneski, odvj. iz ZOU, Vladimira Nazora 19 b/I, 43280 Garešnica</item>
      <item>Grozdana Cestar, Dravska 41, 42209 Sračinec</item>
      <item>Dalibor Gradinščak, Pavlinska ulica 5, 42000 Varaždin</item>
      <item>Marijan, odvjetnik iz ZOU Fosin, Graberje 4/I, 42000 Varaždin punomoćnik sudionika u postupku POLJOPRIVREDNO-GLJIVARSKA ZADRUGA FRIDA u stečaju</item>
      <item>Hrvatski Telekom d.d., Roberta Frangeša Mihanovića 9, Zagreb</item>
      <item>Tea Gatternig, Šemovečkih Žrtava 18, 42000 Varaždin</item>
      <item>MAĐARIĆ &amp; LUI - odvjetničko društvo d.o.o., Ilica 191F, Zagreb</item>
      <item>KRIG-KUTINA društvo s ograničenom odgovornošću za trgovinu, proizvodnju, turizam, ugostiteljstvo i usluge, Kutinska lipa 0, 44320 Kutina</item>
      <item>MAĐARIĆ &amp; LUI - odvjetničko društvo d.o.o., Ilica 191F, 10000 Zagreb</item>
      <item>VARKOM dioničko društvo za opskrbu vodom i odvodnju otpadnih voda, Trg Bana Jelačića 15, 42000 Varaždin</item>
      <item>AUTO-BLAŽI d.o.o. za trgovinu i usluge, Noviška 10, 42205 Vidovec</item>
    </derivirana_varijabla>
  </DomainObject.Predmet.OstaliListFormatedWithAdress>
  <DomainObject.Predmet.OstaliListFormatedWithAdressOIB>
    <izvorni_sadrzaj>
      <item>Županijsko državno odvjetništvo</item>
      <item>Jovan Doneski, odvj. iz ZOU, OIB 61194838942, Vladimira Nazora 19 b/I, 43280 Garešnica</item>
      <item>Grozdana Cestar, Dravska 41, 42209 Sračinec</item>
      <item>Dalibor Gradinščak, OIB 16095594061, Pavlinska ulica 5, 42000 Varaždin</item>
      <item>Marijan, odvjetnik iz ZOU Fosin, OIB 56787627213, Graberje 4/I, 42000 Varaždin punomoćnik sudionika u postupku POLJOPRIVREDNO-GLJIVARSKA ZADRUGA FRIDA u stečaju</item>
      <item>Hrvatski Telekom d.d., OIB 81793146560, Roberta Frangeša Mihanovića 9, Zagreb</item>
      <item>Tea Gatternig, OIB 20214370352, Šemovečkih Žrtava 18, 42000 Varaždin</item>
      <item>MAĐARIĆ &amp; LUI - odvjetničko društvo d.o.o., OIB 27355904472, Ilica 191F, Zagreb</item>
      <item>KRIG-KUTINA društvo s ograničenom odgovornošću za trgovinu, proizvodnju, turizam, ugostiteljstvo i usluge, OIB 84955930500, Kutinska lipa 0, 44320 Kutina</item>
      <item>MAĐARIĆ &amp; LUI - odvjetničko društvo d.o.o., OIB 27355904472, Ilica 191F, 10000 Zagreb</item>
      <item>VARKOM dioničko društvo za opskrbu vodom i odvodnju otpadnih voda, OIB 39048902955, Trg Bana Jelačića 15, 42000 Varaždin</item>
      <item>AUTO-BLAŽI d.o.o. za trgovinu i usluge, OIB 96277504274, Noviška 10, 42205 Vidovec</item>
    </izvorni_sadrzaj>
    <derivirana_varijabla naziv="DomainObject.Predmet.OstaliListFormatedWithAdressOIB_1">
      <item>Županijsko državno odvjetništvo</item>
      <item>Jovan Doneski, odvj. iz ZOU, OIB 61194838942, Vladimira Nazora 19 b/I, 43280 Garešnica</item>
      <item>Grozdana Cestar, Dravska 41, 42209 Sračinec</item>
      <item>Dalibor Gradinščak, OIB 16095594061, Pavlinska ulica 5, 42000 Varaždin</item>
      <item>Marijan, odvjetnik iz ZOU Fosin, OIB 56787627213, Graberje 4/I, 42000 Varaždin punomoćnik sudionika u postupku POLJOPRIVREDNO-GLJIVARSKA ZADRUGA FRIDA u stečaju</item>
      <item>Hrvatski Telekom d.d., OIB 81793146560, Roberta Frangeša Mihanovića 9, Zagreb</item>
      <item>Tea Gatternig, OIB 20214370352, Šemovečkih Žrtava 18, 42000 Varaždin</item>
      <item>MAĐARIĆ &amp; LUI - odvjetničko društvo d.o.o., OIB 27355904472, Ilica 191F, Zagreb</item>
      <item>KRIG-KUTINA društvo s ograničenom odgovornošću za trgovinu, proizvodnju, turizam, ugostiteljstvo i usluge, OIB 84955930500, Kutinska lipa 0, 44320 Kutina</item>
      <item>MAĐARIĆ &amp; LUI - odvjetničko društvo d.o.o., OIB 27355904472, Ilica 191F, 10000 Zagreb</item>
      <item>VARKOM dioničko društvo za opskrbu vodom i odvodnju otpadnih voda, OIB 39048902955, Trg Bana Jelačića 15, 42000 Varaždin</item>
      <item>AUTO-BLAŽI d.o.o. za trgovinu i usluge, OIB 96277504274, Noviška 10, 42205 Vidovec</item>
    </derivirana_varijabla>
  </DomainObject.Predmet.OstaliListFormatedWithAdressOIB>
  <DomainObject.Predmet.OstaliListNazivFormated>
    <izvorni_sadrzaj>
      <item>Županijsko državno odvjetništvo</item>
      <item>Jovan Doneski, odvj. iz ZOU</item>
      <item>Grozdana Cestar</item>
      <item>Dalibor Gradinščak</item>
      <item>Marijan, odvjetnik iz ZOU Fosin</item>
      <item>Hrvatski Telekom d.d.</item>
      <item>Tea Gatternig</item>
      <item>MAĐARIĆ &amp; LUI - odvjetničko društvo d.o.o.</item>
      <item>KRIG-KUTINA društvo s ograničenom odgovornošću za trgovinu, proizvodnju, turizam, ugostiteljstvo i usluge</item>
      <item>MAĐARIĆ &amp; LUI - odvjetničko društvo d.o.o.</item>
      <item>VARKOM dioničko društvo za opskrbu vodom i odvodnju otpadnih voda</item>
      <item>AUTO-BLAŽI d.o.o. za trgovinu i usluge</item>
    </izvorni_sadrzaj>
    <derivirana_varijabla naziv="DomainObject.Predmet.OstaliListNazivFormated_1">
      <item>Županijsko državno odvjetništvo</item>
      <item>Jovan Doneski, odvj. iz ZOU</item>
      <item>Grozdana Cestar</item>
      <item>Dalibor Gradinščak</item>
      <item>Marijan, odvjetnik iz ZOU Fosin</item>
      <item>Hrvatski Telekom d.d.</item>
      <item>Tea Gatternig</item>
      <item>MAĐARIĆ &amp; LUI - odvjetničko društvo d.o.o.</item>
      <item>KRIG-KUTINA društvo s ograničenom odgovornošću za trgovinu, proizvodnju, turizam, ugostiteljstvo i usluge</item>
      <item>MAĐARIĆ &amp; LUI - odvjetničko društvo d.o.o.</item>
      <item>VARKOM dioničko društvo za opskrbu vodom i odvodnju otpadnih voda</item>
      <item>AUTO-BLAŽI d.o.o. za trgovinu i usluge</item>
    </derivirana_varijabla>
  </DomainObject.Predmet.OstaliListNazivFormated>
  <DomainObject.Predmet.OstaliListNazivFormatedOIB>
    <izvorni_sadrzaj>
      <item>Županijsko državno odvjetništvo</item>
      <item>Jovan Doneski, odvj. iz ZOU, OIB 61194838942</item>
      <item>Grozdana Cestar</item>
      <item>Dalibor Gradinščak, OIB 16095594061</item>
      <item>Marijan, odvjetnik iz ZOU Fosin, OIB 56787627213</item>
      <item>Hrvatski Telekom d.d., OIB 81793146560</item>
      <item>Tea Gatternig, OIB 20214370352</item>
      <item>MAĐARIĆ &amp; LUI - odvjetničko društvo d.o.o., OIB 27355904472</item>
      <item>KRIG-KUTINA društvo s ograničenom odgovornošću za trgovinu, proizvodnju, turizam, ugostiteljstvo i usluge, OIB 84955930500</item>
      <item>MAĐARIĆ &amp; LUI - odvjetničko društvo d.o.o., OIB 27355904472</item>
      <item>VARKOM dioničko društvo za opskrbu vodom i odvodnju otpadnih voda, OIB 39048902955</item>
      <item>AUTO-BLAŽI d.o.o. za trgovinu i usluge, OIB 96277504274</item>
    </izvorni_sadrzaj>
    <derivirana_varijabla naziv="DomainObject.Predmet.OstaliListNazivFormatedOIB_1">
      <item>Županijsko državno odvjetništvo</item>
      <item>Jovan Doneski, odvj. iz ZOU, OIB 61194838942</item>
      <item>Grozdana Cestar</item>
      <item>Dalibor Gradinščak, OIB 16095594061</item>
      <item>Marijan, odvjetnik iz ZOU Fosin, OIB 56787627213</item>
      <item>Hrvatski Telekom d.d., OIB 81793146560</item>
      <item>Tea Gatternig, OIB 20214370352</item>
      <item>MAĐARIĆ &amp; LUI - odvjetničko društvo d.o.o., OIB 27355904472</item>
      <item>KRIG-KUTINA društvo s ograničenom odgovornošću za trgovinu, proizvodnju, turizam, ugostiteljstvo i usluge, OIB 84955930500</item>
      <item>MAĐARIĆ &amp; LUI - odvjetničko društvo d.o.o., OIB 27355904472</item>
      <item>VARKOM dioničko društvo za opskrbu vodom i odvodnju otpadnih voda, OIB 39048902955</item>
      <item>AUTO-BLAŽI d.o.o. za trgovinu i usluge, OIB 96277504274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POLJOPRIVREDNO-GLJIVARSKA ZADRUGA FRIDA u stečaju</izvorni_sadrzaj>
    <derivirana_varijabla naziv="DomainObject.Predmet.ProtustrankaIDrugi_1">POLJOPRIVREDNO-GLJIVARSKA ZADRUGA FRIDA u stečaju</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POLJOPRIVREDNO-GLJIVARSKA ZADRUGA FRIDA u stečaju, OIB 24872511073, Gospodarska ulica/bb, 42208 Otok Virje</izvorni_sadrzaj>
    <derivirana_varijabla naziv="DomainObject.Predmet.ProtustrankaIDrugiAdressOIB_1">POLJOPRIVREDNO-GLJIVARSKA ZADRUGA FRIDA u stečaju, OIB 24872511073, Gospodarska ulica/bb, 42208 Otok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POLJOPRIVREDNO-GLJIVARSKA ZADRUGA FRIDA u stečaju</item>
      <item>FINA Regionalni centar Zagreb</item>
      <item>ERSTE&amp;STEIERMÄRKISCHE BANKA dioničko društvo</item>
      <item>Županijsko državno odvjetništvo</item>
      <item>Jovan Doneski, odvj. iz ZOU</item>
      <item>Grozdana Cestar</item>
      <item>Dalibor Gradinščak</item>
      <item>Marijan, odvjetnik iz ZOU Fosin</item>
      <item>Hrvatski Telekom d.d.</item>
      <item>Tea Gatternig</item>
      <item>MAĐARIĆ &amp; LUI - odvjetničko društvo d.o.o.</item>
      <item>KRIG-KUTINA društvo s ograničenom odgovornošću za trgovinu, proizvodnju, turizam, ugostiteljstvo i usluge</item>
      <item>MAĐARIĆ &amp; LUI - odvjetničko društvo d.o.o.</item>
      <item>VARKOM dioničko društvo za opskrbu vodom i odvodnju otpadnih voda</item>
      <item>AUTO-BLAŽI d.o.o. za trgovinu i usluge</item>
    </izvorni_sadrzaj>
    <derivirana_varijabla naziv="DomainObject.Predmet.SudioniciListNaziv_1">
      <item>POLJOPRIVREDNO-GLJIVARSKA ZADRUGA FRIDA u stečaju</item>
      <item>FINA Regionalni centar Zagreb</item>
      <item>ERSTE&amp;STEIERMÄRKISCHE BANKA dioničko društvo</item>
      <item>Županijsko državno odvjetništvo</item>
      <item>Jovan Doneski, odvj. iz ZOU</item>
      <item>Grozdana Cestar</item>
      <item>Dalibor Gradinščak</item>
      <item>Marijan, odvjetnik iz ZOU Fosin</item>
      <item>Hrvatski Telekom d.d.</item>
      <item>Tea Gatternig</item>
      <item>MAĐARIĆ &amp; LUI - odvjetničko društvo d.o.o.</item>
      <item>KRIG-KUTINA društvo s ograničenom odgovornošću za trgovinu, proizvodnju, turizam, ugostiteljstvo i usluge</item>
      <item>MAĐARIĆ &amp; LUI - odvjetničko društvo d.o.o.</item>
      <item>VARKOM dioničko društvo za opskrbu vodom i odvodnju otpadnih voda</item>
      <item>AUTO-BLAŽI d.o.o. za trgovinu i usluge</item>
    </derivirana_varijabla>
  </DomainObject.Predmet.SudioniciListNaziv>
  <DomainObject.Predmet.SudioniciListAdressOIB>
    <izvorni_sadrzaj>
      <item>POLJOPRIVREDNO-GLJIVARSKA ZADRUGA FRIDA u stečaju, OIB 24872511073, Gospodarska ulica/bb,42208 Otok Virje</item>
      <item>FINA Regionalni centar Zagreb, OIB 85821130368, Grada Vukovara 70,10000 Zagreb</item>
      <item>ERSTE&amp;STEIERMÄRKISCHE BANKA dioničko društvo, OIB 23057039320, Jadranski Trg 3/a,51000 Rijeka</item>
      <item>Županijsko državno odvjetništvo</item>
      <item>Jovan Doneski, odvj. iz ZOU, OIB 61194838942, Vladimira Nazora 19 b/I,43280 Garešnica</item>
      <item>Grozdana Cestar, Dravska 41,42209 Sračinec</item>
      <item>Dalibor Gradinščak, OIB 16095594061, Pavlinska ulica 5,42000 Varaždin</item>
      <item>Marijan, odvjetnik iz ZOU Fosin, OIB 56787627213, Graberje 4/I,42000 Varaždin</item>
      <item>Hrvatski Telekom d.d., OIB 81793146560, Roberta Frangeša Mihanovića 9,Zagreb</item>
      <item>Tea Gatternig, OIB 20214370352, Šemovečkih Žrtava 18,42000 Varaždin</item>
      <item>MAĐARIĆ &amp; LUI - odvjetničko društvo d.o.o., OIB 27355904472, Ilica 191F,Zagreb</item>
      <item>KRIG-KUTINA društvo s ograničenom odgovornošću za trgovinu, proizvodnju, turizam, ugostiteljstvo i usluge, OIB 84955930500, Kutinska lipa 0,44320 Kutina</item>
      <item>MAĐARIĆ &amp; LUI - odvjetničko društvo d.o.o., OIB 27355904472, Ilica 191F,10000 Zagreb</item>
      <item>VARKOM dioničko društvo za opskrbu vodom i odvodnju otpadnih voda, OIB 39048902955, Trg Bana Jelačića 15,42000 Varaždin</item>
      <item>AUTO-BLAŽI d.o.o. za trgovinu i usluge, OIB 96277504274, Noviška 10,42205 Vidovec</item>
    </izvorni_sadrzaj>
    <derivirana_varijabla naziv="DomainObject.Predmet.SudioniciListAdressOIB_1">
      <item>POLJOPRIVREDNO-GLJIVARSKA ZADRUGA FRIDA u stečaju, OIB 24872511073, Gospodarska ulica/bb,42208 Otok Virje</item>
      <item>FINA Regionalni centar Zagreb, OIB 85821130368, Grada Vukovara 70,10000 Zagreb</item>
      <item>ERSTE&amp;STEIERMÄRKISCHE BANKA dioničko društvo, OIB 23057039320, Jadranski Trg 3/a,51000 Rijeka</item>
      <item>Županijsko državno odvjetništvo</item>
      <item>Jovan Doneski, odvj. iz ZOU, OIB 61194838942, Vladimira Nazora 19 b/I,43280 Garešnica</item>
      <item>Grozdana Cestar, Dravska 41,42209 Sračinec</item>
      <item>Dalibor Gradinščak, OIB 16095594061, Pavlinska ulica 5,42000 Varaždin</item>
      <item>Marijan, odvjetnik iz ZOU Fosin, OIB 56787627213, Graberje 4/I,42000 Varaždin</item>
      <item>Hrvatski Telekom d.d., OIB 81793146560, Roberta Frangeša Mihanovića 9,Zagreb</item>
      <item>Tea Gatternig, OIB 20214370352, Šemovečkih Žrtava 18,42000 Varaždin</item>
      <item>MAĐARIĆ &amp; LUI - odvjetničko društvo d.o.o., OIB 27355904472, Ilica 191F,Zagreb</item>
      <item>KRIG-KUTINA društvo s ograničenom odgovornošću za trgovinu, proizvodnju, turizam, ugostiteljstvo i usluge, OIB 84955930500, Kutinska lipa 0,44320 Kutina</item>
      <item>MAĐARIĆ &amp; LUI - odvjetničko društvo d.o.o., OIB 27355904472, Ilica 191F,10000 Zagreb</item>
      <item>VARKOM dioničko društvo za opskrbu vodom i odvodnju otpadnih voda, OIB 39048902955, Trg Bana Jelačića 15,42000 Varaždin</item>
      <item>AUTO-BLAŽI d.o.o. za trgovinu i usluge, OIB 96277504274, Noviška 10,42205 Vidovec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24872511073</item>
      <item>, OIB 85821130368</item>
      <item>, OIB 23057039320</item>
      <item>, OIB null</item>
      <item>, OIB 61194838942</item>
      <item>, OIB null</item>
      <item>, OIB 16095594061</item>
      <item>, OIB 56787627213</item>
      <item>, OIB 81793146560</item>
      <item>, OIB 20214370352</item>
      <item>, OIB 27355904472</item>
      <item>, OIB 84955930500</item>
      <item>, OIB 27355904472</item>
      <item>, OIB 39048902955</item>
      <item>, OIB 96277504274</item>
    </izvorni_sadrzaj>
    <derivirana_varijabla naziv="DomainObject.Predmet.SudioniciListNazivOIB_1">
      <item>, OIB 24872511073</item>
      <item>, OIB 85821130368</item>
      <item>, OIB 23057039320</item>
      <item>, OIB null</item>
      <item>, OIB 61194838942</item>
      <item>, OIB null</item>
      <item>, OIB 16095594061</item>
      <item>, OIB 56787627213</item>
      <item>, OIB 81793146560</item>
      <item>, OIB 20214370352</item>
      <item>, OIB 27355904472</item>
      <item>, OIB 84955930500</item>
      <item>, OIB 27355904472</item>
      <item>, OIB 39048902955</item>
      <item>, OIB 96277504274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E8B58B-D5DB-49CA-90ED-F1F87CD7F3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properties:Company>
  <properties:Pages>4</properties:Pages>
  <properties:Words>1127</properties:Words>
  <properties:Characters>6360</properties:Characters>
  <properties:Lines>162</properties:Lines>
  <properties:Paragraphs>50</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7501</properties:CharactersWithSpaces>
  <properties:SharedDoc>false</properties:SharedDoc>
  <properties:HLinks>
    <vt:vector size="12" baseType="variant">
      <vt:variant>
        <vt:i4>2031687</vt:i4>
      </vt:variant>
      <vt:variant>
        <vt:i4>-1</vt:i4>
      </vt:variant>
      <vt:variant>
        <vt:i4>1026</vt:i4>
      </vt:variant>
      <vt:variant>
        <vt:i4>4</vt:i4>
      </vt:variant>
      <vt:variant>
        <vt:lpwstr>http://hr.wikipedia.org/wiki/Datoteka:Coat_of_arms_of_Croatia.svg</vt:lpwstr>
      </vt:variant>
      <vt:variant>
        <vt:lpwstr/>
      </vt:variant>
      <vt:variant>
        <vt:i4>3342393</vt:i4>
      </vt:variant>
      <vt:variant>
        <vt:i4>-1</vt:i4>
      </vt:variant>
      <vt:variant>
        <vt:i4>1026</vt:i4>
      </vt:variant>
      <vt:variant>
        <vt:i4>1</vt:i4>
      </vt:variant>
      <vt:variant>
        <vt:lpwstr>http://upload.wikimedia.org/wikipedia/commons/thumb/c/c9/Coat_of_arms_of_Croatia.svg/220px-Coat_of_arms_of_Croatia.svg.png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2017-05-31T07:17:00Z</dcterms:created>
  <dc:creator>SV</dc:creator>
  <cp:lastModifiedBy>Marko Makaj</cp:lastModifiedBy>
  <cp:lastPrinted>2017-03-15T13:43:00Z</cp:lastPrinted>
  <dcterms:modified xmlns:xsi="http://www.w3.org/2001/XMLSchema-instance" xsi:type="dcterms:W3CDTF">2017-05-31T07:35:00Z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