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59209" w14:paraId="f659209" w:rsidRDefault="00520E5B" w:rsidP="00044F41" w:rsidR="00520E5B">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520E5B" w:rsidP="00044F41" w:rsidR="00520E5B">
      <w:pPr>
        <w:jc w:val="both"/>
        <w:rPr>
          <w:b/>
        </w:rPr>
      </w:pPr>
    </w:p>
    <w:p w:rsidRDefault="00520E5B" w:rsidP="00520E5B" w:rsidR="00520E5B" w:rsidRPr="00152CB8">
      <w:pPr>
        <w:jc w:val="both"/>
      </w:pPr>
      <w:r w:rsidRPr="00152CB8">
        <w:t>REPUBLIKA HRVATSKA</w:t>
      </w:r>
    </w:p>
    <w:p w:rsidRDefault="00520E5B" w:rsidP="00520E5B" w:rsidR="00520E5B" w:rsidRPr="00152CB8">
      <w:pPr>
        <w:jc w:val="both"/>
      </w:pPr>
      <w:r w:rsidRPr="00152CB8">
        <w:t>TRGOVAČKI SUD U SPLITU</w:t>
      </w:r>
    </w:p>
    <w:p w:rsidRDefault="00520E5B" w:rsidP="00B42E80" w:rsidR="00520E5B" w:rsidRPr="00152CB8">
      <w:pPr>
        <w:jc w:val="both"/>
      </w:pPr>
      <w:r w:rsidRPr="00152CB8">
        <w:t>21000 Split, Sukoišanska 6</w:t>
      </w:r>
    </w:p>
    <w:p w:rsidRDefault="00520E5B" w:rsidP="00520E5B" w:rsidR="00520E5B" w:rsidRPr="00152CB8">
      <w:pPr>
        <w:jc w:val="right"/>
      </w:pPr>
    </w:p>
    <w:p w:rsidRDefault="00520E5B" w:rsidP="00520E5B" w:rsidR="00520E5B" w:rsidRPr="00152CB8">
      <w:pPr>
        <w:jc w:val="center"/>
      </w:pPr>
      <w:r w:rsidRPr="00152CB8">
        <w:t>R E P U B L I K A   H R V A T S K A</w:t>
      </w:r>
    </w:p>
    <w:p w:rsidRDefault="00520E5B" w:rsidP="00520E5B" w:rsidR="00520E5B">
      <w:pPr>
        <w:jc w:val="center"/>
      </w:pPr>
    </w:p>
    <w:p w:rsidRDefault="00520E5B" w:rsidP="00520E5B" w:rsidR="00520E5B" w:rsidRPr="00152CB8">
      <w:pPr>
        <w:jc w:val="center"/>
      </w:pPr>
      <w:r w:rsidRPr="00152CB8">
        <w:t>R J E Š E N J E</w:t>
      </w:r>
    </w:p>
    <w:p w:rsidRDefault="00520E5B" w:rsidP="00520E5B" w:rsidR="00520E5B">
      <w:pPr>
        <w:jc w:val="both"/>
        <w:rPr>
          <w:b/>
        </w:rPr>
      </w:pPr>
    </w:p>
    <w:p w:rsidRDefault="00520E5B" w:rsidP="00520E5B" w:rsidR="00520E5B">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7303E6">
        <w:t>PLAUSUS d.o.o., Mejaši I 42, Split, OIB: 05581736393</w:t>
      </w:r>
      <w:r>
        <w:t xml:space="preserve">dana </w:t>
      </w:r>
      <w:r w:rsidR="00816A2A">
        <w:t>02. veljače</w:t>
      </w:r>
      <w:r w:rsidR="00EE7377">
        <w:t xml:space="preserve"> 2017</w:t>
      </w:r>
      <w:r>
        <w:t>. godine</w:t>
      </w:r>
    </w:p>
    <w:p w:rsidRDefault="00044F41" w:rsidP="00044F41" w:rsidR="00044F41" w:rsidRPr="00520E5B">
      <w:pPr>
        <w:jc w:val="both"/>
      </w:pP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7303E6">
        <w:t>PLAUSUS d.o.o., Mejaši I 42, Split, OIB: 05581736393</w:t>
      </w:r>
      <w:r w:rsidRPr="00520E5B">
        <w:t xml:space="preserve">, da u roku od 15 dana solidarno uplate na sudski depozit ovog suda br. HR1623900011300000664, otvoren kod Hrvatske poštanske banke d.d. Zagreb, pozivom na broj </w:t>
      </w:r>
      <w:r w:rsidR="007303E6">
        <w:t>465616</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7303E6" w:rsidP="007303E6" w:rsidR="007303E6">
      <w:pPr>
        <w:ind w:firstLine="708"/>
        <w:jc w:val="both"/>
      </w:pPr>
      <w:r>
        <w:t>Predlagatelj Financijska agencija, Regionalni centar Split, Podružnica Split je prijedlogom zaprimljenim na Trgovačkom sudu u Splitu, dana 03. ožujka 2016. godine predložio otvaranje stečajnog postupka nad dužnikom PLAUSUS d.o.o., Mejaši I 42, Split, OIB: 05581736393.</w:t>
      </w:r>
    </w:p>
    <w:p w:rsidRDefault="007303E6" w:rsidP="007303E6" w:rsidR="007303E6">
      <w:pPr>
        <w:ind w:left="708"/>
        <w:jc w:val="both"/>
      </w:pPr>
    </w:p>
    <w:p w:rsidRDefault="007303E6" w:rsidP="007303E6" w:rsidR="007303E6">
      <w:pPr>
        <w:ind w:firstLine="708"/>
        <w:jc w:val="both"/>
      </w:pPr>
      <w:r>
        <w:t xml:space="preserve">U prijedlogu se u bitnome navodi da dužnik na dan 01. rujna 2015. godine u Očevidniku redoslijeda osnova za plaćanje ima evidentirane neizvršene osnove za plaćanje u </w:t>
      </w:r>
      <w:r>
        <w:lastRenderedPageBreak/>
        <w:t xml:space="preserve">neprekinutom razdoblju od 2000 dana, u ukupnom iznosu od 5.723.685,94 kuna, te da prema podacima HZMO ima jednog zaposlenog, kao i da predlagatelj ne raspolaže drugim podacima o imovini dužnika. </w:t>
      </w:r>
    </w:p>
    <w:p w:rsidRDefault="00F901B0" w:rsidP="00044F41" w:rsidR="00F901B0">
      <w:pPr>
        <w:ind w:firstLine="708"/>
        <w:jc w:val="both"/>
      </w:pPr>
    </w:p>
    <w:p w:rsidRDefault="00044F41" w:rsidP="00044F41" w:rsidR="00044F41">
      <w:pPr>
        <w:ind w:firstLine="708"/>
        <w:jc w:val="both"/>
      </w:pPr>
      <w:r>
        <w:t xml:space="preserve">Kako je predlagatelj učinio vjerojatnim postojanje stečajnog razloga, to je rješenjem ovog suda gornji poslovni broj od </w:t>
      </w:r>
      <w:r w:rsidR="00816A2A">
        <w:t>29</w:t>
      </w:r>
      <w:r w:rsidR="00EE7377">
        <w:t>. prosinca</w:t>
      </w:r>
      <w:r w:rsidR="00B42E80">
        <w:t xml:space="preserve"> 2016. godine </w:t>
      </w:r>
      <w:r>
        <w:t xml:space="preserve">određeno ročište radi rasprave o uvjetima </w:t>
      </w:r>
      <w:r w:rsidR="008B566D">
        <w:t xml:space="preserve">za otvaranje stečajnog postupka za dan </w:t>
      </w:r>
      <w:r w:rsidR="00CE2FBA">
        <w:t>02</w:t>
      </w:r>
      <w:r w:rsidR="00816A2A">
        <w:t>. veljače</w:t>
      </w:r>
      <w:r w:rsidR="00EE7377">
        <w:t xml:space="preserve"> 2017</w:t>
      </w:r>
      <w:r w:rsidR="008B566D">
        <w:t xml:space="preserve">. godine. </w:t>
      </w:r>
    </w:p>
    <w:p w:rsidRDefault="00F901B0" w:rsidP="008830E4" w:rsidR="00F901B0">
      <w:pPr>
        <w:jc w:val="both"/>
      </w:pPr>
    </w:p>
    <w:p w:rsidRDefault="00F901B0" w:rsidP="00D736E5" w:rsidR="00D736E5">
      <w:pPr>
        <w:ind w:firstLine="708"/>
        <w:jc w:val="both"/>
      </w:pPr>
      <w:r>
        <w:t>Ministarstvo unutarnjih poslova RH,</w:t>
      </w:r>
      <w:r w:rsidRPr="007221AC">
        <w:t xml:space="preserve"> Policijsk</w:t>
      </w:r>
      <w:r>
        <w:t>a</w:t>
      </w:r>
      <w:r w:rsidRPr="007221AC">
        <w:t xml:space="preserve"> uprav</w:t>
      </w:r>
      <w:r>
        <w:t>a</w:t>
      </w:r>
      <w:r w:rsidRPr="007221AC">
        <w:t xml:space="preserve"> Splitsk</w:t>
      </w:r>
      <w:r>
        <w:t>a</w:t>
      </w:r>
      <w:r w:rsidRPr="007221AC">
        <w:t xml:space="preserve"> dalmatinsk</w:t>
      </w:r>
      <w:r>
        <w:t xml:space="preserve">a je u spis </w:t>
      </w:r>
      <w:r w:rsidRPr="007221AC">
        <w:t xml:space="preserve"> </w:t>
      </w:r>
      <w:r>
        <w:t xml:space="preserve">dana 17. siječnja 2017. godine dostavili </w:t>
      </w:r>
      <w:r w:rsidRPr="007221AC">
        <w:t>uvjerenje iz koje</w:t>
      </w:r>
      <w:r>
        <w:t>g</w:t>
      </w:r>
      <w:r w:rsidRPr="007221AC">
        <w:t xml:space="preserve"> je razvidno da dužnik </w:t>
      </w:r>
      <w:r w:rsidR="007303E6">
        <w:t xml:space="preserve">PLAUSUS d.o.o., Mejaši I 42, Split, OIB: 05581736393 </w:t>
      </w:r>
      <w:r>
        <w:t>nije</w:t>
      </w:r>
      <w:r w:rsidRPr="00F901B0">
        <w:t xml:space="preserve"> </w:t>
      </w:r>
      <w:r>
        <w:t xml:space="preserve">evidentiran kao vlasnik vozila (list spisa </w:t>
      </w:r>
      <w:r w:rsidR="00816A2A">
        <w:t>15</w:t>
      </w:r>
      <w:r>
        <w:t xml:space="preserve">). </w:t>
      </w:r>
    </w:p>
    <w:p w:rsidRDefault="007303E6" w:rsidP="00D736E5" w:rsidR="007303E6">
      <w:pPr>
        <w:ind w:firstLine="708"/>
        <w:jc w:val="both"/>
      </w:pPr>
    </w:p>
    <w:p w:rsidRDefault="007303E6" w:rsidP="007303E6" w:rsidR="007303E6">
      <w:pPr>
        <w:ind w:firstLine="708"/>
        <w:jc w:val="both"/>
      </w:pPr>
      <w:r>
        <w:t xml:space="preserve">Dana 26. siječnja 2017. godine u spis zaprimljena potvrda Općinskog suda u Splitu, zemljišnoknjižnog odjela iz koje je razvidno da dužnik PLAUSUS d.o.o., Mejaši I 42, Split, OIB: 05581736393 nije upisan kao vlasnik nekretnina na području nadležnosti navedenog zemljišnoknjižnog odjela (list spisa 16). </w:t>
      </w:r>
    </w:p>
    <w:p w:rsidRDefault="00E63DF9" w:rsidP="007303E6" w:rsidR="00E63DF9">
      <w:pPr>
        <w:jc w:val="both"/>
      </w:pPr>
    </w:p>
    <w:p w:rsidRDefault="00D736E5" w:rsidP="00D736E5" w:rsidR="00D736E5">
      <w:pPr>
        <w:ind w:firstLine="708"/>
        <w:jc w:val="both"/>
      </w:pPr>
      <w:r>
        <w:t xml:space="preserve">Financijska agencija je dana </w:t>
      </w:r>
      <w:r w:rsidR="00816A2A">
        <w:t>01. veljače</w:t>
      </w:r>
      <w:r>
        <w:t xml:space="preserve"> 2017. godine dostavila u spis </w:t>
      </w:r>
      <w:r w:rsidRPr="00271D1E">
        <w:t xml:space="preserve">dostavila podnesak kojim se očituje na dosadašnji tijek postupka, </w:t>
      </w:r>
      <w:r>
        <w:t xml:space="preserve">te je dostavila </w:t>
      </w:r>
      <w:r w:rsidRPr="00271D1E">
        <w:t>potvrdu o blokadi računa i novčanih sredstava dužnika. Iz ist</w:t>
      </w:r>
      <w:r>
        <w:t>e</w:t>
      </w:r>
      <w:r w:rsidRPr="00271D1E">
        <w:t xml:space="preserve"> je vidljivo da je kod dužnika </w:t>
      </w:r>
      <w:r w:rsidR="00816A2A">
        <w:t>na dan 01. veljače</w:t>
      </w:r>
      <w:r>
        <w:t xml:space="preserve"> 2017. godine </w:t>
      </w:r>
      <w:r w:rsidRPr="00271D1E">
        <w:t xml:space="preserve">evidentirano </w:t>
      </w:r>
      <w:r w:rsidR="007303E6">
        <w:t>2518</w:t>
      </w:r>
      <w:r w:rsidRPr="00271D1E">
        <w:t xml:space="preserve"> dan</w:t>
      </w:r>
      <w:r>
        <w:t>a</w:t>
      </w:r>
      <w:r w:rsidRPr="00271D1E">
        <w:t xml:space="preserve"> neprekidne blokade</w:t>
      </w:r>
      <w:r>
        <w:t>.</w:t>
      </w:r>
    </w:p>
    <w:p w:rsidRDefault="00B15C97" w:rsidP="00D736E5" w:rsidR="00B15C97">
      <w:pPr>
        <w:ind w:firstLine="708"/>
        <w:jc w:val="both"/>
      </w:pPr>
    </w:p>
    <w:p w:rsidRDefault="00B15C97" w:rsidP="007303E6" w:rsidR="007303E6">
      <w:pPr>
        <w:ind w:firstLine="708"/>
        <w:jc w:val="both"/>
      </w:pPr>
      <w:r w:rsidRPr="00B15C97">
        <w:t xml:space="preserve">Na ročištu održanom dana </w:t>
      </w:r>
      <w:r w:rsidR="007303E6">
        <w:t>02</w:t>
      </w:r>
      <w:r w:rsidR="00816A2A">
        <w:t>. veljače</w:t>
      </w:r>
      <w:r w:rsidRPr="00B15C97">
        <w:t xml:space="preserve"> 2017. godine zz dužnika </w:t>
      </w:r>
      <w:r w:rsidR="007303E6">
        <w:t>Boris Mucić</w:t>
      </w:r>
      <w:r w:rsidR="00816A2A">
        <w:t xml:space="preserve">  </w:t>
      </w:r>
      <w:r w:rsidRPr="00B15C97">
        <w:t xml:space="preserve">se izjasnio prijedlogu za otvaranje stečajnog postupka nad društvom </w:t>
      </w:r>
      <w:r w:rsidR="007303E6">
        <w:t>PLAUSUS d.o.o., Mejaši I 42, Split, OIB: 05581736393</w:t>
      </w:r>
      <w:r w:rsidRPr="00B15C97">
        <w:t xml:space="preserve">, te je </w:t>
      </w:r>
      <w:r w:rsidR="001117C3">
        <w:t>izjavio</w:t>
      </w:r>
      <w:r w:rsidRPr="00B15C97">
        <w:t xml:space="preserve"> da </w:t>
      </w:r>
      <w:r w:rsidR="007303E6">
        <w:t xml:space="preserve">od samog osnivanja društva on odgovorna osoba. Društvo je preuzeo od 2004-2005. godine od prethodnog osnivača. Društvo se bavilo građevinom, i to izgradnja obiteljskih kuća, manjih zgrada.  Društvo je poslovalo nekih 8 do 10 godina. U najboljim godinama poslovanja društvo je imalo 15-20 zaposlenika. Danas u društvu nema zaposlenih. Od imovine društvo ne posjeduje nikakve pokretnine niti nekretnine. Blokada koju je navela FINA u iznos od 5.700.000,00 kuna mislim da se najveći dio odnosi na leasing te eventualno neki dobavljači. U leasingu su bili automobili, bageri. Leasing kuća je navedena vozila preuzela. Temeljni kapital društva sastoji se od pozajmica. Za vrijeme blokade društvo nije obavljalo nikakvu djelatnost. Istaknuo je da je suglasan s prijedlogom za otvaranje stečajnog postupka. </w:t>
      </w:r>
    </w:p>
    <w:p w:rsidRDefault="00B15C97" w:rsidP="007303E6" w:rsidR="00B15C97">
      <w:pPr>
        <w:ind w:firstLine="708"/>
        <w:jc w:val="both"/>
      </w:pPr>
    </w:p>
    <w:p w:rsidRDefault="00044F41" w:rsidP="00B15C97"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w:t>
      </w:r>
      <w:r>
        <w:lastRenderedPageBreak/>
        <w:t xml:space="preserve">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1C7734">
        <w:t>11</w:t>
      </w:r>
      <w:r>
        <w:t>.</w:t>
      </w:r>
      <w:r w:rsidR="001C7734">
        <w:t>0</w:t>
      </w:r>
      <w:r w:rsidR="00E6656D">
        <w:t>0</w:t>
      </w:r>
      <w:r w:rsidR="001C7734">
        <w:t>0</w:t>
      </w:r>
      <w:r>
        <w:t>,00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044F41" w:rsidP="00F57DF9" w:rsidR="00044F41" w:rsidRPr="00F57DF9">
      <w:pPr>
        <w:jc w:val="center"/>
      </w:pPr>
      <w:r w:rsidRPr="00B42E80">
        <w:t xml:space="preserve">U Splitu, </w:t>
      </w:r>
      <w:r w:rsidR="00816A2A">
        <w:t>02. veljače</w:t>
      </w:r>
      <w:r w:rsidR="00EE7377">
        <w:t xml:space="preserve"> 2017</w:t>
      </w:r>
      <w:r w:rsidRPr="00B42E80">
        <w:t xml:space="preserve">. godine </w:t>
      </w:r>
    </w:p>
    <w:p w:rsidRDefault="00B42E80" w:rsidP="00B42E80" w:rsidR="00044F41">
      <w:pPr>
        <w:jc w:val="right"/>
      </w:pPr>
      <w:r w:rsidRPr="00B42E80">
        <w:t>SUDAC</w:t>
      </w:r>
    </w:p>
    <w:p w:rsidRDefault="00894EE3" w:rsidP="00B42E80" w:rsidR="00894EE3" w:rsidRPr="00B42E80">
      <w:pPr>
        <w:jc w:val="right"/>
      </w:pPr>
    </w:p>
    <w:p w:rsidRDefault="00B42E80" w:rsidP="00F57DF9" w:rsidR="00B42E80" w:rsidRPr="00B42E80"/>
    <w:p w:rsidRDefault="00B42E80" w:rsidP="00F57DF9" w:rsidR="00044F41" w:rsidRPr="00F57DF9">
      <w:pPr>
        <w:jc w:val="right"/>
      </w:pPr>
      <w:r w:rsidRPr="00B42E80">
        <w:t xml:space="preserve">Katarina Mikulić </w:t>
      </w:r>
    </w:p>
    <w:p w:rsidRDefault="00044F41" w:rsidP="00044F41" w:rsidR="00044F41" w:rsidRPr="00B42E80">
      <w:pPr>
        <w:jc w:val="both"/>
      </w:pPr>
      <w:r w:rsidRPr="00B42E80">
        <w:t>POUKA O PRAVNOM LIJEKU:</w:t>
      </w:r>
    </w:p>
    <w:p w:rsidRDefault="00044F41" w:rsidP="00044F41" w:rsidR="00044F41">
      <w:pPr>
        <w:jc w:val="both"/>
      </w:pPr>
      <w:r>
        <w:t>Protiv ovog rješenja nezadovoljna stranka može uložiti žalbu Visokom trgovačkom sudu Republike Hrvatske u roku od 8 dana po primitku rješenja, a ulaže se putem ovog suda u 2 primjerka za sud i po 1 za svaku protivnu stranku.</w:t>
      </w:r>
    </w:p>
    <w:p w:rsidRDefault="00044F41" w:rsidP="00044F41" w:rsidR="00044F41">
      <w:pPr>
        <w:jc w:val="both"/>
        <w:rPr>
          <w:b/>
        </w:rPr>
      </w:pPr>
    </w:p>
    <w:p w:rsidRDefault="00BC7EBC" w:rsidP="00BC7EBC" w:rsidR="00BC7EBC">
      <w:r>
        <w:t>DNA:</w:t>
      </w:r>
    </w:p>
    <w:p w:rsidRDefault="00BC7EBC" w:rsidP="00BC7EBC" w:rsidR="00BC7EBC">
      <w:pPr>
        <w:pStyle w:val="Odlomakpopisa"/>
        <w:numPr>
          <w:ilvl w:val="0"/>
          <w:numId w:val="2"/>
        </w:numPr>
        <w:jc w:val="both"/>
      </w:pPr>
      <w:r>
        <w:t>predlagatelj</w:t>
      </w:r>
    </w:p>
    <w:p w:rsidRDefault="008B566D" w:rsidP="00BC7EBC" w:rsidR="008B566D">
      <w:pPr>
        <w:pStyle w:val="Odlomakpopisa"/>
        <w:numPr>
          <w:ilvl w:val="0"/>
          <w:numId w:val="2"/>
        </w:numPr>
        <w:jc w:val="both"/>
      </w:pPr>
      <w:r>
        <w:t xml:space="preserve">dužnik </w:t>
      </w:r>
    </w:p>
    <w:p w:rsidRDefault="00BC7EBC" w:rsidP="00BC7EBC" w:rsidR="00BC7EBC">
      <w:pPr>
        <w:pStyle w:val="Odlomakpopisa"/>
        <w:numPr>
          <w:ilvl w:val="0"/>
          <w:numId w:val="2"/>
        </w:numPr>
        <w:jc w:val="both"/>
      </w:pPr>
      <w:r>
        <w:t xml:space="preserve">zz </w:t>
      </w:r>
      <w:r>
        <w:rPr>
          <w:lang w:val="fr-FR"/>
        </w:rPr>
        <w:t xml:space="preserve">dužnika </w:t>
      </w:r>
    </w:p>
    <w:p w:rsidRDefault="00BC7EBC" w:rsidP="00BC7EBC" w:rsidR="00BC7EBC">
      <w:pPr>
        <w:pStyle w:val="Odlomakpopisa"/>
        <w:numPr>
          <w:ilvl w:val="0"/>
          <w:numId w:val="2"/>
        </w:numPr>
        <w:jc w:val="both"/>
      </w:pPr>
      <w:r>
        <w:t>Porezna uprava u Splitu</w:t>
      </w:r>
      <w:r w:rsidR="005C6B9B">
        <w:t xml:space="preserve"> </w:t>
      </w:r>
    </w:p>
    <w:p w:rsidRDefault="00BC7EBC" w:rsidP="00BC7EBC" w:rsidR="00BC7EBC">
      <w:pPr>
        <w:pStyle w:val="Odlomakpopisa"/>
        <w:numPr>
          <w:ilvl w:val="0"/>
          <w:numId w:val="2"/>
        </w:numPr>
        <w:jc w:val="both"/>
      </w:pPr>
      <w:r>
        <w:t xml:space="preserve">Županijsko državno odvjetništvo - Građansko-upravni odjel Split </w:t>
      </w:r>
    </w:p>
    <w:p w:rsidRDefault="00BC7EBC" w:rsidP="00BC7EBC" w:rsidR="00BC7EBC">
      <w:pPr>
        <w:pStyle w:val="Odlomakpopisa"/>
        <w:numPr>
          <w:ilvl w:val="0"/>
          <w:numId w:val="2"/>
        </w:numPr>
        <w:jc w:val="both"/>
      </w:pPr>
      <w:r>
        <w:t>e- oglasna ploča</w:t>
      </w:r>
    </w:p>
    <w:p w:rsidRDefault="00BC7EBC" w:rsidP="00F57DF9" w:rsidR="00853B3E">
      <w:pPr>
        <w:pStyle w:val="Odlomakpopisa"/>
        <w:numPr>
          <w:ilvl w:val="0"/>
          <w:numId w:val="2"/>
        </w:numPr>
        <w:jc w:val="both"/>
      </w:pPr>
      <w:r>
        <w:t xml:space="preserve">spis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274910"/>
      <w:docPartObj>
        <w:docPartGallery w:val="Page Numbers (Bottom of Page)"/>
        <w:docPartUnique/>
      </w:docPartObj>
    </w:sdtPr>
    <w:sdtEndPr/>
    <w:sdtContent>
      <w:p w:rsidRDefault="00B42E80" w:rsidR="00B42E80">
        <w:pPr>
          <w:pStyle w:val="Podnoje"/>
          <w:jc w:val="center"/>
        </w:pPr>
        <w:r>
          <w:fldChar w:fldCharType="begin"/>
        </w:r>
        <w:r>
          <w:instrText>PAGE   \* MERGEFORMAT</w:instrText>
        </w:r>
        <w:r>
          <w:fldChar w:fldCharType="separate"/>
        </w:r>
        <w:r w:rsidR="00FB5EF4">
          <w:rPr>
            <w:noProof/>
          </w:rPr>
          <w:t>3</w:t>
        </w:r>
        <w:r>
          <w:fldChar w:fldCharType="end"/>
        </w:r>
      </w:p>
    </w:sdtContent>
  </w:sdt>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0E5B" w:rsidP="00520E5B" w:rsidR="00520E5B">
    <w:pPr>
      <w:pStyle w:val="Zaglavlje"/>
      <w:jc w:val="right"/>
    </w:pPr>
    <w:r>
      <w:t>4.St-</w:t>
    </w:r>
    <w:r w:rsidR="007303E6">
      <w:t>656</w:t>
    </w:r>
    <w:r w:rsidR="001117C3">
      <w:t>/2016</w:t>
    </w:r>
  </w:p>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r>
      <w:t>4.St-</w:t>
    </w:r>
    <w:r w:rsidR="007303E6">
      <w:t>656</w:t>
    </w:r>
    <w:r w:rsidR="001117C3">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1117C3"/>
    <w:rsid w:val="001C7734"/>
    <w:rsid w:val="003C2F22"/>
    <w:rsid w:val="00417EA6"/>
    <w:rsid w:val="00520E5B"/>
    <w:rsid w:val="005C6B9B"/>
    <w:rsid w:val="0071519E"/>
    <w:rsid w:val="007303E6"/>
    <w:rsid w:val="007F7A84"/>
    <w:rsid w:val="00814EDB"/>
    <w:rsid w:val="00815142"/>
    <w:rsid w:val="00816A2A"/>
    <w:rsid w:val="00853B3E"/>
    <w:rsid w:val="008830E4"/>
    <w:rsid w:val="00894EE3"/>
    <w:rsid w:val="008B566D"/>
    <w:rsid w:val="00981D37"/>
    <w:rsid w:val="009B012D"/>
    <w:rsid w:val="00A51DE9"/>
    <w:rsid w:val="00B15C97"/>
    <w:rsid w:val="00B42E80"/>
    <w:rsid w:val="00B7506F"/>
    <w:rsid w:val="00BA7057"/>
    <w:rsid w:val="00BC7EBC"/>
    <w:rsid w:val="00C7178A"/>
    <w:rsid w:val="00CE2FBA"/>
    <w:rsid w:val="00D721AE"/>
    <w:rsid w:val="00D736E5"/>
    <w:rsid w:val="00DD0D50"/>
    <w:rsid w:val="00E63DF9"/>
    <w:rsid w:val="00E6656D"/>
    <w:rsid w:val="00EB6A52"/>
    <w:rsid w:val="00EE7377"/>
    <w:rsid w:val="00F2599E"/>
    <w:rsid w:val="00F47620"/>
    <w:rsid w:val="00F57DF9"/>
    <w:rsid w:val="00F901B0"/>
    <w:rsid w:val="00FB5EF4"/>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Istaknuto" w:type="character">
    <w:name w:val="Emphasis"/>
    <w:basedOn w:val="Zadanifontodlomka"/>
    <w:uiPriority w:val="20"/>
    <w:qFormat/>
    <w:rsid w:val="001117C3"/>
    <w:rPr>
      <w:b/>
      <w:bCs/>
      <w:i w:val="false"/>
      <w:iCs w:val="false"/>
    </w:rPr>
  </w:style>
  <w:style w:customStyle="true" w:styleId="st1" w:type="character">
    <w:name w:val="st1"/>
    <w:basedOn w:val="Zadanifontodlomka"/>
    <w:rsid w:val="001117C3"/>
  </w:style>
  <w:style w:styleId="Tekstrezerviranogmjesta" w:type="character">
    <w:name w:val="Placeholder Text"/>
    <w:basedOn w:val="Zadanifontodlomka"/>
    <w:uiPriority w:val="99"/>
    <w:semiHidden/>
    <w:rsid w:val="00FB5EF4"/>
    <w:rPr>
      <w:color w:val="808080"/>
      <w:bdr w:space="0" w:sz="0" w:color="auto" w:val="none"/>
      <w:shd w:fill="auto" w:color="auto" w:val="clear"/>
    </w:rPr>
  </w:style>
  <w:style w:customStyle="true" w:styleId="eSPISCCParagraphDefaultFont" w:type="character">
    <w:name w:val="eSPIS_CC_Paragraph Default Font"/>
    <w:basedOn w:val="Zadanifontodlomka"/>
    <w:rsid w:val="00FB5EF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B5EF4"/>
    <w:rPr>
      <w:b/>
      <w:bdr w:space="0" w:sz="0" w:color="auto" w:val="none"/>
      <w:shd w:fill="FFFFCC" w:color="auto" w:val="clear"/>
      <w:lang w:val="hr-HR"/>
    </w:rPr>
  </w:style>
  <w:style w:customStyle="true" w:styleId="PozadinaSvijetloCrvena" w:type="character">
    <w:name w:val="Pozadina_SvijetloCrvena"/>
    <w:basedOn w:val="eSPISCCParagraphDefaultFont"/>
    <w:rsid w:val="00FB5EF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5EF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Istaknuto" w:type="character">
    <w:name w:val="Emphasis"/>
    <w:basedOn w:val="Zadanifontodlomka"/>
    <w:uiPriority w:val="20"/>
    <w:qFormat/>
    <w:rsid w:val="001117C3"/>
    <w:rPr>
      <w:b/>
      <w:bCs/>
      <w:i w:val="0"/>
      <w:iCs w:val="0"/>
    </w:rPr>
  </w:style>
  <w:style w:customStyle="1" w:styleId="st1" w:type="character">
    <w:name w:val="st1"/>
    <w:basedOn w:val="Zadanifontodlomka"/>
    <w:rsid w:val="001117C3"/>
  </w:style>
  <w:style w:styleId="Tekstrezerviranogmjesta" w:type="character">
    <w:name w:val="Placeholder Text"/>
    <w:basedOn w:val="Zadanifontodlomka"/>
    <w:uiPriority w:val="99"/>
    <w:semiHidden/>
    <w:rsid w:val="00FB5EF4"/>
    <w:rPr>
      <w:color w:val="808080"/>
      <w:bdr w:color="auto" w:space="0" w:sz="0" w:val="none"/>
      <w:shd w:color="auto" w:fill="auto" w:val="clear"/>
    </w:rPr>
  </w:style>
  <w:style w:customStyle="1" w:styleId="eSPISCCParagraphDefaultFont" w:type="character">
    <w:name w:val="eSPIS_CC_Paragraph Default Font"/>
    <w:basedOn w:val="Zadanifontodlomka"/>
    <w:rsid w:val="00FB5EF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B5EF4"/>
    <w:rPr>
      <w:b/>
      <w:bdr w:color="auto" w:space="0" w:sz="0" w:val="none"/>
      <w:shd w:color="auto" w:fill="FFFFCC" w:val="clear"/>
      <w:lang w:val="hr-HR"/>
    </w:rPr>
  </w:style>
  <w:style w:customStyle="1" w:styleId="PozadinaSvijetloCrvena" w:type="character">
    <w:name w:val="Pozadina_SvijetloCrvena"/>
    <w:basedOn w:val="eSPISCCParagraphDefaultFont"/>
    <w:rsid w:val="00FB5EF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B5EF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866747014">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izvorni_sadrzaj>
    <derivirana_varijabla naziv="DomainObject.Predmet.Broj_1">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St-656/2016</izvorni_sadrzaj>
    <derivirana_varijabla naziv="DomainObject.Predmet.OznakaBroj_1">St-656/2016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PLAUSUS d.o.o. za trgovinu i građenje</izvorni_sadrzaj>
    <derivirana_varijabla naziv="DomainObject.Predmet.ProtustrankaFormated_1">  PLAUSUS d.o.o. za trgovinu i građenje</derivirana_varijabla>
  </DomainObject.Predmet.ProtustrankaFormated>
  <DomainObject.Predmet.ProtustrankaFormatedOIB>
    <izvorni_sadrzaj>  PLAUSUS d.o.o. za trgovinu i građenje, OIB 05581736393</izvorni_sadrzaj>
    <derivirana_varijabla naziv="DomainObject.Predmet.ProtustrankaFormatedOIB_1">  PLAUSUS d.o.o. za trgovinu i građenje, OIB 05581736393</derivirana_varijabla>
  </DomainObject.Predmet.ProtustrankaFormatedOIB>
  <DomainObject.Predmet.ProtustrankaFormatedWithAdress>
    <izvorni_sadrzaj> PLAUSUS d.o.o. za trgovinu i građenje, Mejaši I 42, 21000 Split</izvorni_sadrzaj>
    <derivirana_varijabla naziv="DomainObject.Predmet.ProtustrankaFormatedWithAdress_1"> PLAUSUS d.o.o. za trgovinu i građenje, Mejaši I 42, 21000 Split</derivirana_varijabla>
  </DomainObject.Predmet.ProtustrankaFormatedWithAdress>
  <DomainObject.Predmet.ProtustrankaFormatedWithAdressOIB>
    <izvorni_sadrzaj> PLAUSUS d.o.o. za trgovinu i građenje, OIB 05581736393, Mejaši I 42, 21000 Split</izvorni_sadrzaj>
    <derivirana_varijabla naziv="DomainObject.Predmet.ProtustrankaFormatedWithAdressOIB_1"> PLAUSUS d.o.o. za trgovinu i građenje, OIB 05581736393, Mejaši I 42, 21000 Split</derivirana_varijabla>
  </DomainObject.Predmet.ProtustrankaFormatedWithAdressOIB>
  <DomainObject.Predmet.ProtustrankaWithAdress>
    <izvorni_sadrzaj>PLAUSUS d.o.o. za trgovinu i građenje Mejaši I 42, 21000 Split</izvorni_sadrzaj>
    <derivirana_varijabla naziv="DomainObject.Predmet.ProtustrankaWithAdress_1">PLAUSUS d.o.o. za trgovinu i građenje Mejaši I 42, 21000 Split</derivirana_varijabla>
  </DomainObject.Predmet.ProtustrankaWithAdress>
  <DomainObject.Predmet.ProtustrankaWithAdressOIB>
    <izvorni_sadrzaj>PLAUSUS d.o.o. za trgovinu i građenje, OIB 05581736393, Mejaši I 42, 21000 Split</izvorni_sadrzaj>
    <derivirana_varijabla naziv="DomainObject.Predmet.ProtustrankaWithAdressOIB_1">PLAUSUS d.o.o. za trgovinu i građenje, OIB 05581736393, Mejaši I 42, 21000 Split</derivirana_varijabla>
  </DomainObject.Predmet.ProtustrankaWithAdressOIB>
  <DomainObject.Predmet.ProtustrankaNazivFormated>
    <izvorni_sadrzaj>PLAUSUS d.o.o. za trgovinu i građenje</izvorni_sadrzaj>
    <derivirana_varijabla naziv="DomainObject.Predmet.ProtustrankaNazivFormated_1">PLAUSUS d.o.o. za trgovinu i građenje</derivirana_varijabla>
  </DomainObject.Predmet.ProtustrankaNazivFormated>
  <DomainObject.Predmet.ProtustrankaNazivFormatedOIB>
    <izvorni_sadrzaj>PLAUSUS d.o.o. za trgovinu i građenje, OIB 05581736393</izvorni_sadrzaj>
    <derivirana_varijabla naziv="DomainObject.Predmet.ProtustrankaNazivFormatedOIB_1">PLAUSUS d.o.o. za trgovinu i građenje, OIB 05581736393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5723685.94</izvorni_sadrzaj>
    <derivirana_varijabla naziv="DomainObject.Predmet.TrenutnaVrijednost_1">5723685.94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PLAUSUS d.o.o. za trgovinu i građenje</item>
    </izvorni_sadrzaj>
    <derivirana_varijabla naziv="DomainObject.Predmet.ProtuStrankaListFormated_1">
      <item>PLAUSUS d.o.o. za trgovinu i građenje</item>
    </derivirana_varijabla>
  </DomainObject.Predmet.ProtuStrankaListFormated>
  <DomainObject.Predmet.ProtuStrankaListFormatedOIB>
    <izvorni_sadrzaj>
      <item>PLAUSUS d.o.o. za trgovinu i građenje, OIB 05581736393</item>
    </izvorni_sadrzaj>
    <derivirana_varijabla naziv="DomainObject.Predmet.ProtuStrankaListFormatedOIB_1">
      <item>PLAUSUS d.o.o. za trgovinu i građenje, OIB 05581736393</item>
    </derivirana_varijabla>
  </DomainObject.Predmet.ProtuStrankaListFormatedOIB>
  <DomainObject.Predmet.ProtuStrankaListFormatedWithAdress>
    <izvorni_sadrzaj>
      <item>PLAUSUS d.o.o. za trgovinu i građenje, Mejaši I 42, 21000 Split</item>
    </izvorni_sadrzaj>
    <derivirana_varijabla naziv="DomainObject.Predmet.ProtuStrankaListFormatedWithAdress_1">
      <item>PLAUSUS d.o.o. za trgovinu i građenje, Mejaši I 42, 21000 Split</item>
    </derivirana_varijabla>
  </DomainObject.Predmet.ProtuStrankaListFormatedWithAdress>
  <DomainObject.Predmet.ProtuStrankaListFormatedWithAdressOIB>
    <izvorni_sadrzaj>
      <item>PLAUSUS d.o.o. za trgovinu i građenje, OIB 05581736393, Mejaši I 42, 21000 Split</item>
    </izvorni_sadrzaj>
    <derivirana_varijabla naziv="DomainObject.Predmet.ProtuStrankaListFormatedWithAdressOIB_1">
      <item>PLAUSUS d.o.o. za trgovinu i građenje, OIB 05581736393, Mejaši I 42, 21000 Split</item>
    </derivirana_varijabla>
  </DomainObject.Predmet.ProtuStrankaListFormatedWithAdressOIB>
  <DomainObject.Predmet.ProtuStrankaListNazivFormated>
    <izvorni_sadrzaj>
      <item>PLAUSUS d.o.o. za trgovinu i građenje</item>
    </izvorni_sadrzaj>
    <derivirana_varijabla naziv="DomainObject.Predmet.ProtuStrankaListNazivFormated_1">
      <item>PLAUSUS d.o.o. za trgovinu i građenje</item>
    </derivirana_varijabla>
  </DomainObject.Predmet.ProtuStrankaListNazivFormated>
  <DomainObject.Predmet.ProtuStrankaListNazivFormatedOIB>
    <izvorni_sadrzaj>
      <item>PLAUSUS d.o.o. za trgovinu i građenje, OIB 05581736393</item>
    </izvorni_sadrzaj>
    <derivirana_varijabla naziv="DomainObject.Predmet.ProtuStrankaListNazivFormatedOIB_1">
      <item>PLAUSUS d.o.o. za trgovinu i građenje, OIB 05581736393</item>
    </derivirana_varijabla>
  </DomainObject.Predmet.ProtuStrankaListNazivFormatedOIB>
  <DomainObject.Predmet.OstaliListFormated>
    <izvorni_sadrzaj>
      <item>Boris Mucić</item>
    </izvorni_sadrzaj>
    <derivirana_varijabla naziv="DomainObject.Predmet.OstaliListFormated_1">
      <item>Boris Mucić</item>
    </derivirana_varijabla>
  </DomainObject.Predmet.OstaliListFormated>
  <DomainObject.Predmet.OstaliListFormatedOIB>
    <izvorni_sadrzaj>
      <item>Boris Mucić, OIB 20388090153</item>
    </izvorni_sadrzaj>
    <derivirana_varijabla naziv="DomainObject.Predmet.OstaliListFormatedOIB_1">
      <item>Boris Mucić, OIB 20388090153</item>
    </derivirana_varijabla>
  </DomainObject.Predmet.OstaliListFormatedOIB>
  <DomainObject.Predmet.OstaliListFormatedWithAdress>
    <izvorni_sadrzaj>
      <item>Boris Mucić, Mejaši 40, 21000 Split</item>
    </izvorni_sadrzaj>
    <derivirana_varijabla naziv="DomainObject.Predmet.OstaliListFormatedWithAdress_1">
      <item>Boris Mucić, Mejaši 40, 21000 Split</item>
    </derivirana_varijabla>
  </DomainObject.Predmet.OstaliListFormatedWithAdress>
  <DomainObject.Predmet.OstaliListFormatedWithAdressOIB>
    <izvorni_sadrzaj>
      <item>Boris Mucić, OIB 20388090153, Mejaši 40, 21000 Split</item>
    </izvorni_sadrzaj>
    <derivirana_varijabla naziv="DomainObject.Predmet.OstaliListFormatedWithAdressOIB_1">
      <item>Boris Mucić, OIB 20388090153, Mejaši 40, 21000 Split</item>
    </derivirana_varijabla>
  </DomainObject.Predmet.OstaliListFormatedWithAdressOIB>
  <DomainObject.Predmet.OstaliListNazivFormated>
    <izvorni_sadrzaj>
      <item>Boris Mucić</item>
    </izvorni_sadrzaj>
    <derivirana_varijabla naziv="DomainObject.Predmet.OstaliListNazivFormated_1">
      <item>Boris Mucić</item>
    </derivirana_varijabla>
  </DomainObject.Predmet.OstaliListNazivFormated>
  <DomainObject.Predmet.OstaliListNazivFormatedOIB>
    <izvorni_sadrzaj>
      <item>Boris Mucić, OIB 20388090153</item>
    </izvorni_sadrzaj>
    <derivirana_varijabla naziv="DomainObject.Predmet.OstaliListNazivFormatedOIB_1">
      <item>Boris Mucić, OIB 20388090153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PLAUSUS d.o.o. za trgovinu i građenje</izvorni_sadrzaj>
    <derivirana_varijabla naziv="DomainObject.Predmet.ProtustrankaIDrugi_1">PLAUSUS d.o.o. za trgovinu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PLAUSUS d.o.o. za trgovinu i građenje, OIB 05581736393, Mejaši I 42, 21000 Split</izvorni_sadrzaj>
    <derivirana_varijabla naziv="DomainObject.Predmet.ProtustrankaIDrugiAdressOIB_1">PLAUSUS d.o.o. za trgovinu i građenje, OIB 05581736393, Mejaši I 42,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PLAUSUS d.o.o. za trgovinu i građenje</item>
      <item>FINANCIJSKA AGENCIJA, RC SPLIT</item>
      <item>Boris Mucić</item>
    </izvorni_sadrzaj>
    <derivirana_varijabla naziv="DomainObject.Predmet.SudioniciListNaziv_1">
      <item>PLAUSUS d.o.o. za trgovinu i građenje</item>
      <item>FINANCIJSKA AGENCIJA, RC SPLIT</item>
      <item>Boris Mucić</item>
    </derivirana_varijabla>
  </DomainObject.Predmet.SudioniciListNaziv>
  <DomainObject.Predmet.SudioniciListAdressOIB>
    <izvorni_sadrzaj>
      <item>PLAUSUS d.o.o. za trgovinu i građenje, OIB 05581736393, Mejaši I 42,21000 Split</item>
      <item>FINANCIJSKA AGENCIJA, RC SPLIT, OIB 85821130368, Mažuranićevo šetalište 24 b,21000 Split</item>
      <item>Boris Mucić, OIB 20388090153, Mejaši 40,21000 Split</item>
    </izvorni_sadrzaj>
    <derivirana_varijabla naziv="DomainObject.Predmet.SudioniciListAdressOIB_1">
      <item>PLAUSUS d.o.o. za trgovinu i građenje, OIB 05581736393, Mejaši I 42,21000 Split</item>
      <item>FINANCIJSKA AGENCIJA, RC SPLIT, OIB 85821130368, Mažuranićevo šetalište 24 b,21000 Split</item>
      <item>Boris Mucić, OIB 20388090153, Mejaši 40,21000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05581736393</item>
      <item>, OIB 85821130368</item>
      <item>, OIB 20388090153</item>
    </izvorni_sadrzaj>
    <derivirana_varijabla naziv="DomainObject.Predmet.SudioniciListNazivOIB_1">
      <item>, OIB 05581736393</item>
      <item>, OIB 85821130368</item>
      <item>, OIB 20388090153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60A32B-7A82-42AD-954B-C70C4D3D64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1012</properties:Words>
  <properties:Characters>5622</properties:Characters>
  <properties:Lines>128</properties:Lines>
  <properties:Paragraphs>38</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2017-02-02T11:09:00Z</cp:lastPrinted>
  <dcterms:modified xmlns:xsi="http://www.w3.org/2001/XMLSchema-instance" xsi:type="dcterms:W3CDTF">2017-02-02T14:12:00Z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