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eca5d" w14:paraId="71eca5d" w:rsidRDefault="00B9058D" w:rsidP="00206877" w:rsidR="00993AA1">
      <w:pPr>
        <w:jc w:val="both"/>
        <w15:collapsed w:val="false"/>
      </w:pPr>
      <w:bookmarkStart w:name="_GoBack" w:id="0"/>
      <w:bookmarkEnd w:id="0"/>
      <w:r w:rsidRPr="00B9058D">
        <w:t>Stečajni upravitelj u steč</w:t>
      </w:r>
      <w:r w:rsidR="00C253EE">
        <w:t>ajnom postupku pod brojem St-531</w:t>
      </w:r>
      <w:r w:rsidR="00C423FE">
        <w:t>/2017</w:t>
      </w:r>
      <w:r w:rsidRPr="00B9058D">
        <w:t xml:space="preserve"> kod Trgovačkog suda u </w:t>
      </w:r>
      <w:r w:rsidR="00C423FE">
        <w:t>Varaždinu</w:t>
      </w:r>
      <w:r w:rsidRPr="00B9058D">
        <w:t xml:space="preserve">, nad dužnikom </w:t>
      </w:r>
      <w:r w:rsidR="00C423FE">
        <w:t xml:space="preserve">Stečajna masa iza </w:t>
      </w:r>
      <w:r w:rsidR="00C253EE">
        <w:t>Virtual informacijske tehnologije</w:t>
      </w:r>
      <w:r w:rsidRPr="00B9058D">
        <w:t xml:space="preserve"> d.o.o. u stečaju, </w:t>
      </w:r>
      <w:r w:rsidR="005D1024">
        <w:t xml:space="preserve">OIB: </w:t>
      </w:r>
      <w:r w:rsidR="005D1024" w:rsidRPr="005D1024">
        <w:rPr>
          <w:lang w:eastAsia="zh-CN" w:val="en-US"/>
        </w:rPr>
        <w:t xml:space="preserve">10547290907 </w:t>
      </w:r>
      <w:r w:rsidRPr="00B9058D">
        <w:t>objavljuje</w:t>
      </w:r>
    </w:p>
    <w:p w:rsidRDefault="00206877" w:rsidP="00563A50" w:rsidR="00206877" w:rsidRPr="00B9058D">
      <w:pPr>
        <w:jc w:val="both"/>
      </w:pPr>
    </w:p>
    <w:p w:rsidRDefault="009201CF" w:rsidP="00B9058D" w:rsidR="009201CF">
      <w:pPr>
        <w:jc w:val="center"/>
        <w:rPr>
          <w:b/>
        </w:rPr>
      </w:pPr>
    </w:p>
    <w:p w:rsidRDefault="009201CF" w:rsidP="00B9058D" w:rsidR="00B9058D" w:rsidRPr="00B9058D">
      <w:pPr>
        <w:jc w:val="center"/>
        <w:rPr>
          <w:b/>
        </w:rPr>
      </w:pPr>
      <w:r>
        <w:rPr>
          <w:b/>
        </w:rPr>
        <w:t xml:space="preserve">ZAVRŠNI </w:t>
      </w:r>
      <w:r w:rsidR="00B9058D" w:rsidRPr="00B9058D">
        <w:rPr>
          <w:b/>
        </w:rPr>
        <w:t>DIOBNI POPIS</w:t>
      </w:r>
    </w:p>
    <w:p w:rsidRDefault="00B9058D" w:rsidP="00B9058D" w:rsidR="00B9058D" w:rsidRPr="00B9058D">
      <w:pPr>
        <w:jc w:val="both"/>
      </w:pPr>
    </w:p>
    <w:p w:rsidRDefault="00B9058D" w:rsidP="00B9058D" w:rsidR="00B9058D" w:rsidRPr="00B9058D">
      <w:pPr>
        <w:jc w:val="both"/>
      </w:pPr>
      <w:r w:rsidRPr="00B9058D">
        <w:t xml:space="preserve">1. </w:t>
      </w:r>
      <w:r w:rsidR="009201CF">
        <w:t>Popis utvrđenih tražbina</w:t>
      </w:r>
    </w:p>
    <w:p w:rsidRDefault="00B9058D" w:rsidP="00B9058D" w:rsidR="00B9058D">
      <w:pPr>
        <w:jc w:val="both"/>
      </w:pPr>
    </w:p>
    <w:p w:rsidRDefault="009201CF" w:rsidP="00B9058D" w:rsidR="009201CF">
      <w:pPr>
        <w:jc w:val="both"/>
      </w:pPr>
      <w:r>
        <w:t>prvi viši isplatni red:</w:t>
      </w:r>
    </w:p>
    <w:p w:rsidRDefault="009201CF" w:rsidP="00B9058D" w:rsidR="009201CF">
      <w:pPr>
        <w:jc w:val="both"/>
      </w:pPr>
    </w:p>
    <w:p w:rsidRDefault="00C423FE" w:rsidP="00B9058D" w:rsidR="009201CF">
      <w:pPr>
        <w:jc w:val="both"/>
      </w:pPr>
      <w:r>
        <w:t>Nema vjerovnika prvog višeg isplatnog reda.</w:t>
      </w:r>
    </w:p>
    <w:p w:rsidRDefault="009201CF" w:rsidP="00B9058D" w:rsidR="009201CF">
      <w:pPr>
        <w:jc w:val="both"/>
      </w:pPr>
    </w:p>
    <w:p w:rsidRDefault="009201CF" w:rsidP="00B9058D" w:rsidR="009201CF">
      <w:pPr>
        <w:jc w:val="both"/>
      </w:pPr>
      <w:r>
        <w:t>drugi viši isplatni red:</w:t>
      </w:r>
    </w:p>
    <w:p w:rsidRDefault="009201CF" w:rsidP="00B9058D" w:rsidR="009201CF">
      <w:pPr>
        <w:jc w:val="both"/>
      </w:pP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1101"/>
        <w:gridCol w:w="1417"/>
        <w:gridCol w:w="4436"/>
        <w:gridCol w:w="2129"/>
      </w:tblGrid>
      <w:tr w:rsidTr="00353BE5" w:rsidR="009201CF" w:rsidRPr="00B9058D">
        <w:tc>
          <w:tcPr>
            <w:tcW w:type="dxa" w:w="1101"/>
            <w:vAlign w:val="center"/>
          </w:tcPr>
          <w:p w:rsidRDefault="009201CF" w:rsidP="00353BE5" w:rsidR="009201CF" w:rsidRPr="00B9058D">
            <w:pPr>
              <w:jc w:val="center"/>
            </w:pPr>
            <w:r w:rsidRPr="00B9058D">
              <w:t>Red. br.</w:t>
            </w:r>
          </w:p>
        </w:tc>
        <w:tc>
          <w:tcPr>
            <w:tcW w:type="dxa" w:w="1417"/>
            <w:vAlign w:val="center"/>
          </w:tcPr>
          <w:p w:rsidRDefault="009201CF" w:rsidP="00353BE5" w:rsidR="009201CF" w:rsidRPr="00B9058D">
            <w:pPr>
              <w:jc w:val="center"/>
            </w:pPr>
            <w:r w:rsidRPr="00B9058D">
              <w:t>Broj prijave</w:t>
            </w:r>
          </w:p>
        </w:tc>
        <w:tc>
          <w:tcPr>
            <w:tcW w:type="dxa" w:w="4436"/>
            <w:vAlign w:val="center"/>
          </w:tcPr>
          <w:p w:rsidRDefault="009201CF" w:rsidP="00353BE5" w:rsidR="009201CF" w:rsidRPr="00B9058D">
            <w:r w:rsidRPr="00B9058D">
              <w:t>Naziv vjerovnika i adresa</w:t>
            </w:r>
          </w:p>
        </w:tc>
        <w:tc>
          <w:tcPr>
            <w:tcW w:type="dxa" w:w="2129"/>
            <w:vAlign w:val="center"/>
          </w:tcPr>
          <w:p w:rsidRDefault="009201CF" w:rsidP="00353BE5" w:rsidR="009201CF" w:rsidRPr="00B9058D">
            <w:pPr>
              <w:jc w:val="right"/>
            </w:pPr>
            <w:r w:rsidRPr="00B9058D">
              <w:t>Iznos tražbine</w:t>
            </w:r>
          </w:p>
        </w:tc>
      </w:tr>
      <w:tr w:rsidTr="00353BE5" w:rsidR="009201CF" w:rsidRPr="00B9058D">
        <w:tc>
          <w:tcPr>
            <w:tcW w:type="dxa" w:w="1101"/>
            <w:vAlign w:val="center"/>
          </w:tcPr>
          <w:p w:rsidRDefault="009201CF" w:rsidP="00353BE5" w:rsidR="009201CF" w:rsidRPr="00B9058D">
            <w:pPr>
              <w:jc w:val="center"/>
            </w:pPr>
            <w:r w:rsidRPr="00B9058D">
              <w:t>1</w:t>
            </w:r>
          </w:p>
        </w:tc>
        <w:tc>
          <w:tcPr>
            <w:tcW w:type="dxa" w:w="1417"/>
            <w:vAlign w:val="center"/>
          </w:tcPr>
          <w:p w:rsidRDefault="009201CF" w:rsidP="00353BE5" w:rsidR="009201CF" w:rsidRPr="00B9058D">
            <w:pPr>
              <w:jc w:val="center"/>
            </w:pPr>
            <w:r>
              <w:t>1</w:t>
            </w:r>
          </w:p>
        </w:tc>
        <w:tc>
          <w:tcPr>
            <w:tcW w:type="dxa" w:w="4436"/>
            <w:vAlign w:val="center"/>
          </w:tcPr>
          <w:p w:rsidRDefault="00C423FE" w:rsidP="00C423FE" w:rsidR="00C423FE">
            <w:r>
              <w:t xml:space="preserve">Republika Hrvatska, </w:t>
            </w:r>
          </w:p>
          <w:p w:rsidRDefault="00C423FE" w:rsidP="00C423FE" w:rsidR="00C423FE">
            <w:r>
              <w:t>Ministarstvo financija, Porezna Uprava</w:t>
            </w:r>
          </w:p>
          <w:p w:rsidRDefault="00C423FE" w:rsidP="00C423FE" w:rsidR="009201CF" w:rsidRPr="00B9058D">
            <w:r>
              <w:t xml:space="preserve">OIB: </w:t>
            </w:r>
            <w:r w:rsidR="00C253EE" w:rsidRPr="00C253EE">
              <w:rPr>
                <w:lang w:eastAsia="ja-JP" w:val="en-US"/>
              </w:rPr>
              <w:t>52634238587</w:t>
            </w:r>
          </w:p>
        </w:tc>
        <w:tc>
          <w:tcPr>
            <w:tcW w:type="dxa" w:w="2129"/>
            <w:vAlign w:val="center"/>
          </w:tcPr>
          <w:p w:rsidRDefault="00C253EE" w:rsidP="00353BE5" w:rsidR="009201CF" w:rsidRPr="00B9058D">
            <w:pPr>
              <w:jc w:val="right"/>
            </w:pPr>
            <w:r>
              <w:t>81</w:t>
            </w:r>
            <w:r w:rsidR="00C423FE">
              <w:t>.6</w:t>
            </w:r>
            <w:r>
              <w:t>41</w:t>
            </w:r>
            <w:r w:rsidR="00C423FE">
              <w:t>,</w:t>
            </w:r>
            <w:r>
              <w:t>81</w:t>
            </w:r>
          </w:p>
        </w:tc>
      </w:tr>
    </w:tbl>
    <w:p w:rsidRDefault="009201CF" w:rsidP="00B9058D" w:rsidR="009201CF">
      <w:pPr>
        <w:jc w:val="both"/>
      </w:pPr>
    </w:p>
    <w:p w:rsidRDefault="009201CF" w:rsidP="00B9058D" w:rsidR="009201CF" w:rsidRPr="00B9058D">
      <w:pPr>
        <w:jc w:val="both"/>
      </w:pPr>
    </w:p>
    <w:p w:rsidRDefault="009201CF" w:rsidP="00B9058D" w:rsidR="009201CF">
      <w:pPr>
        <w:jc w:val="both"/>
      </w:pPr>
      <w:r w:rsidRPr="005D1024">
        <w:t xml:space="preserve">2. Raspoloživi iznos </w:t>
      </w:r>
      <w:r w:rsidR="00C423FE" w:rsidRPr="005D1024">
        <w:t xml:space="preserve">za završnu diobu iznosi </w:t>
      </w:r>
      <w:r w:rsidR="005D1024" w:rsidRPr="005D1024">
        <w:t>8</w:t>
      </w:r>
      <w:r w:rsidR="00F45BF3" w:rsidRPr="005D1024">
        <w:t>.</w:t>
      </w:r>
      <w:r w:rsidR="005D1024" w:rsidRPr="005D1024">
        <w:t>2</w:t>
      </w:r>
      <w:r w:rsidR="00F45BF3" w:rsidRPr="005D1024">
        <w:t xml:space="preserve">00,00 </w:t>
      </w:r>
      <w:r w:rsidRPr="005D1024">
        <w:t>kn.</w:t>
      </w:r>
    </w:p>
    <w:p w:rsidRDefault="009201CF" w:rsidP="00B9058D" w:rsidR="009201CF">
      <w:pPr>
        <w:jc w:val="both"/>
      </w:pPr>
    </w:p>
    <w:p w:rsidRDefault="009201CF" w:rsidP="003960D7" w:rsidR="00B9058D" w:rsidRPr="003960D7">
      <w:pPr>
        <w:spacing w:after="200"/>
        <w:jc w:val="both"/>
        <w:rPr>
          <w:rFonts w:eastAsia="Times New Roman"/>
          <w:bCs/>
          <w:color w:val="000000"/>
        </w:rPr>
      </w:pPr>
      <w:r w:rsidRPr="003960D7">
        <w:t>3</w:t>
      </w:r>
      <w:r w:rsidR="00B9058D" w:rsidRPr="003960D7">
        <w:t xml:space="preserve">. Zbroj tražbina koje se uzimaju u obzir po ovoj diobi je </w:t>
      </w:r>
      <w:r w:rsidR="00C253EE">
        <w:t>81</w:t>
      </w:r>
      <w:r w:rsidR="00C423FE">
        <w:t>.</w:t>
      </w:r>
      <w:r w:rsidR="00C253EE">
        <w:t>641</w:t>
      </w:r>
      <w:r w:rsidR="00C423FE">
        <w:t>,</w:t>
      </w:r>
      <w:r w:rsidR="00C253EE">
        <w:t>81</w:t>
      </w:r>
      <w:r w:rsidR="00BB5369" w:rsidRPr="003960D7">
        <w:t xml:space="preserve"> </w:t>
      </w:r>
      <w:r w:rsidR="00B9058D" w:rsidRPr="003960D7">
        <w:t>kn.</w:t>
      </w:r>
    </w:p>
    <w:p w:rsidRDefault="009201CF" w:rsidP="00B9058D" w:rsidR="009201CF">
      <w:pPr>
        <w:jc w:val="both"/>
      </w:pPr>
      <w:r>
        <w:t>4. Prijedlog stečajnog upravitelja za namirenje po završnoj diobi u skladu s raspoloživim iznosom:</w:t>
      </w:r>
    </w:p>
    <w:p w:rsidRDefault="00B9058D" w:rsidP="00B9058D" w:rsidR="00B9058D" w:rsidRPr="00B9058D">
      <w:pPr>
        <w:jc w:val="both"/>
      </w:pPr>
    </w:p>
    <w:p w:rsidRDefault="00B9058D" w:rsidP="003C713D" w:rsidR="00B9058D" w:rsidRPr="00B9058D">
      <w:pPr>
        <w:ind w:firstLine="720"/>
        <w:jc w:val="both"/>
      </w:pPr>
      <w:r w:rsidRPr="00B9058D">
        <w:t>2. viši isplatni red</w:t>
      </w:r>
    </w:p>
    <w:p w:rsidRDefault="00B9058D" w:rsidP="00B9058D" w:rsidR="00B9058D">
      <w:pPr>
        <w:jc w:val="both"/>
      </w:pP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702"/>
        <w:gridCol w:w="883"/>
        <w:gridCol w:w="1817"/>
        <w:gridCol w:w="1581"/>
        <w:gridCol w:w="1899"/>
        <w:gridCol w:w="1176"/>
        <w:gridCol w:w="1222"/>
      </w:tblGrid>
      <w:tr w:rsidTr="009201CF" w:rsidR="009201CF">
        <w:tc>
          <w:tcPr>
            <w:tcW w:type="dxa" w:w="702"/>
          </w:tcPr>
          <w:p w:rsidRDefault="009201CF" w:rsidP="003C713D" w:rsidR="009201CF">
            <w:pPr>
              <w:jc w:val="center"/>
            </w:pPr>
            <w:r>
              <w:t>Red. br.</w:t>
            </w:r>
          </w:p>
        </w:tc>
        <w:tc>
          <w:tcPr>
            <w:tcW w:type="dxa" w:w="883"/>
          </w:tcPr>
          <w:p w:rsidRDefault="009201CF" w:rsidP="003C713D" w:rsidR="009201CF">
            <w:pPr>
              <w:jc w:val="center"/>
            </w:pPr>
            <w:r>
              <w:t>Broj prijave</w:t>
            </w:r>
          </w:p>
        </w:tc>
        <w:tc>
          <w:tcPr>
            <w:tcW w:type="dxa" w:w="1817"/>
          </w:tcPr>
          <w:p w:rsidRDefault="009201CF" w:rsidP="003C713D" w:rsidR="009201CF">
            <w:pPr>
              <w:jc w:val="center"/>
            </w:pPr>
            <w:r>
              <w:t>Naziv vjerovnika i adresa</w:t>
            </w:r>
          </w:p>
        </w:tc>
        <w:tc>
          <w:tcPr>
            <w:tcW w:type="dxa" w:w="1581"/>
          </w:tcPr>
          <w:p w:rsidRDefault="009201CF" w:rsidP="003C713D" w:rsidR="009201CF">
            <w:pPr>
              <w:jc w:val="center"/>
            </w:pPr>
            <w:r>
              <w:t>Iznos namiren po prethodnim diobama</w:t>
            </w:r>
          </w:p>
        </w:tc>
        <w:tc>
          <w:tcPr>
            <w:tcW w:type="dxa" w:w="1899"/>
          </w:tcPr>
          <w:p w:rsidRDefault="009201CF" w:rsidP="003C713D" w:rsidR="009201CF">
            <w:pPr>
              <w:jc w:val="center"/>
            </w:pPr>
            <w:r>
              <w:t>Nenamiren iznos tražbine koji se uzima u obzir po završnoj diobi</w:t>
            </w:r>
          </w:p>
        </w:tc>
        <w:tc>
          <w:tcPr>
            <w:tcW w:type="dxa" w:w="1176"/>
          </w:tcPr>
          <w:p w:rsidRDefault="009201CF" w:rsidP="003C713D" w:rsidR="009201CF">
            <w:pPr>
              <w:jc w:val="center"/>
            </w:pPr>
            <w:r>
              <w:t>%</w:t>
            </w:r>
          </w:p>
          <w:p w:rsidRDefault="009201CF" w:rsidP="003C713D" w:rsidR="009201CF">
            <w:pPr>
              <w:jc w:val="center"/>
            </w:pPr>
            <w:r>
              <w:t>namirenja</w:t>
            </w:r>
          </w:p>
        </w:tc>
        <w:tc>
          <w:tcPr>
            <w:tcW w:type="dxa" w:w="1222"/>
          </w:tcPr>
          <w:p w:rsidRDefault="009201CF" w:rsidP="003C713D" w:rsidR="009201CF">
            <w:pPr>
              <w:jc w:val="center"/>
            </w:pPr>
            <w:r>
              <w:t>Iznos za namirenje</w:t>
            </w:r>
          </w:p>
        </w:tc>
      </w:tr>
      <w:tr w:rsidTr="007135E4" w:rsidR="003C713D">
        <w:tc>
          <w:tcPr>
            <w:tcW w:type="dxa" w:w="702"/>
            <w:vAlign w:val="center"/>
          </w:tcPr>
          <w:p w:rsidRDefault="003C713D" w:rsidP="00B9058D" w:rsidR="003C713D">
            <w:pPr>
              <w:jc w:val="both"/>
            </w:pPr>
            <w:r w:rsidRPr="00B9058D">
              <w:t>1</w:t>
            </w:r>
          </w:p>
        </w:tc>
        <w:tc>
          <w:tcPr>
            <w:tcW w:type="dxa" w:w="883"/>
            <w:vAlign w:val="center"/>
          </w:tcPr>
          <w:p w:rsidRDefault="003C713D" w:rsidP="00B9058D" w:rsidR="003C713D">
            <w:pPr>
              <w:jc w:val="both"/>
            </w:pPr>
            <w:r>
              <w:t>1</w:t>
            </w:r>
          </w:p>
        </w:tc>
        <w:tc>
          <w:tcPr>
            <w:tcW w:type="dxa" w:w="1817"/>
            <w:vAlign w:val="center"/>
          </w:tcPr>
          <w:p w:rsidRDefault="00C423FE" w:rsidP="00C423FE" w:rsidR="00C423FE">
            <w:r>
              <w:t xml:space="preserve">Republika Hrvatska, </w:t>
            </w:r>
          </w:p>
          <w:p w:rsidRDefault="00C423FE" w:rsidP="00C423FE" w:rsidR="00C423FE">
            <w:r>
              <w:t>Ministarstvo financija, Porezna Uprava</w:t>
            </w:r>
          </w:p>
          <w:p w:rsidRDefault="00C423FE" w:rsidP="00C423FE" w:rsidR="003C713D">
            <w:pPr>
              <w:jc w:val="both"/>
            </w:pPr>
            <w:r>
              <w:t xml:space="preserve">OIB: </w:t>
            </w:r>
            <w:r w:rsidR="00C253EE" w:rsidRPr="00C253EE">
              <w:rPr>
                <w:lang w:eastAsia="ja-JP" w:val="en-US"/>
              </w:rPr>
              <w:t>52634238587</w:t>
            </w:r>
          </w:p>
        </w:tc>
        <w:tc>
          <w:tcPr>
            <w:tcW w:type="dxa" w:w="1581"/>
            <w:vAlign w:val="center"/>
          </w:tcPr>
          <w:p w:rsidRDefault="003C713D" w:rsidP="00B34157" w:rsidR="003C713D">
            <w:pPr>
              <w:jc w:val="right"/>
            </w:pPr>
            <w:r>
              <w:t>0,00</w:t>
            </w:r>
          </w:p>
        </w:tc>
        <w:tc>
          <w:tcPr>
            <w:tcW w:type="dxa" w:w="1899"/>
            <w:vAlign w:val="center"/>
          </w:tcPr>
          <w:p w:rsidRDefault="00C253EE" w:rsidP="00B34157" w:rsidR="003C713D">
            <w:pPr>
              <w:jc w:val="right"/>
            </w:pPr>
            <w:r>
              <w:t>81</w:t>
            </w:r>
            <w:r w:rsidR="00C423FE">
              <w:t>.6</w:t>
            </w:r>
            <w:r>
              <w:t>41</w:t>
            </w:r>
            <w:r w:rsidR="00C423FE">
              <w:t>,</w:t>
            </w:r>
            <w:r>
              <w:t>81</w:t>
            </w:r>
          </w:p>
        </w:tc>
        <w:tc>
          <w:tcPr>
            <w:tcW w:type="dxa" w:w="1176"/>
            <w:vAlign w:val="center"/>
          </w:tcPr>
          <w:p w:rsidRDefault="00C423FE" w:rsidP="00C423FE" w:rsidR="00F50A38">
            <w:pPr>
              <w:jc w:val="center"/>
            </w:pPr>
            <w:r w:rsidRPr="005D1024">
              <w:t>1</w:t>
            </w:r>
            <w:r w:rsidR="00F50A38" w:rsidRPr="005D1024">
              <w:t>0,</w:t>
            </w:r>
            <w:r w:rsidR="005D1024" w:rsidRPr="005D1024">
              <w:t>04</w:t>
            </w:r>
          </w:p>
        </w:tc>
        <w:tc>
          <w:tcPr>
            <w:tcW w:type="dxa" w:w="1222"/>
            <w:vAlign w:val="center"/>
          </w:tcPr>
          <w:p w:rsidRDefault="005D1024" w:rsidP="007135E4" w:rsidR="003C713D">
            <w:pPr>
              <w:jc w:val="center"/>
            </w:pPr>
            <w:r>
              <w:t>8.200,00</w:t>
            </w:r>
          </w:p>
        </w:tc>
      </w:tr>
    </w:tbl>
    <w:p w:rsidRDefault="00B9058D" w:rsidP="00B9058D" w:rsidR="00B9058D">
      <w:pPr>
        <w:jc w:val="both"/>
      </w:pPr>
    </w:p>
    <w:p w:rsidRDefault="003C713D" w:rsidP="00B9058D" w:rsidR="00EA4D3A">
      <w:pPr>
        <w:jc w:val="both"/>
      </w:pPr>
      <w:r>
        <w:t>5</w:t>
      </w:r>
      <w:r w:rsidR="00EA4D3A">
        <w:t xml:space="preserve">. Popis vjerovnika i tražbina u odnosu na koje će se </w:t>
      </w:r>
      <w:r>
        <w:t>položiti kod suda</w:t>
      </w:r>
    </w:p>
    <w:p w:rsidRDefault="003C713D" w:rsidP="00B9058D" w:rsidR="003C713D">
      <w:pPr>
        <w:jc w:val="both"/>
      </w:pPr>
    </w:p>
    <w:p w:rsidRDefault="003C713D" w:rsidP="00B9058D" w:rsidR="003C713D">
      <w:pPr>
        <w:jc w:val="both"/>
      </w:pPr>
      <w:r>
        <w:t>5.1. Vjerovnici osporenih tražbina</w:t>
      </w:r>
    </w:p>
    <w:p w:rsidRDefault="003C713D" w:rsidP="00B9058D" w:rsidR="003C713D">
      <w:pPr>
        <w:jc w:val="both"/>
      </w:pPr>
    </w:p>
    <w:p w:rsidRDefault="00C423FE" w:rsidP="00B9058D" w:rsidR="003C7D49">
      <w:pPr>
        <w:jc w:val="both"/>
      </w:pPr>
      <w:r>
        <w:t>Nema vjerovnika osporenih tražbina.</w:t>
      </w:r>
    </w:p>
    <w:p w:rsidRDefault="00C423FE" w:rsidP="00B9058D" w:rsidR="00C423FE">
      <w:pPr>
        <w:jc w:val="both"/>
      </w:pPr>
    </w:p>
    <w:p w:rsidRDefault="003C713D" w:rsidP="003C713D" w:rsidR="003C713D">
      <w:pPr>
        <w:jc w:val="both"/>
      </w:pPr>
      <w:r>
        <w:t>5.2. Vjerovnici tražbina vezanih oz odgodni uvjet</w:t>
      </w:r>
    </w:p>
    <w:p w:rsidRDefault="003C713D" w:rsidP="00B9058D" w:rsidR="003C713D">
      <w:pPr>
        <w:jc w:val="both"/>
      </w:pPr>
    </w:p>
    <w:p w:rsidRDefault="003C713D" w:rsidP="00B9058D" w:rsidR="00EA4D3A">
      <w:pPr>
        <w:jc w:val="both"/>
      </w:pPr>
      <w:r>
        <w:t>Nema vjerovn</w:t>
      </w:r>
      <w:r w:rsidR="00C423FE">
        <w:t>ika tražbina vezanih uz odgodni</w:t>
      </w:r>
      <w:r>
        <w:t xml:space="preserve"> uvjet.</w:t>
      </w:r>
    </w:p>
    <w:p w:rsidRDefault="003C713D" w:rsidP="00B9058D" w:rsidR="003C713D">
      <w:pPr>
        <w:jc w:val="both"/>
      </w:pPr>
    </w:p>
    <w:p w:rsidRDefault="003C713D" w:rsidP="003C713D" w:rsidR="003C713D">
      <w:pPr>
        <w:jc w:val="both"/>
      </w:pPr>
      <w:r>
        <w:t>6</w:t>
      </w:r>
      <w:r w:rsidR="00EA4D3A">
        <w:t xml:space="preserve">. </w:t>
      </w:r>
      <w:r w:rsidR="00C423FE">
        <w:t>Vjerovnici tražbina vezanih u</w:t>
      </w:r>
      <w:r>
        <w:t>z odgodni uvjet koje se neće uzeti u obzir pri završnoj diobi</w:t>
      </w:r>
    </w:p>
    <w:p w:rsidRDefault="003C713D" w:rsidP="003C713D" w:rsidR="003C713D">
      <w:pPr>
        <w:jc w:val="both"/>
      </w:pPr>
    </w:p>
    <w:p w:rsidRDefault="003C713D" w:rsidP="003C713D" w:rsidR="003C713D">
      <w:pPr>
        <w:jc w:val="both"/>
      </w:pPr>
      <w:r>
        <w:t>Nema vjerovnika tražbina vezanih uz odgodnih uvjet koje se neće uzeti u obzir pri završnoj diobi.</w:t>
      </w:r>
    </w:p>
    <w:p w:rsidRDefault="003C713D" w:rsidP="00EA4D3A" w:rsidR="003C713D">
      <w:pPr>
        <w:jc w:val="both"/>
      </w:pPr>
    </w:p>
    <w:p w:rsidRDefault="003C713D" w:rsidP="00EA4D3A" w:rsidR="003C713D">
      <w:pPr>
        <w:jc w:val="both"/>
      </w:pPr>
    </w:p>
    <w:p w:rsidRDefault="00EA4D3A" w:rsidP="00EA4D3A" w:rsidR="00EA4D3A">
      <w:pPr>
        <w:jc w:val="both"/>
      </w:pPr>
      <w:r>
        <w:t>POUKA O PRAVNOM LIJEKU:</w:t>
      </w:r>
    </w:p>
    <w:p w:rsidRDefault="00EA4D3A" w:rsidP="00EA4D3A" w:rsidR="00EA4D3A">
      <w:pPr>
        <w:jc w:val="both"/>
      </w:pPr>
      <w:r>
        <w:t xml:space="preserve">Svaki vjerovnik može stečajnom sucu uložiti prigovor na diobni popis </w:t>
      </w:r>
      <w:r w:rsidR="003C713D">
        <w:t>usmeno na završnom ročištu.</w:t>
      </w:r>
    </w:p>
    <w:p w:rsidRDefault="00EA4D3A" w:rsidP="00EA4D3A" w:rsidR="00EA4D3A">
      <w:pPr>
        <w:jc w:val="both"/>
      </w:pPr>
    </w:p>
    <w:p w:rsidRDefault="00A75973" w:rsidP="00EA4D3A" w:rsidR="00A75973">
      <w:pPr>
        <w:jc w:val="both"/>
      </w:pPr>
    </w:p>
    <w:p w:rsidRDefault="00A75973" w:rsidP="00EA4D3A" w:rsidR="00A75973">
      <w:pPr>
        <w:jc w:val="both"/>
      </w:pPr>
    </w:p>
    <w:sectPr w:rsidSect="007135E4" w:rsidR="00A75973">
      <w:pgSz w:h="16840" w:w="11900"/>
      <w:pgMar w:gutter="0" w:footer="720" w:header="720" w:left="1418" w:bottom="1418" w:right="1418" w:top="125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Lucida Grande">
    <w:charset w:val="00"/>
    <w:family w:val="swiss"/>
    <w:pitch w:val="variable"/>
    <w:sig w:csb1="00000000" w:csb0="000001BF" w:usb3="00000000" w:usb2="00000000" w:usb1="5000A1FF" w:usb0="E1000AE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9058D"/>
    <w:rsid w:val="00000739"/>
    <w:rsid w:val="000C3DE5"/>
    <w:rsid w:val="00103899"/>
    <w:rsid w:val="001658D7"/>
    <w:rsid w:val="001B6EC4"/>
    <w:rsid w:val="00206877"/>
    <w:rsid w:val="00322975"/>
    <w:rsid w:val="003960D7"/>
    <w:rsid w:val="003C713D"/>
    <w:rsid w:val="003C7D49"/>
    <w:rsid w:val="00563A50"/>
    <w:rsid w:val="005D1024"/>
    <w:rsid w:val="007135E4"/>
    <w:rsid w:val="009201CF"/>
    <w:rsid w:val="00993AA1"/>
    <w:rsid w:val="00A75973"/>
    <w:rsid w:val="00A87DC1"/>
    <w:rsid w:val="00B34157"/>
    <w:rsid w:val="00B9058D"/>
    <w:rsid w:val="00BB5369"/>
    <w:rsid w:val="00C253EE"/>
    <w:rsid w:val="00C423FE"/>
    <w:rsid w:val="00D2412E"/>
    <w:rsid w:val="00EA4D3A"/>
    <w:rsid w:val="00F45BF3"/>
    <w:rsid w:val="00F50A38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eastAsia="ja-JP"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lang w:bidi="ar-SA" w:eastAsia="ja-JP" w:val="en-US"/>
      </w:rPr>
    </w:rPrDefault>
    <w:pPrDefault>
      <w:pPr>
        <w:spacing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960D7"/>
    <w:pPr>
      <w:spacing w:after="0"/>
    </w:pPr>
    <w:rPr>
      <w:rFonts w:cs="Times New Roman" w:hAnsi="Times New Roman" w:ascii="Times New Roman"/>
      <w:sz w:val="24"/>
      <w:szCs w:val="24"/>
      <w:lang w:eastAsia="en-GB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22281"/>
    <w:rPr>
      <w:rFonts w:hAnsi="Lucida Grande" w:ascii="Lucida Grande"/>
      <w:sz w:val="18"/>
      <w:szCs w:val="18"/>
    </w:rPr>
  </w:style>
  <w:style w:styleId="Reetkatablice" w:type="table">
    <w:name w:val="Table Grid"/>
    <w:basedOn w:val="Obinatablica"/>
    <w:uiPriority w:val="59"/>
    <w:rsid w:val="00B9058D"/>
    <w:pPr>
      <w:spacing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1B6E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6EC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6EC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6EC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6EC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lang w:bidi="ar-SA" w:eastAsia="ja-JP" w:val="en-US"/>
      </w:rPr>
    </w:rPrDefault>
    <w:pPrDefault>
      <w:pPr>
        <w:spacing w:after="200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960D7"/>
    <w:pPr>
      <w:spacing w:after="0"/>
    </w:pPr>
    <w:rPr>
      <w:rFonts w:ascii="Times New Roman" w:cs="Times New Roman" w:hAnsi="Times New Roman"/>
      <w:sz w:val="24"/>
      <w:szCs w:val="24"/>
      <w:lang w:eastAsia="en-GB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22281"/>
    <w:rPr>
      <w:rFonts w:ascii="Lucida Grande" w:hAnsi="Lucida Grande"/>
      <w:sz w:val="18"/>
      <w:szCs w:val="18"/>
    </w:rPr>
  </w:style>
  <w:style w:styleId="Reetkatablice" w:type="table">
    <w:name w:val="Table Grid"/>
    <w:basedOn w:val="Obinatablica"/>
    <w:uiPriority w:val="59"/>
    <w:rsid w:val="00B9058D"/>
    <w:pPr>
      <w:spacing w:after="0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1B6E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6EC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6EC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6EC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6EC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3740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471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mbria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239</properties:Words>
  <properties:Characters>1362</properties:Characters>
  <properties:Lines>89</properties:Lines>
  <properties:Paragraphs>46</properties:Paragraphs>
  <properties:TotalTime>2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2018-03-25T08:46:00Z</dcterms:created>
  <dc:creator>Duško Koruga</dc:creator>
  <dc:description/>
  <cp:keywords/>
  <cp:lastModifiedBy>Lea Rogina</cp:lastModifiedBy>
  <cp:lastPrinted>2017-06-28T16:06:00Z</cp:lastPrinted>
  <dcterms:modified xmlns:xsi="http://www.w3.org/2001/XMLSchema-instance" xsi:type="dcterms:W3CDTF">2018-03-27T12:22:00Z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St-531/2017-36 / Podnesak - Diobeni popis (St_531_17_zavrsni_diobni_popis.docx)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