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86a32" w14:paraId="8d86a32" w:rsidRDefault="004B1A2C" w:rsidP="004B1A2C" w:rsidR="004B1A2C" w:rsidRPr="00D00C70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D00C70">
        <w:rPr>
          <w:rFonts w:hAnsi="Times New Roman" w:ascii="Times New Roman"/>
          <w:noProof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0C70">
        <w:rPr>
          <w:rFonts w:hAnsi="Times New Roman" w:ascii="Times New Roman"/>
          <w:szCs w:val="24"/>
        </w:rPr>
        <w:t xml:space="preserve">                                                                                                    </w:t>
      </w:r>
      <w:r w:rsidR="001A3BCC">
        <w:rPr>
          <w:rFonts w:hAnsi="Times New Roman" w:ascii="Times New Roman"/>
          <w:szCs w:val="24"/>
        </w:rPr>
        <w:t xml:space="preserve">       </w:t>
      </w:r>
      <w:r w:rsidR="00750F21">
        <w:rPr>
          <w:rFonts w:hAnsi="Times New Roman" w:ascii="Times New Roman"/>
          <w:szCs w:val="24"/>
        </w:rPr>
        <w:t>3 St-</w:t>
      </w:r>
      <w:r w:rsidR="00FE7579">
        <w:rPr>
          <w:rFonts w:hAnsi="Times New Roman" w:ascii="Times New Roman"/>
          <w:szCs w:val="24"/>
        </w:rPr>
        <w:t>1822</w:t>
      </w:r>
      <w:r w:rsidRPr="00D00C70">
        <w:rPr>
          <w:rFonts w:hAnsi="Times New Roman" w:ascii="Times New Roman"/>
          <w:szCs w:val="24"/>
        </w:rPr>
        <w:t>/15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REPUBLIKA HRVATSKA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TRGOVAČKI SUD U ZAGREBU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STALNA SLUŽBA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Karlovac, Ljudevita Šestića 4 </w:t>
      </w:r>
    </w:p>
    <w:p w:rsidRDefault="00F535E9" w:rsidP="004B1A2C" w:rsidR="00F535E9" w:rsidRPr="00D00C70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R E P U B L I K A    H R V A T S K A</w:t>
      </w: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R J E Š E N J E</w:t>
      </w:r>
    </w:p>
    <w:p w:rsidRDefault="00F535E9" w:rsidP="004B1A2C" w:rsidR="00F535E9" w:rsidRPr="00D00C70">
      <w:pPr>
        <w:jc w:val="center"/>
        <w:rPr>
          <w:rFonts w:hAnsi="Times New Roman" w:ascii="Times New Roman"/>
          <w:szCs w:val="24"/>
        </w:rPr>
      </w:pPr>
    </w:p>
    <w:p w:rsidRDefault="004B1A2C" w:rsidP="004B1A2C" w:rsidR="00F535E9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ab/>
        <w:t>Trgovački sud u Zagrebu</w:t>
      </w:r>
      <w:r w:rsidR="00F535E9" w:rsidRPr="00D00C70">
        <w:rPr>
          <w:rFonts w:hAnsi="Times New Roman" w:ascii="Times New Roman"/>
          <w:szCs w:val="24"/>
        </w:rPr>
        <w:t xml:space="preserve"> Stalna Služba </w:t>
      </w:r>
      <w:r w:rsidRPr="00D00C70">
        <w:rPr>
          <w:rFonts w:hAnsi="Times New Roman" w:ascii="Times New Roman"/>
          <w:szCs w:val="24"/>
        </w:rPr>
        <w:t xml:space="preserve"> po sucu</w:t>
      </w:r>
      <w:r w:rsidR="00F535E9" w:rsidRPr="00D00C70">
        <w:rPr>
          <w:rFonts w:hAnsi="Times New Roman" w:ascii="Times New Roman"/>
          <w:szCs w:val="24"/>
        </w:rPr>
        <w:t xml:space="preserve"> </w:t>
      </w:r>
      <w:r w:rsidRPr="00D00C70">
        <w:rPr>
          <w:rFonts w:hAnsi="Times New Roman" w:ascii="Times New Roman"/>
          <w:szCs w:val="24"/>
        </w:rPr>
        <w:t>Vesni Fundurulić Perišin</w:t>
      </w:r>
      <w:r w:rsidR="00F535E9" w:rsidRPr="00D00C70">
        <w:rPr>
          <w:rFonts w:hAnsi="Times New Roman" w:ascii="Times New Roman"/>
          <w:szCs w:val="24"/>
        </w:rPr>
        <w:t xml:space="preserve"> u stečajnom predmetu povodom zahtjeva FINANCIJSKE AGENCIJE, za provedbu skraćenog stečajnog postupka nad dužnikom </w:t>
      </w:r>
      <w:r w:rsidR="00FE7579">
        <w:rPr>
          <w:rFonts w:hAnsi="Times New Roman" w:ascii="Times New Roman"/>
        </w:rPr>
        <w:t>ZAGORJE MONT d.o.o.,</w:t>
      </w:r>
      <w:r w:rsidR="00880D84">
        <w:rPr>
          <w:rFonts w:hAnsi="Times New Roman" w:ascii="Times New Roman"/>
        </w:rPr>
        <w:t xml:space="preserve"> </w:t>
      </w:r>
      <w:r w:rsidR="00480BAE">
        <w:rPr>
          <w:rFonts w:hAnsi="Times New Roman" w:ascii="Times New Roman"/>
        </w:rPr>
        <w:t xml:space="preserve">Zagreb, </w:t>
      </w:r>
      <w:r w:rsidR="00FE7579">
        <w:rPr>
          <w:rFonts w:hAnsi="Times New Roman" w:ascii="Times New Roman"/>
        </w:rPr>
        <w:t>Bosutska 2</w:t>
      </w:r>
      <w:r w:rsidR="00480BAE" w:rsidRPr="008D3E9F">
        <w:rPr>
          <w:rFonts w:hAnsi="Times New Roman" w:ascii="Times New Roman"/>
        </w:rPr>
        <w:t xml:space="preserve">, OIB: </w:t>
      </w:r>
      <w:r w:rsidR="00FE7579">
        <w:rPr>
          <w:rFonts w:hAnsi="Times New Roman" w:ascii="Times New Roman"/>
        </w:rPr>
        <w:t>77233371097</w:t>
      </w:r>
      <w:r w:rsidR="00F535E9" w:rsidRPr="00D00C70">
        <w:rPr>
          <w:rFonts w:hAnsi="Times New Roman" w:ascii="Times New Roman"/>
          <w:szCs w:val="24"/>
        </w:rPr>
        <w:t xml:space="preserve">, </w:t>
      </w:r>
      <w:r w:rsidR="00FE7579">
        <w:rPr>
          <w:rFonts w:hAnsi="Times New Roman" w:ascii="Times New Roman"/>
          <w:szCs w:val="24"/>
        </w:rPr>
        <w:t>8</w:t>
      </w:r>
      <w:r w:rsidR="00F535E9" w:rsidRPr="00D00C70">
        <w:rPr>
          <w:rFonts w:hAnsi="Times New Roman" w:ascii="Times New Roman"/>
          <w:szCs w:val="24"/>
        </w:rPr>
        <w:t xml:space="preserve">. </w:t>
      </w:r>
      <w:r w:rsidR="00D00C70">
        <w:rPr>
          <w:rFonts w:hAnsi="Times New Roman" w:ascii="Times New Roman"/>
          <w:szCs w:val="24"/>
        </w:rPr>
        <w:t>veljače</w:t>
      </w:r>
      <w:r w:rsidR="00F535E9" w:rsidRPr="00D00C70">
        <w:rPr>
          <w:rFonts w:hAnsi="Times New Roman" w:ascii="Times New Roman"/>
          <w:szCs w:val="24"/>
        </w:rPr>
        <w:t xml:space="preserve"> 2016.</w:t>
      </w:r>
    </w:p>
    <w:p w:rsidRDefault="00F535E9" w:rsidP="004B1A2C" w:rsidR="00F535E9" w:rsidRPr="00D00C70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r i j e š i o    je</w:t>
      </w: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</w:p>
    <w:p w:rsidRDefault="00F535E9" w:rsidP="00426EE6" w:rsidR="00F535E9" w:rsidRPr="00D00C7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Obustavlja se postupanje o prijedlogu Financijske agencije za provedbom skraćenog stečajnog postupka nad dužnikom </w:t>
      </w:r>
      <w:r w:rsidR="00426EE6" w:rsidRPr="00426EE6">
        <w:rPr>
          <w:rFonts w:hAnsi="Times New Roman" w:ascii="Times New Roman"/>
        </w:rPr>
        <w:t>ZAGORJE MONT d.o.o.,</w:t>
      </w:r>
      <w:r w:rsidR="00EC62AC">
        <w:rPr>
          <w:rFonts w:hAnsi="Times New Roman" w:ascii="Times New Roman"/>
        </w:rPr>
        <w:t xml:space="preserve"> </w:t>
      </w:r>
      <w:r w:rsidR="00426EE6" w:rsidRPr="00426EE6">
        <w:rPr>
          <w:rFonts w:hAnsi="Times New Roman" w:ascii="Times New Roman"/>
        </w:rPr>
        <w:t>Zagreb, Bosutska 2, OIB: 77233371097, 8. veljače 2016</w:t>
      </w:r>
      <w:r w:rsidRPr="00D00C70">
        <w:rPr>
          <w:rFonts w:hAnsi="Times New Roman" w:ascii="Times New Roman"/>
          <w:szCs w:val="24"/>
        </w:rPr>
        <w:t>.</w:t>
      </w:r>
    </w:p>
    <w:p w:rsidRDefault="00461F40" w:rsidP="00461F40" w:rsidR="00461F40" w:rsidRPr="00D00C7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F535E9" w:rsidP="00F535E9" w:rsidR="00F535E9" w:rsidRPr="00D00C7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Postupak će se nastaviti primjenom općih odredbi stečajnog </w:t>
      </w:r>
      <w:r w:rsidR="00461F40" w:rsidRPr="00D00C70">
        <w:rPr>
          <w:rFonts w:hAnsi="Times New Roman" w:ascii="Times New Roman"/>
          <w:szCs w:val="24"/>
        </w:rPr>
        <w:t>z</w:t>
      </w:r>
      <w:r w:rsidRPr="00D00C70">
        <w:rPr>
          <w:rFonts w:hAnsi="Times New Roman" w:ascii="Times New Roman"/>
          <w:szCs w:val="24"/>
        </w:rPr>
        <w:t>akona.</w:t>
      </w:r>
    </w:p>
    <w:p w:rsidRDefault="00461F40" w:rsidP="004B1A2C" w:rsidR="00461F40" w:rsidRPr="00D00C70">
      <w:pPr>
        <w:jc w:val="both"/>
        <w:rPr>
          <w:rFonts w:hAnsi="Times New Roman" w:ascii="Times New Roman"/>
          <w:szCs w:val="24"/>
        </w:rPr>
      </w:pPr>
    </w:p>
    <w:p w:rsidRDefault="004B1A2C" w:rsidP="0021052A" w:rsidR="004B1A2C" w:rsidRPr="00D00C70">
      <w:pPr>
        <w:jc w:val="center"/>
        <w:rPr>
          <w:rFonts w:hAnsi="Times New Roman" w:ascii="Times New Roman"/>
          <w:szCs w:val="24"/>
          <w:lang w:val="de-DE"/>
        </w:rPr>
      </w:pPr>
      <w:r w:rsidRPr="00D00C70">
        <w:rPr>
          <w:rFonts w:hAnsi="Times New Roman" w:ascii="Times New Roman"/>
          <w:szCs w:val="24"/>
        </w:rPr>
        <w:t>Obrazloženje</w:t>
      </w:r>
    </w:p>
    <w:p w:rsidRDefault="00461F40" w:rsidP="004B1A2C" w:rsidR="00461F40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461F40" w:rsidP="004B1A2C" w:rsidR="00461F40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Financijska agencija podnijela je, na temelju odredbe čl. 429. st. 1. i 44</w:t>
      </w:r>
      <w:r w:rsidR="00E4216F" w:rsidRPr="00D00C70">
        <w:rPr>
          <w:rFonts w:hAnsi="Times New Roman" w:ascii="Times New Roman"/>
          <w:szCs w:val="24"/>
        </w:rPr>
        <w:t>4</w:t>
      </w:r>
      <w:r w:rsidRPr="00D00C70">
        <w:rPr>
          <w:rFonts w:hAnsi="Times New Roman" w:ascii="Times New Roman"/>
          <w:szCs w:val="24"/>
        </w:rPr>
        <w:t xml:space="preserve"> Stečajnog zakona</w:t>
      </w:r>
      <w:r w:rsidR="00E4216F" w:rsidRPr="00D00C70">
        <w:rPr>
          <w:rFonts w:hAnsi="Times New Roman" w:ascii="Times New Roman"/>
          <w:szCs w:val="24"/>
        </w:rPr>
        <w:t xml:space="preserve"> ("Narodne novine" broj 71/15, dalje SZ), zahtjev za provedbu skraćenog stečajnog postupka nad dužnikom </w:t>
      </w:r>
      <w:r w:rsidR="00426EE6" w:rsidRPr="00426EE6">
        <w:rPr>
          <w:rFonts w:hAnsi="Times New Roman" w:ascii="Times New Roman"/>
        </w:rPr>
        <w:t>ZAGORJE MONT d.o.o.,</w:t>
      </w:r>
      <w:r w:rsidR="00EC62AC">
        <w:rPr>
          <w:rFonts w:hAnsi="Times New Roman" w:ascii="Times New Roman"/>
        </w:rPr>
        <w:t xml:space="preserve"> </w:t>
      </w:r>
      <w:r w:rsidR="00426EE6" w:rsidRPr="00426EE6">
        <w:rPr>
          <w:rFonts w:hAnsi="Times New Roman" w:ascii="Times New Roman"/>
        </w:rPr>
        <w:t>Zagreb, Bosutska 2, OIB: 77233371097</w:t>
      </w:r>
      <w:r w:rsidR="00EC62AC">
        <w:rPr>
          <w:rFonts w:hAnsi="Times New Roman" w:ascii="Times New Roman"/>
        </w:rPr>
        <w:t>.</w:t>
      </w:r>
      <w:r w:rsidR="00426EE6" w:rsidRPr="00426EE6">
        <w:rPr>
          <w:rFonts w:hAnsi="Times New Roman" w:ascii="Times New Roman"/>
        </w:rPr>
        <w:t xml:space="preserve"> </w:t>
      </w:r>
    </w:p>
    <w:p w:rsidRDefault="00F07871" w:rsidP="004B1A2C" w:rsidR="00F07871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511AF4" w:rsidP="004B1A2C" w:rsidR="00511AF4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Prema odredbi čl</w:t>
      </w:r>
      <w:r w:rsidR="00EC62AC">
        <w:rPr>
          <w:rFonts w:hAnsi="Times New Roman" w:ascii="Times New Roman"/>
          <w:szCs w:val="24"/>
        </w:rPr>
        <w:t>.</w:t>
      </w:r>
      <w:r w:rsidRPr="00D00C70">
        <w:rPr>
          <w:rFonts w:hAnsi="Times New Roman" w:ascii="Times New Roman"/>
          <w:szCs w:val="24"/>
        </w:rPr>
        <w:t xml:space="preserve"> 431. st. 1. SZ</w:t>
      </w:r>
      <w:r w:rsidR="00EC62AC">
        <w:rPr>
          <w:rFonts w:hAnsi="Times New Roman" w:ascii="Times New Roman"/>
          <w:szCs w:val="24"/>
        </w:rPr>
        <w:t>-a</w:t>
      </w:r>
      <w:r w:rsidRPr="00D00C70">
        <w:rPr>
          <w:rFonts w:hAnsi="Times New Roman" w:ascii="Times New Roman"/>
          <w:szCs w:val="24"/>
        </w:rPr>
        <w:t xml:space="preserve"> ako osobe ovlaštene za zastupanje dužnika po zakonu u roku od 15 dana ne podnesu popis imovine i obveza dužnika ili ako iz tog popisa proizlazi da dužnik ima imovinu koja nije dostatna za nam</w:t>
      </w:r>
      <w:r w:rsidR="00EE0DC9" w:rsidRPr="00D00C70">
        <w:rPr>
          <w:rFonts w:hAnsi="Times New Roman" w:ascii="Times New Roman"/>
          <w:szCs w:val="24"/>
        </w:rPr>
        <w:t>i</w:t>
      </w:r>
      <w:r w:rsidRPr="00D00C70">
        <w:rPr>
          <w:rFonts w:hAnsi="Times New Roman" w:ascii="Times New Roman"/>
          <w:szCs w:val="24"/>
        </w:rPr>
        <w:t>renje predvidivih troškova stečajnog postupk</w:t>
      </w:r>
      <w:r w:rsidR="00EE0DC9" w:rsidRPr="00D00C70">
        <w:rPr>
          <w:rFonts w:hAnsi="Times New Roman" w:ascii="Times New Roman"/>
          <w:szCs w:val="24"/>
        </w:rPr>
        <w:t>a i ne predujmi sredstva za nami</w:t>
      </w:r>
      <w:r w:rsidRPr="00D00C70">
        <w:rPr>
          <w:rFonts w:hAnsi="Times New Roman" w:ascii="Times New Roman"/>
          <w:szCs w:val="24"/>
        </w:rPr>
        <w:t>renje troškova postupka, smatrat će se da je dužnik nesposoban za plaćanje. U slučaju iz st</w:t>
      </w:r>
      <w:r w:rsidR="004E6166">
        <w:rPr>
          <w:rFonts w:hAnsi="Times New Roman" w:ascii="Times New Roman"/>
          <w:szCs w:val="24"/>
        </w:rPr>
        <w:t>.</w:t>
      </w:r>
      <w:r w:rsidRPr="00D00C70">
        <w:rPr>
          <w:rFonts w:hAnsi="Times New Roman" w:ascii="Times New Roman"/>
          <w:szCs w:val="24"/>
        </w:rPr>
        <w:t xml:space="preserve"> 1 ovog čl</w:t>
      </w:r>
      <w:r w:rsidR="004E6166">
        <w:rPr>
          <w:rFonts w:hAnsi="Times New Roman" w:ascii="Times New Roman"/>
          <w:szCs w:val="24"/>
        </w:rPr>
        <w:t>.</w:t>
      </w:r>
      <w:r w:rsidRPr="00D00C70">
        <w:rPr>
          <w:rFonts w:hAnsi="Times New Roman" w:ascii="Times New Roman"/>
          <w:szCs w:val="24"/>
        </w:rPr>
        <w:t xml:space="preserve"> sud će po službenoj dužnosti donijeti rješenje o otvaranju i zaključenju skraćenog stečajnog postupka. Odredbe čl. 132. i čl. 133. te čl. 286. do 292. SZ-a prim</w:t>
      </w:r>
      <w:r w:rsidR="00EE0DC9" w:rsidRPr="00D00C70">
        <w:rPr>
          <w:rFonts w:hAnsi="Times New Roman" w:ascii="Times New Roman"/>
          <w:szCs w:val="24"/>
        </w:rPr>
        <w:t>i</w:t>
      </w:r>
      <w:r w:rsidRPr="00D00C70">
        <w:rPr>
          <w:rFonts w:hAnsi="Times New Roman" w:ascii="Times New Roman"/>
          <w:szCs w:val="24"/>
        </w:rPr>
        <w:t>jenit će se na odgovarajući način.</w:t>
      </w:r>
    </w:p>
    <w:p w:rsidRDefault="00511AF4" w:rsidP="004B1A2C" w:rsidR="00511AF4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511AF4" w:rsidP="004B1A2C" w:rsidR="00511AF4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Nadalje odredbom čl. 433. SZ-a propisano je da, ako nisu ispunjene pre</w:t>
      </w:r>
      <w:r w:rsidR="00EE0DC9" w:rsidRPr="00D00C70">
        <w:rPr>
          <w:rFonts w:hAnsi="Times New Roman" w:ascii="Times New Roman"/>
          <w:szCs w:val="24"/>
        </w:rPr>
        <w:t>t</w:t>
      </w:r>
      <w:r w:rsidRPr="00D00C70">
        <w:rPr>
          <w:rFonts w:hAnsi="Times New Roman" w:ascii="Times New Roman"/>
          <w:szCs w:val="24"/>
        </w:rPr>
        <w:t>postavke za istodobno otvaranje i zaključenje skraćenog stečajnog postupka u smislu odredbe čl. 431.  ovog zakona</w:t>
      </w:r>
      <w:r w:rsidR="00A01449" w:rsidRPr="00D00C70">
        <w:rPr>
          <w:rFonts w:hAnsi="Times New Roman" w:ascii="Times New Roman"/>
          <w:szCs w:val="24"/>
        </w:rPr>
        <w:t>,</w:t>
      </w:r>
      <w:r w:rsidRPr="00D00C70">
        <w:rPr>
          <w:rFonts w:hAnsi="Times New Roman" w:ascii="Times New Roman"/>
          <w:szCs w:val="24"/>
        </w:rPr>
        <w:t xml:space="preserve"> sud će obustaviti skraćeni stečajni postupak i odgovarajućom primjenom općih odredbi stečajnog postupka donijeti rješenje o pokretanju prethodnog postupka</w:t>
      </w:r>
      <w:r w:rsidR="00A01449" w:rsidRPr="00D00C70">
        <w:rPr>
          <w:rFonts w:hAnsi="Times New Roman" w:ascii="Times New Roman"/>
          <w:szCs w:val="24"/>
        </w:rPr>
        <w:t>,</w:t>
      </w:r>
      <w:r w:rsidRPr="00D00C70">
        <w:rPr>
          <w:rFonts w:hAnsi="Times New Roman" w:ascii="Times New Roman"/>
          <w:szCs w:val="24"/>
        </w:rPr>
        <w:t xml:space="preserve"> odnosno otvaranju stečajnog postupka</w:t>
      </w:r>
      <w:r w:rsidR="00A01449" w:rsidRPr="00D00C70">
        <w:rPr>
          <w:rFonts w:hAnsi="Times New Roman" w:ascii="Times New Roman"/>
          <w:szCs w:val="24"/>
        </w:rPr>
        <w:t>.</w:t>
      </w:r>
    </w:p>
    <w:p w:rsidRDefault="00C559E3" w:rsidP="004B1A2C" w:rsidR="00C559E3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C559E3" w:rsidP="003F4F42" w:rsidR="00A01A56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Vjerovnik Republika Hrvatska</w:t>
      </w:r>
      <w:r w:rsidR="007C7707">
        <w:rPr>
          <w:rFonts w:hAnsi="Times New Roman" w:ascii="Times New Roman"/>
          <w:szCs w:val="24"/>
        </w:rPr>
        <w:t>,  Minis</w:t>
      </w:r>
      <w:r w:rsidR="00EB73E5">
        <w:rPr>
          <w:rFonts w:hAnsi="Times New Roman" w:ascii="Times New Roman"/>
          <w:szCs w:val="24"/>
        </w:rPr>
        <w:t>tarstvo</w:t>
      </w:r>
      <w:r w:rsidR="007C7707">
        <w:rPr>
          <w:rFonts w:hAnsi="Times New Roman" w:ascii="Times New Roman"/>
          <w:szCs w:val="24"/>
        </w:rPr>
        <w:t xml:space="preserve"> financija, Porezna uprava, Područni ured Zagreb,</w:t>
      </w:r>
      <w:r w:rsidRPr="00D00C70">
        <w:rPr>
          <w:rFonts w:hAnsi="Times New Roman" w:ascii="Times New Roman"/>
          <w:szCs w:val="24"/>
        </w:rPr>
        <w:t xml:space="preserve"> je </w:t>
      </w:r>
      <w:r w:rsidR="007C7707">
        <w:rPr>
          <w:rFonts w:hAnsi="Times New Roman" w:ascii="Times New Roman"/>
          <w:szCs w:val="24"/>
        </w:rPr>
        <w:t>4. prosinca 2015</w:t>
      </w:r>
      <w:r w:rsidRPr="00D00C70">
        <w:rPr>
          <w:rFonts w:hAnsi="Times New Roman" w:ascii="Times New Roman"/>
          <w:szCs w:val="24"/>
        </w:rPr>
        <w:t xml:space="preserve">. podnijela prijedlog za otvaranje stečajnog postupka nad dužnikom te izvijestila sud da prema dužniku na dan </w:t>
      </w:r>
      <w:r w:rsidR="003F4F42">
        <w:rPr>
          <w:rFonts w:hAnsi="Times New Roman" w:ascii="Times New Roman"/>
          <w:szCs w:val="24"/>
        </w:rPr>
        <w:t>3</w:t>
      </w:r>
      <w:r w:rsidR="007C7707">
        <w:rPr>
          <w:rFonts w:hAnsi="Times New Roman" w:ascii="Times New Roman"/>
          <w:szCs w:val="24"/>
        </w:rPr>
        <w:t xml:space="preserve">0. studenog </w:t>
      </w:r>
      <w:r w:rsidRPr="00D00C70">
        <w:rPr>
          <w:rFonts w:hAnsi="Times New Roman" w:ascii="Times New Roman"/>
          <w:szCs w:val="24"/>
        </w:rPr>
        <w:t xml:space="preserve">2015. ima potraživanje u iznosu od </w:t>
      </w:r>
      <w:r w:rsidR="007C7707">
        <w:rPr>
          <w:rFonts w:hAnsi="Times New Roman" w:ascii="Times New Roman"/>
        </w:rPr>
        <w:t>99.089,62</w:t>
      </w:r>
      <w:r w:rsidR="00750F21" w:rsidRPr="00891887">
        <w:rPr>
          <w:rFonts w:hAnsi="Times New Roman" w:ascii="Times New Roman"/>
        </w:rPr>
        <w:t xml:space="preserve"> </w:t>
      </w:r>
      <w:r w:rsidR="00A01A56">
        <w:rPr>
          <w:rFonts w:hAnsi="Times New Roman" w:ascii="Times New Roman"/>
          <w:szCs w:val="24"/>
        </w:rPr>
        <w:t>kn</w:t>
      </w:r>
      <w:r w:rsidR="007C7707">
        <w:rPr>
          <w:rFonts w:hAnsi="Times New Roman" w:ascii="Times New Roman"/>
          <w:szCs w:val="24"/>
        </w:rPr>
        <w:t>.</w:t>
      </w:r>
    </w:p>
    <w:p w:rsidRDefault="00C559E3" w:rsidP="004B1A2C" w:rsidR="00C559E3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C559E3" w:rsidP="004B1A2C" w:rsidR="00C559E3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Republika Hrvatska je sukladno čl. 114. st. 3. SZ-a oslobođena predujmljivanja iznosa od 1.000,00 kn u Fond za namirenje troškova stečajnog postupka, te dodatnog iznosa koji ne može biti više od 20.000,00 kn u smislu st. 1. navedenog članka.</w:t>
      </w:r>
    </w:p>
    <w:p w:rsidRDefault="00C559E3" w:rsidP="004B1A2C" w:rsidR="00C559E3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C559E3" w:rsidP="004B1A2C" w:rsidR="00C559E3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Slijedom iznesenog, a temeljem odredbe čl. 433. SZ-a r</w:t>
      </w:r>
      <w:r w:rsidR="008066F0" w:rsidRPr="00D00C70">
        <w:rPr>
          <w:rFonts w:hAnsi="Times New Roman" w:ascii="Times New Roman"/>
          <w:szCs w:val="24"/>
        </w:rPr>
        <w:t>i</w:t>
      </w:r>
      <w:r w:rsidRPr="00D00C70">
        <w:rPr>
          <w:rFonts w:hAnsi="Times New Roman" w:ascii="Times New Roman"/>
          <w:szCs w:val="24"/>
        </w:rPr>
        <w:t>ješeno je kao u izreci.</w:t>
      </w:r>
    </w:p>
    <w:p w:rsidRDefault="00461F40" w:rsidP="004B1A2C" w:rsidR="00461F40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U Karlovcu </w:t>
      </w:r>
      <w:r w:rsidR="00121FAB">
        <w:rPr>
          <w:rFonts w:hAnsi="Times New Roman" w:ascii="Times New Roman"/>
          <w:szCs w:val="24"/>
        </w:rPr>
        <w:t>8</w:t>
      </w:r>
      <w:r w:rsidRPr="00D00C70">
        <w:rPr>
          <w:rFonts w:hAnsi="Times New Roman" w:ascii="Times New Roman"/>
          <w:szCs w:val="24"/>
        </w:rPr>
        <w:t xml:space="preserve">. </w:t>
      </w:r>
      <w:r w:rsidR="00D00C70">
        <w:rPr>
          <w:rFonts w:hAnsi="Times New Roman" w:ascii="Times New Roman"/>
          <w:szCs w:val="24"/>
        </w:rPr>
        <w:t>veljače</w:t>
      </w:r>
      <w:r w:rsidRPr="00D00C70">
        <w:rPr>
          <w:rFonts w:hAnsi="Times New Roman" w:ascii="Times New Roman"/>
          <w:szCs w:val="24"/>
        </w:rPr>
        <w:t xml:space="preserve"> 201</w:t>
      </w:r>
      <w:r w:rsidR="004F6883" w:rsidRPr="00D00C70">
        <w:rPr>
          <w:rFonts w:hAnsi="Times New Roman" w:ascii="Times New Roman"/>
          <w:szCs w:val="24"/>
        </w:rPr>
        <w:t>6</w:t>
      </w:r>
      <w:r w:rsidRPr="00D00C70">
        <w:rPr>
          <w:rFonts w:hAnsi="Times New Roman" w:ascii="Times New Roman"/>
          <w:szCs w:val="24"/>
        </w:rPr>
        <w:t>.</w:t>
      </w: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</w:p>
    <w:p w:rsidRDefault="004B1A2C" w:rsidP="007C4FE8" w:rsidR="004B1A2C" w:rsidRPr="00D00C70">
      <w:pPr>
        <w:jc w:val="right"/>
        <w:rPr>
          <w:rFonts w:hAnsi="Times New Roman" w:ascii="Times New Roman"/>
          <w:szCs w:val="24"/>
          <w:lang w:val="pl-PL"/>
        </w:rPr>
      </w:pP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  <w:lang w:val="pl-PL"/>
        </w:rPr>
        <w:t>SUDAC:</w:t>
      </w:r>
    </w:p>
    <w:p w:rsidRDefault="006A1868" w:rsidP="00B74A6A" w:rsidR="009834CC" w:rsidRPr="00D00C70">
      <w:pPr>
        <w:jc w:val="right"/>
        <w:rPr>
          <w:rFonts w:hAnsi="Times New Roman" w:ascii="Times New Roman"/>
          <w:szCs w:val="24"/>
          <w:lang w:val="pl-PL"/>
        </w:rPr>
      </w:pP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="007C4FE8" w:rsidRPr="00D00C70">
        <w:rPr>
          <w:rFonts w:hAnsi="Times New Roman" w:ascii="Times New Roman"/>
          <w:szCs w:val="24"/>
          <w:lang w:val="pl-PL"/>
        </w:rPr>
        <w:t xml:space="preserve"> </w:t>
      </w:r>
      <w:r w:rsidR="004B1A2C" w:rsidRPr="00D00C70">
        <w:rPr>
          <w:rFonts w:hAnsi="Times New Roman" w:ascii="Times New Roman"/>
          <w:szCs w:val="24"/>
          <w:lang w:val="pl-PL"/>
        </w:rPr>
        <w:t>Vesna Fundurulić Perišin</w:t>
      </w:r>
    </w:p>
    <w:p w:rsidRDefault="006A1868" w:rsidP="007C4FE8" w:rsidR="006A1868" w:rsidRPr="00D00C70">
      <w:pPr>
        <w:jc w:val="right"/>
        <w:rPr>
          <w:rFonts w:hAnsi="Times New Roman" w:ascii="Times New Roman"/>
          <w:szCs w:val="24"/>
          <w:lang w:val="pl-PL"/>
        </w:rPr>
      </w:pPr>
      <w:r w:rsidRPr="00D00C70">
        <w:rPr>
          <w:rFonts w:hAnsi="Times New Roman" w:ascii="Times New Roman"/>
          <w:szCs w:val="24"/>
          <w:lang w:val="pl-PL"/>
        </w:rPr>
        <w:t xml:space="preserve">                                                                                        </w:t>
      </w:r>
    </w:p>
    <w:p w:rsidRDefault="006C5127" w:rsidP="004B1A2C" w:rsidR="006C5127" w:rsidRPr="00D00C70">
      <w:pPr>
        <w:jc w:val="both"/>
        <w:rPr>
          <w:rFonts w:hAnsi="Times New Roman" w:ascii="Times New Roman"/>
          <w:szCs w:val="24"/>
          <w:lang w:val="pl-PL"/>
        </w:rPr>
      </w:pPr>
    </w:p>
    <w:p w:rsidRDefault="006C5127" w:rsidP="004B1A2C" w:rsidR="006C5127" w:rsidRPr="00D00C70">
      <w:pPr>
        <w:jc w:val="both"/>
        <w:rPr>
          <w:rFonts w:hAnsi="Times New Roman" w:ascii="Times New Roman"/>
          <w:szCs w:val="24"/>
          <w:lang w:val="pl-PL"/>
        </w:rPr>
      </w:pPr>
    </w:p>
    <w:p w:rsidRDefault="004B1A2C" w:rsidP="004B1A2C" w:rsidR="004B1A2C" w:rsidRPr="00D00C70">
      <w:pPr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POUKA O PRAVNOM LIJEKU: 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ab/>
        <w:t xml:space="preserve">Protiv ovog rješenja, nezadovoljna stranka može uložiti žalbu Visokom trgovačkom sudu Republike Hrvatske u roku od osam dana po primitku rješenja, a ulaže se putem ovog Suda u dva primjerka za sud i po jedan za svaku protivnu stranku. 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Dna: </w:t>
      </w:r>
    </w:p>
    <w:p w:rsidRDefault="00CD00B1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1. podnositelju zahtjeva</w:t>
      </w:r>
    </w:p>
    <w:p w:rsidRDefault="00CD00B1" w:rsidP="004B1A2C" w:rsidR="00CD00B1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2.dužniku</w:t>
      </w:r>
    </w:p>
    <w:p w:rsidRDefault="00CD00B1" w:rsidP="004B1A2C" w:rsidR="00CD00B1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3.vjerovniku po ŽDO Zagreb</w:t>
      </w:r>
    </w:p>
    <w:p w:rsidRDefault="00CD00B1" w:rsidP="004B1A2C" w:rsidR="00CD00B1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4.e-Oglasna ploča</w:t>
      </w:r>
    </w:p>
    <w:p w:rsidRDefault="00CD00B1" w:rsidP="004B1A2C" w:rsidR="00CD00B1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5.spis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</w:p>
    <w:p w:rsidRDefault="00426B48" w:rsidR="00426B48" w:rsidRPr="00D00C70">
      <w:pPr>
        <w:rPr>
          <w:rFonts w:hAnsi="Times New Roman" w:ascii="Times New Roman"/>
          <w:szCs w:val="24"/>
        </w:rPr>
      </w:pPr>
    </w:p>
    <w:sectPr w:rsidSect="009834CC" w:rsidR="00426B48" w:rsidRPr="00D00C70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460E" w:rsidP="000B1236" w:rsidR="0039460E">
      <w:r>
        <w:separator/>
      </w:r>
    </w:p>
  </w:endnote>
  <w:endnote w:id="0" w:type="continuationSeparator">
    <w:p w:rsidRDefault="0039460E" w:rsidP="000B1236" w:rsidR="00394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460E" w:rsidP="000B1236" w:rsidR="0039460E">
      <w:r>
        <w:separator/>
      </w:r>
    </w:p>
  </w:footnote>
  <w:footnote w:id="0" w:type="continuationSeparator">
    <w:p w:rsidRDefault="0039460E" w:rsidP="000B1236" w:rsidR="003946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83664211"/>
      <w:docPartObj>
        <w:docPartGallery w:val="Page Numbers (Top of Page)"/>
        <w:docPartUnique/>
      </w:docPartObj>
    </w:sdtPr>
    <w:sdtEndPr/>
    <w:sdtContent>
      <w:p w:rsidRDefault="000B1236" w:rsidR="000B123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0397">
          <w:rPr>
            <w:noProof/>
          </w:rPr>
          <w:t>2</w:t>
        </w:r>
        <w:r>
          <w:fldChar w:fldCharType="end"/>
        </w:r>
      </w:p>
    </w:sdtContent>
  </w:sdt>
  <w:p w:rsidRDefault="002F283B" w:rsidP="002F283B" w:rsidR="000B1236" w:rsidRPr="002F283B">
    <w:pPr>
      <w:pStyle w:val="Zaglavlje"/>
      <w:jc w:val="right"/>
      <w:rPr>
        <w:rFonts w:hAnsi="Times New Roman" w:ascii="Times New Roman"/>
        <w:szCs w:val="24"/>
      </w:rPr>
    </w:pPr>
    <w:r w:rsidRPr="002F283B">
      <w:rPr>
        <w:rFonts w:hAnsi="Times New Roman" w:ascii="Times New Roman"/>
        <w:szCs w:val="24"/>
      </w:rPr>
      <w:t xml:space="preserve">3 </w:t>
    </w:r>
    <w:r w:rsidR="00750F21">
      <w:rPr>
        <w:rFonts w:hAnsi="Times New Roman" w:ascii="Times New Roman"/>
        <w:szCs w:val="24"/>
      </w:rPr>
      <w:t>St-</w:t>
    </w:r>
    <w:r w:rsidR="002948D0">
      <w:rPr>
        <w:rFonts w:hAnsi="Times New Roman" w:ascii="Times New Roman"/>
        <w:szCs w:val="24"/>
      </w:rPr>
      <w:t>1822</w:t>
    </w:r>
    <w:r w:rsidRPr="002F283B">
      <w:rPr>
        <w:rFonts w:hAnsi="Times New Roman" w:ascii="Times New Roman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60F2F"/>
    <w:multiLevelType w:val="hybridMultilevel"/>
    <w:tmpl w:val="74DA3B36"/>
    <w:lvl w:tplc="2A7AD57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4F7205F"/>
    <w:multiLevelType w:val="hybridMultilevel"/>
    <w:tmpl w:val="11D0A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11E7"/>
    <w:rsid w:val="000B1236"/>
    <w:rsid w:val="00121FAB"/>
    <w:rsid w:val="001A3BCC"/>
    <w:rsid w:val="001E2967"/>
    <w:rsid w:val="0021052A"/>
    <w:rsid w:val="002948D0"/>
    <w:rsid w:val="002F283B"/>
    <w:rsid w:val="0039460E"/>
    <w:rsid w:val="003F4F42"/>
    <w:rsid w:val="00426B48"/>
    <w:rsid w:val="00426EE6"/>
    <w:rsid w:val="00461F40"/>
    <w:rsid w:val="00480BAE"/>
    <w:rsid w:val="004B1A2C"/>
    <w:rsid w:val="004E6166"/>
    <w:rsid w:val="004F6883"/>
    <w:rsid w:val="00511AF4"/>
    <w:rsid w:val="00577736"/>
    <w:rsid w:val="006A1868"/>
    <w:rsid w:val="006C5127"/>
    <w:rsid w:val="00750005"/>
    <w:rsid w:val="00750F21"/>
    <w:rsid w:val="007C4FE8"/>
    <w:rsid w:val="007C7707"/>
    <w:rsid w:val="008066F0"/>
    <w:rsid w:val="00880D84"/>
    <w:rsid w:val="009834CC"/>
    <w:rsid w:val="00A01449"/>
    <w:rsid w:val="00A01A56"/>
    <w:rsid w:val="00A066A6"/>
    <w:rsid w:val="00A23F46"/>
    <w:rsid w:val="00B60397"/>
    <w:rsid w:val="00B74A6A"/>
    <w:rsid w:val="00B811E7"/>
    <w:rsid w:val="00C12DEF"/>
    <w:rsid w:val="00C559E3"/>
    <w:rsid w:val="00CD00B1"/>
    <w:rsid w:val="00D00C70"/>
    <w:rsid w:val="00E4216F"/>
    <w:rsid w:val="00EB73E5"/>
    <w:rsid w:val="00EC62AC"/>
    <w:rsid w:val="00EE0DC9"/>
    <w:rsid w:val="00F07871"/>
    <w:rsid w:val="00F111B4"/>
    <w:rsid w:val="00F535E9"/>
    <w:rsid w:val="00FE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1A2C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A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A2C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B1A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B12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1236"/>
    <w:rPr>
      <w:rFonts w:cs="Times New Roman" w:eastAsia="Times New Roman" w:hAnsi="Arial" w:ascii="Arial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B12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1236"/>
    <w:rPr>
      <w:rFonts w:cs="Times New Roman" w:eastAsia="Times New Roman" w:hAnsi="Arial" w:ascii="Arial"/>
      <w:sz w:val="24"/>
      <w:szCs w:val="20"/>
      <w:lang w:eastAsia="hr-HR"/>
    </w:rPr>
  </w:style>
  <w:style w:styleId="Istaknuto" w:type="character">
    <w:name w:val="Emphasis"/>
    <w:basedOn w:val="Zadanifontodlomka"/>
    <w:uiPriority w:val="20"/>
    <w:qFormat/>
    <w:rsid w:val="00C12DEF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B603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03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039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03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03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1A2C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A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A2C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B1A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B12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1236"/>
    <w:rPr>
      <w:rFonts w:ascii="Arial" w:cs="Times New Roman" w:eastAsia="Times New Roman" w:hAnsi="Arial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B12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1236"/>
    <w:rPr>
      <w:rFonts w:ascii="Arial" w:cs="Times New Roman" w:eastAsia="Times New Roman" w:hAnsi="Arial"/>
      <w:sz w:val="24"/>
      <w:szCs w:val="20"/>
      <w:lang w:eastAsia="hr-HR"/>
    </w:rPr>
  </w:style>
  <w:style w:styleId="Istaknuto" w:type="character">
    <w:name w:val="Emphasis"/>
    <w:basedOn w:val="Zadanifontodlomka"/>
    <w:uiPriority w:val="20"/>
    <w:qFormat/>
    <w:rsid w:val="00C12DEF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B603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03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039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03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03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3212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1822</izvorni_sadrzaj>
    <derivirana_varijabla naziv="DomainObject.Predmet.Broj_1">1822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St-1822/2015</izvorni_sadrzaj>
    <derivirana_varijabla naziv="DomainObject.Predmet.OznakaBroj_1">St-1822/2015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ZAGORJE MONT d.o.o.</izvorni_sadrzaj>
    <derivirana_varijabla naziv="DomainObject.Predmet.ProtustrankaFormated_1">  ZAGORJE MONT d.o.o.</derivirana_varijabla>
  </DomainObject.Predmet.ProtustrankaFormated>
  <DomainObject.Predmet.ProtustrankaFormatedOIB>
    <izvorni_sadrzaj>  ZAGORJE MONT d.o.o., OIB 77233371097</izvorni_sadrzaj>
    <derivirana_varijabla naziv="DomainObject.Predmet.ProtustrankaFormatedOIB_1">  ZAGORJE MONT d.o.o., OIB 77233371097</derivirana_varijabla>
  </DomainObject.Predmet.ProtustrankaFormatedOIB>
  <DomainObject.Predmet.ProtustrankaFormatedWithAdress>
    <izvorni_sadrzaj> ZAGORJE MONT d.o.o., Bosutska 2, 10000 Zagreb</izvorni_sadrzaj>
    <derivirana_varijabla naziv="DomainObject.Predmet.ProtustrankaFormatedWithAdress_1"> ZAGORJE MONT d.o.o., Bosutska 2, 10000 Zagreb</derivirana_varijabla>
  </DomainObject.Predmet.ProtustrankaFormatedWithAdress>
  <DomainObject.Predmet.ProtustrankaFormatedWithAdressOIB>
    <izvorni_sadrzaj> ZAGORJE MONT d.o.o., OIB 77233371097, Bosutska 2, 10000 Zagreb</izvorni_sadrzaj>
    <derivirana_varijabla naziv="DomainObject.Predmet.ProtustrankaFormatedWithAdressOIB_1"> ZAGORJE MONT d.o.o., OIB 77233371097, Bosutska 2, 10000 Zagreb</derivirana_varijabla>
  </DomainObject.Predmet.ProtustrankaFormatedWithAdressOIB>
  <DomainObject.Predmet.ProtustrankaWithAdress>
    <izvorni_sadrzaj>ZAGORJE MONT d.o.o. Bosutska 2, 10000 Zagreb</izvorni_sadrzaj>
    <derivirana_varijabla naziv="DomainObject.Predmet.ProtustrankaWithAdress_1">ZAGORJE MONT d.o.o. Bosutska 2, 10000 Zagreb</derivirana_varijabla>
  </DomainObject.Predmet.ProtustrankaWithAdress>
  <DomainObject.Predmet.ProtustrankaWithAdressOIB>
    <izvorni_sadrzaj>ZAGORJE MONT d.o.o., OIB 77233371097, Bosutska 2, 10000 Zagreb</izvorni_sadrzaj>
    <derivirana_varijabla naziv="DomainObject.Predmet.ProtustrankaWithAdressOIB_1">ZAGORJE MONT d.o.o., OIB 77233371097, Bosutska 2, 10000 Zagreb</derivirana_varijabla>
  </DomainObject.Predmet.ProtustrankaWithAdressOIB>
  <DomainObject.Predmet.ProtustrankaNazivFormated>
    <izvorni_sadrzaj>ZAGORJE MONT d.o.o.</izvorni_sadrzaj>
    <derivirana_varijabla naziv="DomainObject.Predmet.ProtustrankaNazivFormated_1">ZAGORJE MONT d.o.o.</derivirana_varijabla>
  </DomainObject.Predmet.ProtustrankaNazivFormated>
  <DomainObject.Predmet.ProtustrankaNazivFormatedOIB>
    <izvorni_sadrzaj>ZAGORJE MONT d.o.o., OIB 77233371097</izvorni_sadrzaj>
    <derivirana_varijabla naziv="DomainObject.Predmet.ProtustrankaNazivFormatedOIB_1">ZAGORJE MONT d.o.o., OIB 77233371097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ZAGORJE MONT d.o.o.</item>
    </izvorni_sadrzaj>
    <derivirana_varijabla naziv="DomainObject.Predmet.ProtuStrankaListFormated_1">
      <item>ZAGORJE MONT d.o.o.</item>
    </derivirana_varijabla>
  </DomainObject.Predmet.ProtuStrankaListFormated>
  <DomainObject.Predmet.ProtuStrankaListFormatedOIB>
    <izvorni_sadrzaj>
      <item>ZAGORJE MONT d.o.o., OIB 77233371097</item>
    </izvorni_sadrzaj>
    <derivirana_varijabla naziv="DomainObject.Predmet.ProtuStrankaListFormatedOIB_1">
      <item>ZAGORJE MONT d.o.o., OIB 77233371097</item>
    </derivirana_varijabla>
  </DomainObject.Predmet.ProtuStrankaListFormatedOIB>
  <DomainObject.Predmet.ProtuStrankaListFormatedWithAdress>
    <izvorni_sadrzaj>
      <item>ZAGORJE MONT d.o.o., Bosutska 2, 10000 Zagreb</item>
    </izvorni_sadrzaj>
    <derivirana_varijabla naziv="DomainObject.Predmet.ProtuStrankaListFormatedWithAdress_1">
      <item>ZAGORJE MONT d.o.o., Bosutska 2, 10000 Zagreb</item>
    </derivirana_varijabla>
  </DomainObject.Predmet.ProtuStrankaListFormatedWithAdress>
  <DomainObject.Predmet.ProtuStrankaListFormatedWithAdressOIB>
    <izvorni_sadrzaj>
      <item>ZAGORJE MONT d.o.o., OIB 77233371097, Bosutska 2, 10000 Zagreb</item>
    </izvorni_sadrzaj>
    <derivirana_varijabla naziv="DomainObject.Predmet.ProtuStrankaListFormatedWithAdressOIB_1">
      <item>ZAGORJE MONT d.o.o., OIB 77233371097, Bosutska 2, 10000 Zagreb</item>
    </derivirana_varijabla>
  </DomainObject.Predmet.ProtuStrankaListFormatedWithAdressOIB>
  <DomainObject.Predmet.ProtuStrankaListNazivFormated>
    <izvorni_sadrzaj>
      <item>ZAGORJE MONT d.o.o.</item>
    </izvorni_sadrzaj>
    <derivirana_varijabla naziv="DomainObject.Predmet.ProtuStrankaListNazivFormated_1">
      <item>ZAGORJE MONT d.o.o.</item>
    </derivirana_varijabla>
  </DomainObject.Predmet.ProtuStrankaListNazivFormated>
  <DomainObject.Predmet.ProtuStrankaListNazivFormatedOIB>
    <izvorni_sadrzaj>
      <item>ZAGORJE MONT d.o.o., OIB 77233371097</item>
    </izvorni_sadrzaj>
    <derivirana_varijabla naziv="DomainObject.Predmet.ProtuStrankaListNazivFormatedOIB_1">
      <item>ZAGORJE MONT d.o.o., OIB 77233371097</item>
    </derivirana_varijabla>
  </DomainObject.Predmet.ProtuStrankaListNazivFormatedOIB>
  <DomainObject.Predmet.OstaliListFormated>
    <izvorni_sadrzaj>
      <item>Dario Horvat</item>
    </izvorni_sadrzaj>
    <derivirana_varijabla naziv="DomainObject.Predmet.OstaliListFormated_1">
      <item>Dario Horvat</item>
    </derivirana_varijabla>
  </DomainObject.Predmet.OstaliListFormated>
  <DomainObject.Predmet.OstaliListFormatedOIB>
    <izvorni_sadrzaj>
      <item>Dario Horvat, OIB 55815001916</item>
    </izvorni_sadrzaj>
    <derivirana_varijabla naziv="DomainObject.Predmet.OstaliListFormatedOIB_1">
      <item>Dario Horvat, OIB 55815001916</item>
    </derivirana_varijabla>
  </DomainObject.Predmet.OstaliListFormatedOIB>
  <DomainObject.Predmet.OstaliListFormatedWithAdress>
    <izvorni_sadrzaj>
      <item>Dario Horvat, Strmečka 51b, 49240 Stubičke Toplice</item>
    </izvorni_sadrzaj>
    <derivirana_varijabla naziv="DomainObject.Predmet.OstaliListFormatedWithAdress_1">
      <item>Dario Horvat, Strmečka 51b, 49240 Stubičke Toplice</item>
    </derivirana_varijabla>
  </DomainObject.Predmet.OstaliListFormatedWithAdress>
  <DomainObject.Predmet.OstaliListFormatedWithAdressOIB>
    <izvorni_sadrzaj>
      <item>Dario Horvat, OIB 55815001916, Strmečka 51b, 49240 Stubičke Toplice</item>
    </izvorni_sadrzaj>
    <derivirana_varijabla naziv="DomainObject.Predmet.OstaliListFormatedWithAdressOIB_1">
      <item>Dario Horvat, OIB 55815001916, Strmečka 51b, 49240 Stubičke Toplice</item>
    </derivirana_varijabla>
  </DomainObject.Predmet.OstaliListFormatedWithAdressOIB>
  <DomainObject.Predmet.OstaliListNazivFormated>
    <izvorni_sadrzaj>
      <item>Dario Horvat</item>
    </izvorni_sadrzaj>
    <derivirana_varijabla naziv="DomainObject.Predmet.OstaliListNazivFormated_1">
      <item>Dario Horvat</item>
    </derivirana_varijabla>
  </DomainObject.Predmet.OstaliListNazivFormated>
  <DomainObject.Predmet.OstaliListNazivFormatedOIB>
    <izvorni_sadrzaj>
      <item>Dario Horvat, OIB 55815001916</item>
    </izvorni_sadrzaj>
    <derivirana_varijabla naziv="DomainObject.Predmet.OstaliListNazivFormatedOIB_1">
      <item>Dario Horvat, OIB 55815001916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ZAGORJE MONT d.o.o.</izvorni_sadrzaj>
    <derivirana_varijabla naziv="DomainObject.Predmet.ProtustrankaIDrugi_1">ZAGORJE 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ZAGORJE MONT d.o.o., OIB 77233371097, Bosutska 2, 10000 Zagreb</izvorni_sadrzaj>
    <derivirana_varijabla naziv="DomainObject.Predmet.ProtustrankaIDrugiAdressOIB_1">ZAGORJE MONT d.o.o., OIB 77233371097, Bosutska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ZAGORJE MONT d.o.o.</item>
      <item>Dario Horvat</item>
    </izvorni_sadrzaj>
    <derivirana_varijabla naziv="DomainObject.Predmet.SudioniciListNaziv_1">
      <item>FINA Regionalni centar Zagreb</item>
      <item>ZAGORJE MONT d.o.o.</item>
      <item>Dario Horvat</item>
    </derivirana_varijabla>
  </DomainObject.Predmet.SudioniciListNaziv>
  <DomainObject.Predmet.SudioniciListAdressOIB>
    <izvorni_sadrzaj>
      <item>FINA Regionalni centar Zagreb, OIB 85821130368, Trg svibanjskih žrtava 1995. 1,10000 Zagreb</item>
      <item>ZAGORJE MONT d.o.o., OIB 77233371097, Bosutska 2,10000 Zagreb</item>
      <item>Dario Horvat, OIB 55815001916, Strmečka 51b,49240 Stubičke Toplice</item>
    </izvorni_sadrzaj>
    <derivirana_varijabla naziv="DomainObject.Predmet.SudioniciListAdressOIB_1">
      <item>FINA Regionalni centar Zagreb, OIB 85821130368, Trg svibanjskih žrtava 1995. 1,10000 Zagreb</item>
      <item>ZAGORJE MONT d.o.o., OIB 77233371097, Bosutska 2,10000 Zagreb</item>
      <item>Dario Horvat, OIB 55815001916, Strmečka 51b,49240 Stubičke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77233371097</item>
      <item>, OIB 55815001916</item>
    </izvorni_sadrzaj>
    <derivirana_varijabla naziv="DomainObject.Predmet.SudioniciListNazivOIB_1">
      <item>, OIB 85821130368</item>
      <item>, OIB 77233371097</item>
      <item>, OIB 55815001916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E3CBC2-717D-4F3E-99A4-087FF71F9A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2491</properties:Characters>
  <properties:Lines>74</properties:Lines>
  <properties:Paragraphs>29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2016-02-08T09:40:00Z</dcterms:created>
  <dc:creator>Gordana Grčić</dc:creator>
  <cp:lastModifiedBy>Žana Livaja</cp:lastModifiedBy>
  <cp:lastPrinted>2016-02-08T09:52:00Z</cp:lastPrinted>
  <dcterms:modified xmlns:xsi="http://www.w3.org/2001/XMLSchema-instance" xsi:type="dcterms:W3CDTF">2016-02-08T10:38:00Z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