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6bfc" w14:paraId="d406bfc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1B28B7" w:rsidP="0070027B" w:rsidR="0070027B" w:rsidRPr="008027F6">
      <w:pPr>
        <w:jc w:val="both"/>
      </w:pPr>
      <w:r>
        <w:t xml:space="preserve">     </w:t>
      </w:r>
      <w:r w:rsidR="0070027B" w:rsidRPr="008027F6">
        <w:t>REPUBLIKA HRVATSKA</w:t>
      </w:r>
    </w:p>
    <w:p w:rsidRDefault="0070027B" w:rsidP="0070027B" w:rsidR="0070027B" w:rsidRPr="008027F6">
      <w:pPr>
        <w:jc w:val="both"/>
      </w:pPr>
      <w:r w:rsidRPr="008027F6">
        <w:t xml:space="preserve">TRGOVAČKI SUD U ZAGREBU                                     </w:t>
      </w:r>
      <w:r w:rsidR="002C0C4B" w:rsidRPr="008027F6">
        <w:t xml:space="preserve">                   </w:t>
      </w:r>
      <w:r w:rsidR="00B4530F" w:rsidRPr="008027F6">
        <w:t xml:space="preserve">   </w:t>
      </w:r>
      <w:r w:rsidR="002C0C4B" w:rsidRPr="008027F6">
        <w:t xml:space="preserve">  </w:t>
      </w:r>
    </w:p>
    <w:p w:rsidRDefault="00077179" w:rsidP="0070027B" w:rsidR="0070027B" w:rsidRPr="008027F6">
      <w:pPr>
        <w:jc w:val="both"/>
      </w:pPr>
      <w:r w:rsidRPr="008027F6">
        <w:t xml:space="preserve">        Zagreb, </w:t>
      </w:r>
      <w:r w:rsidR="0070027B" w:rsidRPr="008027F6">
        <w:t>Amruševa 2/II</w:t>
      </w:r>
    </w:p>
    <w:p w:rsidRDefault="005F002E" w:rsidP="00AE30AB" w:rsidR="00904C36" w:rsidRPr="008027F6">
      <w:pPr>
        <w:jc w:val="center"/>
      </w:pP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  <w:t xml:space="preserve">                        </w:t>
      </w:r>
    </w:p>
    <w:p w:rsidRDefault="00904C36" w:rsidP="00AE30AB" w:rsidR="00AE30AB" w:rsidRPr="008027F6">
      <w:pPr>
        <w:jc w:val="center"/>
      </w:pP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</w:r>
      <w:r w:rsidRPr="008027F6">
        <w:tab/>
        <w:t xml:space="preserve">    </w:t>
      </w:r>
      <w:r w:rsidR="005F002E" w:rsidRPr="008027F6">
        <w:t xml:space="preserve">      </w:t>
      </w:r>
      <w:r w:rsidR="0024016D" w:rsidRPr="008027F6">
        <w:t>46</w:t>
      </w:r>
      <w:r w:rsidR="005F002E" w:rsidRPr="008027F6">
        <w:t>. St-</w:t>
      </w:r>
      <w:r w:rsidR="0024016D" w:rsidRPr="008027F6">
        <w:t>4619</w:t>
      </w:r>
      <w:r w:rsidR="005F002E" w:rsidRPr="008027F6">
        <w:t>/1</w:t>
      </w:r>
      <w:r w:rsidR="0024016D" w:rsidRPr="008027F6">
        <w:t>6</w:t>
      </w:r>
    </w:p>
    <w:p w:rsidRDefault="00077179" w:rsidP="00C23899" w:rsidR="00077179" w:rsidRPr="008027F6">
      <w:pPr>
        <w:jc w:val="center"/>
      </w:pPr>
      <w:r w:rsidRPr="008027F6">
        <w:t>R E P U B L I K A  H R V A T S K A</w:t>
      </w:r>
    </w:p>
    <w:p w:rsidRDefault="00904C36" w:rsidP="0070027B" w:rsidR="00904C36" w:rsidRPr="008027F6">
      <w:pPr>
        <w:jc w:val="center"/>
      </w:pPr>
    </w:p>
    <w:p w:rsidRDefault="00645B73" w:rsidP="0070027B" w:rsidR="0070027B" w:rsidRPr="008027F6">
      <w:pPr>
        <w:jc w:val="center"/>
      </w:pPr>
      <w:r w:rsidRPr="008027F6">
        <w:t>R J E Š E NJ E</w:t>
      </w:r>
    </w:p>
    <w:p w:rsidRDefault="0070027B" w:rsidP="0070027B" w:rsidR="0070027B" w:rsidRPr="008027F6">
      <w:pPr>
        <w:jc w:val="both"/>
      </w:pPr>
    </w:p>
    <w:p w:rsidRDefault="00061A00" w:rsidP="0024016D" w:rsidR="00EB51F8" w:rsidRPr="008027F6">
      <w:pPr>
        <w:ind w:firstLine="708"/>
        <w:jc w:val="both"/>
        <w:rPr>
          <w:lang w:val="pt-BR"/>
        </w:rPr>
      </w:pPr>
      <w:r w:rsidRPr="008027F6">
        <w:t>Trgovački sud u Zagrebu, po su</w:t>
      </w:r>
      <w:r w:rsidR="0024016D" w:rsidRPr="008027F6">
        <w:t>tkinji Maji Praljak, u stečajnom postupku nad dužnikom MB-KORMAX GRAĐENJE d.o.o., Zagreb, Kalinovica 9, OIB: 51792826578</w:t>
      </w:r>
      <w:r w:rsidR="00701A1F" w:rsidRPr="008027F6">
        <w:rPr>
          <w:lang w:val="pt-BR"/>
        </w:rPr>
        <w:t>,</w:t>
      </w:r>
      <w:r w:rsidR="0024016D" w:rsidRPr="008027F6">
        <w:rPr>
          <w:lang w:val="pt-BR"/>
        </w:rPr>
        <w:t xml:space="preserve"> 21. svibnja</w:t>
      </w:r>
      <w:r w:rsidR="00D76400" w:rsidRPr="008027F6">
        <w:rPr>
          <w:lang w:val="pt-BR"/>
        </w:rPr>
        <w:t xml:space="preserve"> 2</w:t>
      </w:r>
      <w:r w:rsidR="00701A1F" w:rsidRPr="008027F6">
        <w:rPr>
          <w:lang w:val="pt-BR"/>
        </w:rPr>
        <w:t>019</w:t>
      </w:r>
      <w:r w:rsidR="00EB51F8" w:rsidRPr="008027F6">
        <w:rPr>
          <w:lang w:val="pt-BR"/>
        </w:rPr>
        <w:t>.</w:t>
      </w:r>
      <w:r w:rsidR="00EB51F8" w:rsidRPr="008027F6">
        <w:t>,</w:t>
      </w:r>
    </w:p>
    <w:p w:rsidRDefault="00C12410" w:rsidP="0023149C" w:rsidR="00C12410" w:rsidRPr="008027F6">
      <w:pPr>
        <w:jc w:val="both"/>
      </w:pPr>
    </w:p>
    <w:p w:rsidRDefault="00C12410" w:rsidP="00D85CC6" w:rsidR="00C12410" w:rsidRPr="008027F6">
      <w:pPr>
        <w:jc w:val="center"/>
      </w:pPr>
      <w:r w:rsidRPr="008027F6">
        <w:t>r i j e š i o     j e</w:t>
      </w:r>
    </w:p>
    <w:p w:rsidRDefault="00C12410" w:rsidP="00C12410" w:rsidR="00C12410" w:rsidRPr="008027F6">
      <w:r w:rsidRPr="008027F6">
        <w:t xml:space="preserve"> </w:t>
      </w:r>
    </w:p>
    <w:p w:rsidRDefault="006A7B43" w:rsidP="008027F6" w:rsidR="006A7B43" w:rsidRPr="008027F6">
      <w:pPr>
        <w:overflowPunct w:val="false"/>
        <w:autoSpaceDE w:val="false"/>
        <w:autoSpaceDN w:val="false"/>
        <w:adjustRightInd w:val="false"/>
        <w:ind w:left="360"/>
        <w:jc w:val="both"/>
      </w:pPr>
      <w:r w:rsidRPr="008027F6">
        <w:t>I</w:t>
      </w:r>
      <w:r w:rsidRPr="008027F6">
        <w:tab/>
      </w:r>
      <w:r w:rsidR="009261C7" w:rsidRPr="008027F6">
        <w:t>Dušanka Ivančević, OIB: 59003</w:t>
      </w:r>
      <w:r w:rsidR="00D57744" w:rsidRPr="008027F6">
        <w:t>296761, Zagreb, B. Bernardija 1</w:t>
      </w:r>
      <w:r w:rsidR="00D253FE" w:rsidRPr="008027F6">
        <w:t xml:space="preserve">, razrješava se dužnosti stečajnog upravitelja dužnika. </w:t>
      </w:r>
    </w:p>
    <w:p w:rsidRDefault="006A7B43" w:rsidP="008027F6" w:rsidR="008027F6" w:rsidRPr="008027F6">
      <w:pPr>
        <w:ind w:left="360"/>
        <w:jc w:val="both"/>
      </w:pPr>
      <w:r w:rsidRPr="008027F6">
        <w:t>II</w:t>
      </w:r>
      <w:r w:rsidRPr="008027F6">
        <w:tab/>
      </w:r>
      <w:r w:rsidR="00D253FE" w:rsidRPr="008027F6">
        <w:t xml:space="preserve">Za stečajnog upravitelja imenuje se </w:t>
      </w:r>
      <w:r w:rsidR="008027F6" w:rsidRPr="008027F6">
        <w:t>Petar Popović, OIB: 89375564266, Zagreb, Maksimirska c. 88</w:t>
      </w:r>
    </w:p>
    <w:p w:rsidRDefault="006A7B43" w:rsidP="008027F6" w:rsidR="006A7B43" w:rsidRPr="008027F6">
      <w:pPr>
        <w:ind w:left="360"/>
        <w:jc w:val="both"/>
      </w:pPr>
      <w:r w:rsidRPr="008027F6">
        <w:t>III</w:t>
      </w:r>
      <w:r w:rsidRPr="008027F6">
        <w:tab/>
      </w:r>
      <w:r w:rsidR="0075137A" w:rsidRPr="008027F6">
        <w:t xml:space="preserve">Određuje se upis stečajne mase iza dužnika </w:t>
      </w:r>
      <w:r w:rsidR="00C71F70" w:rsidRPr="008027F6">
        <w:t>MB-KORMAX GRAĐENJE d.o.o., Zagreb, Kalinovica 9, OIB: 51792826578</w:t>
      </w:r>
      <w:r w:rsidR="0075137A" w:rsidRPr="008027F6">
        <w:t>, u sudski registar Trgovačkog suda u Zagrebu.</w:t>
      </w:r>
    </w:p>
    <w:p w:rsidRDefault="006A7B43" w:rsidP="002B00F0" w:rsidR="006A7B43" w:rsidRPr="008027F6">
      <w:pPr>
        <w:jc w:val="both"/>
      </w:pPr>
      <w:r w:rsidRPr="008027F6">
        <w:t xml:space="preserve">      </w:t>
      </w:r>
      <w:r w:rsidR="00720961" w:rsidRPr="008027F6">
        <w:t>IV</w:t>
      </w:r>
      <w:r w:rsidR="00720961" w:rsidRPr="008027F6">
        <w:tab/>
      </w:r>
      <w:r w:rsidR="0075137A" w:rsidRPr="008027F6">
        <w:t xml:space="preserve">Sjedište stečajne mase </w:t>
      </w:r>
      <w:r w:rsidR="009301DB" w:rsidRPr="008027F6">
        <w:t xml:space="preserve">je na adresi stečajnog upravitelja </w:t>
      </w:r>
      <w:r w:rsidR="008027F6" w:rsidRPr="008027F6">
        <w:t>Zagreb, Maksimirska c. 88.</w:t>
      </w:r>
    </w:p>
    <w:p w:rsidRDefault="00720961" w:rsidP="002B00F0" w:rsidR="009301DB" w:rsidRPr="008027F6">
      <w:pPr>
        <w:ind w:left="360"/>
        <w:jc w:val="both"/>
      </w:pPr>
      <w:r w:rsidRPr="008027F6">
        <w:t>V</w:t>
      </w:r>
      <w:r w:rsidR="006A7B43" w:rsidRPr="008027F6">
        <w:tab/>
      </w:r>
      <w:r w:rsidR="008027F6" w:rsidRPr="008027F6">
        <w:t>Petar Popović, OIB: 89375564266, Zagreb, Maksimirska c. 88</w:t>
      </w:r>
      <w:r w:rsidR="009301DB" w:rsidRPr="008027F6">
        <w:t xml:space="preserve">, zastupa </w:t>
      </w:r>
      <w:r w:rsidRPr="008027F6">
        <w:t>s</w:t>
      </w:r>
      <w:r w:rsidR="009301DB" w:rsidRPr="008027F6">
        <w:t>tečajnu masu.</w:t>
      </w:r>
    </w:p>
    <w:p w:rsidRDefault="00C71F70" w:rsidP="002B00F0" w:rsidR="00C71F70" w:rsidRPr="008027F6">
      <w:pPr>
        <w:ind w:left="360"/>
        <w:jc w:val="both"/>
      </w:pPr>
    </w:p>
    <w:p w:rsidRDefault="009301DB" w:rsidP="009301DB" w:rsidR="009301DB" w:rsidRPr="008027F6">
      <w:pPr>
        <w:ind w:left="360"/>
        <w:jc w:val="both"/>
      </w:pPr>
    </w:p>
    <w:p w:rsidRDefault="00C12410" w:rsidP="00D85CC6" w:rsidR="00C12410" w:rsidRPr="008027F6">
      <w:pPr>
        <w:jc w:val="center"/>
      </w:pPr>
      <w:r w:rsidRPr="008027F6">
        <w:t>Obrazloženje</w:t>
      </w:r>
    </w:p>
    <w:p w:rsidRDefault="00C12410" w:rsidP="00C12410" w:rsidR="00C12410" w:rsidRPr="008027F6"/>
    <w:p w:rsidRDefault="009301DB" w:rsidP="00D253FE" w:rsidR="00C71F70" w:rsidRPr="008027F6">
      <w:pPr>
        <w:ind w:firstLine="708"/>
        <w:jc w:val="both"/>
        <w:rPr>
          <w:lang w:val="pt-BR"/>
        </w:rPr>
      </w:pPr>
      <w:r w:rsidRPr="008027F6">
        <w:t>Rješenjem</w:t>
      </w:r>
      <w:r w:rsidR="00C71F70" w:rsidRPr="008027F6">
        <w:t xml:space="preserve"> ovog suda poslovni broj </w:t>
      </w:r>
      <w:r w:rsidR="00006FAE" w:rsidRPr="008027F6">
        <w:t>St-</w:t>
      </w:r>
      <w:r w:rsidR="00C71F70" w:rsidRPr="008027F6">
        <w:t>4619</w:t>
      </w:r>
      <w:r w:rsidR="00701A1F" w:rsidRPr="008027F6">
        <w:t>/1</w:t>
      </w:r>
      <w:r w:rsidR="00C71F70" w:rsidRPr="008027F6">
        <w:t>6</w:t>
      </w:r>
      <w:r w:rsidR="00701A1F" w:rsidRPr="008027F6">
        <w:t xml:space="preserve"> od </w:t>
      </w:r>
      <w:r w:rsidR="00C71F70" w:rsidRPr="008027F6">
        <w:t>18. travnja 2017</w:t>
      </w:r>
      <w:r w:rsidR="00006FAE" w:rsidRPr="008027F6">
        <w:t>.</w:t>
      </w:r>
      <w:r w:rsidRPr="008027F6">
        <w:t xml:space="preserve"> istovremeno je otvoren i zaključen </w:t>
      </w:r>
      <w:r w:rsidR="00701A1F" w:rsidRPr="008027F6">
        <w:t xml:space="preserve">skraćeni </w:t>
      </w:r>
      <w:r w:rsidRPr="008027F6">
        <w:t xml:space="preserve">stečajni postupak nad dužnikom </w:t>
      </w:r>
      <w:r w:rsidR="00C71F70" w:rsidRPr="008027F6">
        <w:t>MB-KORMAX GRAĐENJE d.o.o., Zagreb, Kalinovica 9, OIB: 51792826578</w:t>
      </w:r>
      <w:r w:rsidRPr="008027F6">
        <w:rPr>
          <w:lang w:val="pt-BR"/>
        </w:rPr>
        <w:t>,</w:t>
      </w:r>
      <w:r w:rsidR="00382421" w:rsidRPr="008027F6">
        <w:rPr>
          <w:lang w:val="pt-BR"/>
        </w:rPr>
        <w:t xml:space="preserve"> </w:t>
      </w:r>
      <w:r w:rsidR="00C71F70" w:rsidRPr="008027F6">
        <w:rPr>
          <w:lang w:val="pt-BR"/>
        </w:rPr>
        <w:t>a</w:t>
      </w:r>
      <w:r w:rsidRPr="008027F6">
        <w:rPr>
          <w:lang w:val="pt-BR"/>
        </w:rPr>
        <w:t xml:space="preserve"> </w:t>
      </w:r>
      <w:r w:rsidR="00C71F70" w:rsidRPr="008027F6">
        <w:t>Dušanka Ivančević, OIB: 59003296761, Zagreb, B. Bernardija 1</w:t>
      </w:r>
      <w:r w:rsidR="00C71F70" w:rsidRPr="008027F6">
        <w:rPr>
          <w:lang w:val="pt-BR"/>
        </w:rPr>
        <w:t xml:space="preserve">, </w:t>
      </w:r>
      <w:r w:rsidR="00C71F70" w:rsidRPr="008027F6">
        <w:t xml:space="preserve">imenovana je stečajnim upraviteljem dužnika. Nakon pravomoćnosti tog rješenja, dužnik je </w:t>
      </w:r>
      <w:r w:rsidR="00701A1F" w:rsidRPr="008027F6">
        <w:rPr>
          <w:lang w:val="pt-BR"/>
        </w:rPr>
        <w:t xml:space="preserve">rješenjem </w:t>
      </w:r>
      <w:r w:rsidR="00C71F70" w:rsidRPr="008027F6">
        <w:rPr>
          <w:lang w:val="pt-BR"/>
        </w:rPr>
        <w:t xml:space="preserve">ovog suda poslovni broj </w:t>
      </w:r>
      <w:r w:rsidR="00701A1F" w:rsidRPr="008027F6">
        <w:rPr>
          <w:lang w:val="pt-BR"/>
        </w:rPr>
        <w:t>Tt-</w:t>
      </w:r>
      <w:r w:rsidR="00C71F70" w:rsidRPr="008027F6">
        <w:rPr>
          <w:lang w:val="pt-BR"/>
        </w:rPr>
        <w:t xml:space="preserve">17/37481-1 </w:t>
      </w:r>
      <w:r w:rsidR="00701A1F" w:rsidRPr="008027F6">
        <w:rPr>
          <w:lang w:val="pt-BR"/>
        </w:rPr>
        <w:t xml:space="preserve">od </w:t>
      </w:r>
      <w:r w:rsidR="00C71F70" w:rsidRPr="008027F6">
        <w:rPr>
          <w:lang w:val="pt-BR"/>
        </w:rPr>
        <w:t>4. listopada 2017</w:t>
      </w:r>
      <w:r w:rsidR="00701A1F" w:rsidRPr="008027F6">
        <w:rPr>
          <w:lang w:val="pt-BR"/>
        </w:rPr>
        <w:t>.</w:t>
      </w:r>
      <w:r w:rsidRPr="008027F6">
        <w:rPr>
          <w:lang w:val="pt-BR"/>
        </w:rPr>
        <w:t xml:space="preserve"> brisan iz sudskog redistra.</w:t>
      </w:r>
    </w:p>
    <w:p w:rsidRDefault="00757BD0" w:rsidP="00D253FE" w:rsidR="00757BD0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>Vj</w:t>
      </w:r>
      <w:r w:rsidR="0094151D" w:rsidRPr="008027F6">
        <w:rPr>
          <w:lang w:val="pt-BR"/>
        </w:rPr>
        <w:t>e</w:t>
      </w:r>
      <w:r w:rsidRPr="008027F6">
        <w:rPr>
          <w:lang w:val="pt-BR"/>
        </w:rPr>
        <w:t>rovnik Elektromarin d.o.o. Zagreb, predložio je nastaviti postup</w:t>
      </w:r>
      <w:r w:rsidR="0094151D" w:rsidRPr="008027F6">
        <w:rPr>
          <w:lang w:val="pt-BR"/>
        </w:rPr>
        <w:t>ak</w:t>
      </w:r>
      <w:r w:rsidRPr="008027F6">
        <w:rPr>
          <w:lang w:val="pt-BR"/>
        </w:rPr>
        <w:t>, navodeći da dužn</w:t>
      </w:r>
      <w:r w:rsidR="007E6CE4" w:rsidRPr="008027F6">
        <w:rPr>
          <w:lang w:val="pt-BR"/>
        </w:rPr>
        <w:t>ik ima imovinu, i to nekretnine:</w:t>
      </w:r>
    </w:p>
    <w:p w:rsidRDefault="007E6CE4" w:rsidP="00D253FE" w:rsidR="007E6CE4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>-</w:t>
      </w:r>
      <w:r w:rsidRPr="008027F6">
        <w:rPr>
          <w:lang w:val="pt-BR"/>
        </w:rPr>
        <w:tab/>
        <w:t>89 etaža 120/10000 dijela zkčbr. 2192/1 u naravi zgrada mješovite uporabe broj 3, zgrada mješovite uporabe 3/1, podzemne garaže i dvoršite, Zavrtnica, površine 1797 m2, u naravi podzemne garaže i dvorište površine 886 m2, u naravi zgrade mješovite uporabe 3/1 površine 342 m2, u naravi zgrade mješovite uporabe 3, površine 569 m2 koji je suvlasnički dio nekretnine nedvojbeno povezan sa stanom oznake A 3-2, trosobni stan na 3 katu, stambeno poslovne građevine, Zavrtnica 3, Zagreb, površine 61,29 m2 koji se sastoji od hodnika, dnevnog boravka sa blagavaonom, kuhinje, kupaonice i dvije sobe te pripadaka stanu A broj 3-2: balkon površine 6,60 m2, ukupne površine stane 67,89 m2 u elabroatu etažiranja označeno u tlocrtu III kata žutom bojom, a koji stan je upisan poduložak broj 89, zk. ul. br. 108130 k.o. Grad Zagreb, uknjiženo pri Općinskom građanskom sudu u Zagrebu</w:t>
      </w:r>
    </w:p>
    <w:p w:rsidRDefault="007E6CE4" w:rsidP="00D7780E" w:rsidR="007E6CE4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lastRenderedPageBreak/>
        <w:t>-</w:t>
      </w:r>
      <w:r w:rsidRPr="008027F6">
        <w:rPr>
          <w:lang w:val="pt-BR"/>
        </w:rPr>
        <w:tab/>
        <w:t>62 etaža 11/10000 dijela zkčbr. 2192/1 u naravi zgrada mješovite uporabe broj 3, zgrada mješovite uporabe 3/1, podzemne garaže i dvoršite, Zavrtnica, površine 1797 m2, u naravi podzemne garaže i dvorište površine 886 m2, u naravi zgrade mješovite uporabe 3/1 površine 342 m2, u naravi zgrade mješovite uporabe 3, površine 569 m2 koji je suvlasnički dio nekretnine nedvojbeno povezan sa stanom oznake na gražnom parkirnom mjestu oznake GPM 26, u podrumu -1, površine 12,50 m2 u elabrotu etažiranog označeno u tlocertu podruma -1 žutom bojom i oznakom okomite crte, a koje garžno parkirno mjesto je upisano u  poduložak broj 62, zk. ul. br. 108130 k.o. Grad Zagreb, uknjiženo pri Općinskom građanskom sudu u Zagrebu</w:t>
      </w:r>
    </w:p>
    <w:p w:rsidRDefault="00757BD0" w:rsidP="00AB4EF8" w:rsidR="00757BD0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 xml:space="preserve">Na </w:t>
      </w:r>
      <w:r w:rsidR="00D7780E" w:rsidRPr="008027F6">
        <w:rPr>
          <w:lang w:val="pt-BR"/>
        </w:rPr>
        <w:t xml:space="preserve">opisanim nekretninama zabilježeno je </w:t>
      </w:r>
      <w:r w:rsidRPr="008027F6">
        <w:rPr>
          <w:lang w:val="pt-BR"/>
        </w:rPr>
        <w:t>vođenje ovršnog postupka na temelju rješenja Općinskog građanskog suda u u Zagrebu poslovni broj Ovrv-4627/16, u k</w:t>
      </w:r>
      <w:r w:rsidR="00D7780E" w:rsidRPr="008027F6">
        <w:rPr>
          <w:lang w:val="pt-BR"/>
        </w:rPr>
        <w:t>o</w:t>
      </w:r>
      <w:r w:rsidRPr="008027F6">
        <w:rPr>
          <w:lang w:val="pt-BR"/>
        </w:rPr>
        <w:t>jem postupku je vjerovnik ovrhovoditelj, a stečajni dužnik ovršenik.</w:t>
      </w:r>
    </w:p>
    <w:p w:rsidRDefault="00D253FE" w:rsidP="00D7780E" w:rsidR="00AB4EF8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>Odredbom čl. 84. st. 1. Stečajnog zakona („Narodne novine“ broj 71/15, 104/17 dalje: SZ)</w:t>
      </w:r>
      <w:r w:rsidR="00382421" w:rsidRPr="008027F6">
        <w:rPr>
          <w:lang w:val="pt-BR"/>
        </w:rPr>
        <w:t xml:space="preserve">, </w:t>
      </w:r>
      <w:r w:rsidRPr="008027F6">
        <w:rPr>
          <w:lang w:val="pt-BR"/>
        </w:rPr>
        <w:t xml:space="preserve">propisano je sa se </w:t>
      </w:r>
      <w:r w:rsidR="00382421" w:rsidRPr="008027F6">
        <w:rPr>
          <w:lang w:val="pt-BR"/>
        </w:rPr>
        <w:t>izbor stečajnoga upravitelja</w:t>
      </w:r>
      <w:r w:rsidRPr="008027F6">
        <w:rPr>
          <w:lang w:val="pt-BR"/>
        </w:rPr>
        <w:t xml:space="preserve"> u stečajnom postupku obavlja</w:t>
      </w:r>
      <w:r w:rsidR="00382421" w:rsidRPr="008027F6">
        <w:rPr>
          <w:lang w:val="pt-BR"/>
        </w:rPr>
        <w:t xml:space="preserve"> metodom slučajnoga odabira s liste A stečajnih upravitelja za područje nadležnoga suda, ako odredbama SZ-a nije drukčije određeno.</w:t>
      </w:r>
    </w:p>
    <w:p w:rsidRDefault="00382421" w:rsidP="00D7780E" w:rsidR="00382421" w:rsidRPr="008027F6">
      <w:pPr>
        <w:overflowPunct w:val="false"/>
        <w:autoSpaceDE w:val="false"/>
        <w:autoSpaceDN w:val="false"/>
        <w:adjustRightInd w:val="false"/>
        <w:ind w:firstLine="708"/>
        <w:jc w:val="both"/>
      </w:pPr>
      <w:r w:rsidRPr="008027F6">
        <w:rPr>
          <w:lang w:val="pt-BR"/>
        </w:rPr>
        <w:t xml:space="preserve">Uvidom u popis stečajnih upravitelja i povjerenika na stečajnim i predstečajnim predmetima, objavljen na mrežnoj stranici e-oglasna ploča Trgovačkog suda u Zagrebu, utvrđeno je kako za područje nadležnosti Trgovačkog suda u Zagrebu </w:t>
      </w:r>
      <w:r w:rsidR="009261C7" w:rsidRPr="008027F6">
        <w:t>Dušanka Ivančević, OIB: 59003296761, Zagreb, B. Bernardija 1</w:t>
      </w:r>
      <w:r w:rsidRPr="008027F6">
        <w:rPr>
          <w:lang w:val="pt-BR"/>
        </w:rPr>
        <w:t xml:space="preserve">, </w:t>
      </w:r>
      <w:r w:rsidR="00D253FE" w:rsidRPr="008027F6">
        <w:rPr>
          <w:lang w:val="pt-BR"/>
        </w:rPr>
        <w:t>nije više upisan kao stečajni upravitelj</w:t>
      </w:r>
      <w:r w:rsidRPr="008027F6">
        <w:rPr>
          <w:lang w:val="pt-BR"/>
        </w:rPr>
        <w:t>.</w:t>
      </w:r>
    </w:p>
    <w:p w:rsidRDefault="00382421" w:rsidP="00382421" w:rsidR="00382421" w:rsidRPr="008027F6">
      <w:pPr>
        <w:ind w:firstLine="708"/>
        <w:jc w:val="both"/>
        <w:rPr>
          <w:lang w:val="pt-BR"/>
        </w:rPr>
      </w:pPr>
      <w:r w:rsidRPr="008027F6">
        <w:rPr>
          <w:lang w:val="pt-BR"/>
        </w:rPr>
        <w:t xml:space="preserve"> S obzirom na </w:t>
      </w:r>
      <w:r w:rsidR="00D253FE" w:rsidRPr="008027F6">
        <w:rPr>
          <w:lang w:val="pt-BR"/>
        </w:rPr>
        <w:t xml:space="preserve">navedeno sud je na </w:t>
      </w:r>
      <w:r w:rsidRPr="008027F6">
        <w:rPr>
          <w:lang w:val="pt-BR"/>
        </w:rPr>
        <w:t>temelju odredaba čl. 91. SZ-a, odluč</w:t>
      </w:r>
      <w:r w:rsidR="00D253FE" w:rsidRPr="008027F6">
        <w:rPr>
          <w:lang w:val="pt-BR"/>
        </w:rPr>
        <w:t>io</w:t>
      </w:r>
      <w:r w:rsidRPr="008027F6">
        <w:rPr>
          <w:lang w:val="pt-BR"/>
        </w:rPr>
        <w:t xml:space="preserve"> kao u </w:t>
      </w:r>
      <w:r w:rsidR="00D253FE" w:rsidRPr="008027F6">
        <w:rPr>
          <w:lang w:val="pt-BR"/>
        </w:rPr>
        <w:t xml:space="preserve">stavku </w:t>
      </w:r>
      <w:r w:rsidRPr="008027F6">
        <w:rPr>
          <w:lang w:val="pt-BR"/>
        </w:rPr>
        <w:t xml:space="preserve"> I. izreke ovog rješenja. </w:t>
      </w:r>
    </w:p>
    <w:p w:rsidRDefault="00382421" w:rsidP="00B55D27" w:rsidR="00720961" w:rsidRPr="008027F6">
      <w:pPr>
        <w:ind w:firstLine="708"/>
        <w:jc w:val="both"/>
      </w:pPr>
      <w:r w:rsidRPr="008027F6">
        <w:rPr>
          <w:lang w:val="pt-BR"/>
        </w:rPr>
        <w:t>Budući da je sud razriješio dosadašnjeg stečajnog upravitelja, sud je primjenom odredaba čl. 84. st. 1. u vezi s odredbom čl. 91. st. 8. SZ-a, me</w:t>
      </w:r>
      <w:r w:rsidR="00D253FE" w:rsidRPr="008027F6">
        <w:rPr>
          <w:lang w:val="pt-BR"/>
        </w:rPr>
        <w:t>todom slučajnog odabira, u stavku</w:t>
      </w:r>
      <w:r w:rsidRPr="008027F6">
        <w:rPr>
          <w:lang w:val="pt-BR"/>
        </w:rPr>
        <w:t xml:space="preserve"> II. izreke ovog rješenja imenovao novog stečajnog upravitelja.</w:t>
      </w:r>
      <w:r w:rsidR="00720961" w:rsidRPr="008027F6">
        <w:tab/>
      </w:r>
    </w:p>
    <w:p w:rsidRDefault="00720961" w:rsidP="00720961" w:rsidR="00720961" w:rsidRPr="008027F6">
      <w:pPr>
        <w:jc w:val="both"/>
      </w:pPr>
      <w:r w:rsidRPr="008027F6">
        <w:tab/>
        <w:t xml:space="preserve">S obzirom na to da je u konkretnom slučaju pronađena imovina koja </w:t>
      </w:r>
      <w:r w:rsidR="00AD2CC7" w:rsidRPr="008027F6">
        <w:t>ulazi u stečajnu masu – naprijed navedena nekretnina</w:t>
      </w:r>
      <w:r w:rsidRPr="008027F6">
        <w:t>, sud je, uzevši u obzir navedeno, na temelju odredbe čl. 133. st. 2. u vezi s odredbom čl. 431. st. 2. SZ-a, odlučio kao u stavku III. izreke ovog rješenja.</w:t>
      </w:r>
    </w:p>
    <w:p w:rsidRDefault="00720961" w:rsidP="00720961" w:rsidR="00720961" w:rsidRPr="008027F6">
      <w:pPr>
        <w:ind w:firstLine="720"/>
        <w:jc w:val="both"/>
      </w:pPr>
      <w:r w:rsidRPr="008027F6">
        <w:t>Odluka iz stavka  IV izreke ovog rješenja temelji se na odredbi čl. 438. st. 1. t. 4. SZ-a, a odluka iz stavka V izreke ovog rješenja na odredbi čl. 89. st. 1. t. 13. u vezi s odredbama čl. 133. i čl. 431. st. 2. SZ-a.</w:t>
      </w:r>
    </w:p>
    <w:p w:rsidRDefault="00C12410" w:rsidP="00C12410" w:rsidR="00C12410" w:rsidRPr="008027F6"/>
    <w:p w:rsidRDefault="00C12410" w:rsidP="00363447" w:rsidR="00C12410" w:rsidRPr="008027F6">
      <w:pPr>
        <w:jc w:val="center"/>
      </w:pPr>
      <w:r w:rsidRPr="008027F6">
        <w:t>Zagreb</w:t>
      </w:r>
      <w:r w:rsidR="002574CE" w:rsidRPr="008027F6">
        <w:t xml:space="preserve">, 21. svibnja </w:t>
      </w:r>
      <w:r w:rsidR="00AD2CC7" w:rsidRPr="008027F6">
        <w:t>2019</w:t>
      </w:r>
      <w:r w:rsidRPr="008027F6">
        <w:t>.</w:t>
      </w:r>
    </w:p>
    <w:p w:rsidRDefault="00C12410" w:rsidP="00C12410" w:rsidR="00C12410" w:rsidRPr="008027F6"/>
    <w:p w:rsidRDefault="00077179" w:rsidP="00C12410" w:rsidR="00077179" w:rsidRPr="008027F6"/>
    <w:p w:rsidRDefault="006103FB" w:rsidP="00077179" w:rsidR="006103FB" w:rsidRPr="008027F6">
      <w:pPr>
        <w:pStyle w:val="Tijeloteksta"/>
        <w:ind w:firstLine="612" w:left="5760"/>
        <w:jc w:val="right"/>
      </w:pPr>
      <w:r w:rsidRPr="008027F6">
        <w:t xml:space="preserve"> S</w:t>
      </w:r>
      <w:r w:rsidR="002574CE" w:rsidRPr="008027F6">
        <w:t>utkinja:</w:t>
      </w:r>
    </w:p>
    <w:p w:rsidRDefault="006103FB" w:rsidP="00077179" w:rsidR="00F567C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027F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2574CE" w:rsidRPr="008027F6">
        <w:rPr>
          <w:rFonts w:hAnsi="Times New Roman" w:ascii="Times New Roman"/>
          <w:b w:val="false"/>
          <w:color w:val="auto"/>
          <w:szCs w:val="24"/>
        </w:rPr>
        <w:t>Maja Praljak</w:t>
      </w:r>
      <w:r w:rsidR="00F567C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567C2" w:rsidP="00077179" w:rsidR="00F567C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F567C2" w:rsidR="00F567C2">
      <w:r>
        <w:t>Za točnost otpravka-ovlašteni službenik:</w:t>
      </w:r>
    </w:p>
    <w:p w:rsidRDefault="00F567C2" w:rsidR="00F567C2">
      <w:r>
        <w:t>Nikolina Krunić</w:t>
      </w:r>
    </w:p>
    <w:p w:rsidRDefault="002574CE" w:rsidP="00077179" w:rsidR="006103FB" w:rsidRPr="008027F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027F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77179" w:rsidP="002574CE" w:rsidR="00077179" w:rsidRPr="008027F6"/>
    <w:p w:rsidRDefault="00DB4516" w:rsidP="00DB4516" w:rsidR="00DB4516" w:rsidRPr="008027F6">
      <w:pPr>
        <w:jc w:val="both"/>
      </w:pPr>
      <w:r w:rsidRPr="008027F6">
        <w:t>Uputa o pravnom lijeku:</w:t>
      </w:r>
    </w:p>
    <w:p w:rsidRDefault="00DB4516" w:rsidP="00DB4516" w:rsidR="00DB4516" w:rsidRPr="008027F6">
      <w:pPr>
        <w:jc w:val="both"/>
      </w:pPr>
      <w:r w:rsidRPr="008027F6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8027F6">
      <w:pPr>
        <w:jc w:val="both"/>
      </w:pPr>
      <w:r w:rsidRPr="008027F6">
        <w:t>Protiv zaključka žalba nije dopuštena (čl. 19. st. 7.SZ-a).</w:t>
      </w:r>
    </w:p>
    <w:p w:rsidRDefault="00A6331F" w:rsidP="00F567C2" w:rsidR="00A6331F" w:rsidRPr="008027F6">
      <w:pPr>
        <w:ind w:left="720"/>
      </w:pPr>
      <w:r>
        <w:t xml:space="preserve"> </w:t>
      </w:r>
    </w:p>
    <w:sectPr w:rsidSect="00B15477" w:rsidR="00A6331F" w:rsidRPr="008027F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567C2">
          <w:rPr>
            <w:noProof/>
          </w:rPr>
          <w:t>2</w:t>
        </w:r>
        <w:r>
          <w:fldChar w:fldCharType="end"/>
        </w:r>
        <w:r w:rsidR="00D7780E">
          <w:tab/>
          <w:t>46</w:t>
        </w:r>
        <w:r w:rsidR="00126186">
          <w:t>. St-</w:t>
        </w:r>
        <w:r w:rsidR="00D7780E">
          <w:t>4619/2016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49C8"/>
    <w:rsid w:val="00077179"/>
    <w:rsid w:val="000D3C05"/>
    <w:rsid w:val="0010389C"/>
    <w:rsid w:val="00126186"/>
    <w:rsid w:val="00144607"/>
    <w:rsid w:val="001B28B7"/>
    <w:rsid w:val="001D0B43"/>
    <w:rsid w:val="0023149C"/>
    <w:rsid w:val="0024016D"/>
    <w:rsid w:val="002413FD"/>
    <w:rsid w:val="002574CE"/>
    <w:rsid w:val="00290380"/>
    <w:rsid w:val="002B00F0"/>
    <w:rsid w:val="002B4737"/>
    <w:rsid w:val="002B7ECB"/>
    <w:rsid w:val="002C0C4B"/>
    <w:rsid w:val="002C25CA"/>
    <w:rsid w:val="002E0229"/>
    <w:rsid w:val="0031385B"/>
    <w:rsid w:val="00347CA4"/>
    <w:rsid w:val="00350F72"/>
    <w:rsid w:val="00363447"/>
    <w:rsid w:val="00372077"/>
    <w:rsid w:val="00382421"/>
    <w:rsid w:val="0038259F"/>
    <w:rsid w:val="00392E4D"/>
    <w:rsid w:val="003A7D16"/>
    <w:rsid w:val="00410190"/>
    <w:rsid w:val="00470722"/>
    <w:rsid w:val="00471353"/>
    <w:rsid w:val="004910A0"/>
    <w:rsid w:val="004963DC"/>
    <w:rsid w:val="004971B3"/>
    <w:rsid w:val="004C5B58"/>
    <w:rsid w:val="004D241F"/>
    <w:rsid w:val="004D34E6"/>
    <w:rsid w:val="0051697E"/>
    <w:rsid w:val="00521593"/>
    <w:rsid w:val="005224DC"/>
    <w:rsid w:val="0053125B"/>
    <w:rsid w:val="0053462D"/>
    <w:rsid w:val="005448EA"/>
    <w:rsid w:val="005A2B10"/>
    <w:rsid w:val="005F002E"/>
    <w:rsid w:val="00603A21"/>
    <w:rsid w:val="006103FB"/>
    <w:rsid w:val="00645B73"/>
    <w:rsid w:val="00693D34"/>
    <w:rsid w:val="006A7B43"/>
    <w:rsid w:val="006F05DF"/>
    <w:rsid w:val="0070027B"/>
    <w:rsid w:val="00701A1F"/>
    <w:rsid w:val="00720961"/>
    <w:rsid w:val="0075137A"/>
    <w:rsid w:val="00757BD0"/>
    <w:rsid w:val="007859F3"/>
    <w:rsid w:val="007A570C"/>
    <w:rsid w:val="007E349A"/>
    <w:rsid w:val="007E6CE4"/>
    <w:rsid w:val="008027F6"/>
    <w:rsid w:val="008148A0"/>
    <w:rsid w:val="00830ADC"/>
    <w:rsid w:val="0089360E"/>
    <w:rsid w:val="008E59F9"/>
    <w:rsid w:val="008F6699"/>
    <w:rsid w:val="008F76E8"/>
    <w:rsid w:val="00904C36"/>
    <w:rsid w:val="009261C7"/>
    <w:rsid w:val="009301DB"/>
    <w:rsid w:val="0093392E"/>
    <w:rsid w:val="0094151D"/>
    <w:rsid w:val="00975210"/>
    <w:rsid w:val="009B52EA"/>
    <w:rsid w:val="009B7AB6"/>
    <w:rsid w:val="009C6B90"/>
    <w:rsid w:val="009E4E4C"/>
    <w:rsid w:val="00A62B96"/>
    <w:rsid w:val="00A6331F"/>
    <w:rsid w:val="00A93839"/>
    <w:rsid w:val="00AB4EF8"/>
    <w:rsid w:val="00AC0887"/>
    <w:rsid w:val="00AD1CFD"/>
    <w:rsid w:val="00AD2CC7"/>
    <w:rsid w:val="00AE30AB"/>
    <w:rsid w:val="00AE7A96"/>
    <w:rsid w:val="00B15477"/>
    <w:rsid w:val="00B4530F"/>
    <w:rsid w:val="00B55D27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1F70"/>
    <w:rsid w:val="00C755A1"/>
    <w:rsid w:val="00C87377"/>
    <w:rsid w:val="00CA4E71"/>
    <w:rsid w:val="00CC6A3E"/>
    <w:rsid w:val="00CE7E27"/>
    <w:rsid w:val="00D04AC1"/>
    <w:rsid w:val="00D07A0C"/>
    <w:rsid w:val="00D253FE"/>
    <w:rsid w:val="00D57744"/>
    <w:rsid w:val="00D76400"/>
    <w:rsid w:val="00D7780E"/>
    <w:rsid w:val="00D85CC6"/>
    <w:rsid w:val="00DB4516"/>
    <w:rsid w:val="00DC268C"/>
    <w:rsid w:val="00E23F79"/>
    <w:rsid w:val="00E24A2C"/>
    <w:rsid w:val="00E24B5E"/>
    <w:rsid w:val="00E46026"/>
    <w:rsid w:val="00E67E76"/>
    <w:rsid w:val="00EB51F8"/>
    <w:rsid w:val="00F24636"/>
    <w:rsid w:val="00F51E11"/>
    <w:rsid w:val="00F567C2"/>
    <w:rsid w:val="00F61CF3"/>
    <w:rsid w:val="00FC5236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05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St-4619/2016-21</izvorni_sadrzaj>
    <derivirana_varijabla naziv="DomainObject.Oznaka_1">St-4619/2016-21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St-4619/2016</izvorni_sadrzaj>
    <derivirana_varijabla naziv="DomainObject.Predmet.OznakaBroj_1">St-4619/2016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MB-KORMAX GRAĐENJE d.o.o.</izvorni_sadrzaj>
    <derivirana_varijabla naziv="DomainObject.Predmet.ProtustrankaFormated_1">  MB-KORMAX GRAĐENJE d.o.o.</derivirana_varijabla>
  </DomainObject.Predmet.ProtustrankaFormated>
  <DomainObject.Predmet.ProtustrankaFormatedOIB>
    <izvorni_sadrzaj>  MB-KORMAX GRAĐENJE d.o.o., OIB 51792826578</izvorni_sadrzaj>
    <derivirana_varijabla naziv="DomainObject.Predmet.ProtustrankaFormatedOIB_1">  MB-KORMAX GRAĐENJE d.o.o., OIB 51792826578</derivirana_varijabla>
  </DomainObject.Predmet.ProtustrankaFormatedOIB>
  <DomainObject.Predmet.ProtustrankaFormatedWithAdress>
    <izvorni_sadrzaj> MB-KORMAX GRAĐENJE d.o.o., Kalinovica 9, 10000 Zagreb</izvorni_sadrzaj>
    <derivirana_varijabla naziv="DomainObject.Predmet.ProtustrankaFormatedWithAdress_1"> MB-KORMAX GRAĐENJE d.o.o., Kalinovica 9, 10000 Zagreb</derivirana_varijabla>
  </DomainObject.Predmet.ProtustrankaFormatedWithAdress>
  <DomainObject.Predmet.ProtustrankaFormatedWithAdressOIB>
    <izvorni_sadrzaj> MB-KORMAX GRAĐENJE d.o.o., OIB 51792826578, Kalinovica 9, 10000 Zagreb</izvorni_sadrzaj>
    <derivirana_varijabla naziv="DomainObject.Predmet.ProtustrankaFormatedWithAdressOIB_1"> MB-KORMAX GRAĐENJE d.o.o., OIB 51792826578, Kalinovica 9, 10000 Zagreb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</item>
    </izvorni_sadrzaj>
    <derivirana_varijabla naziv="DomainObject.Predmet.ProtuStrankaListFormated_1">
      <item>MB-KORMAX GRAĐENJE d.o.o.</item>
    </derivirana_varijabla>
  </DomainObject.Predmet.ProtuStrankaListFormated>
  <DomainObject.Predmet.ProtuStrankaListFormatedOIB>
    <izvorni_sadrzaj>
      <item>MB-KORMAX GRAĐENJE d.o.o., OIB 51792826578</item>
    </izvorni_sadrzaj>
    <derivirana_varijabla naziv="DomainObject.Predmet.ProtuStrankaListFormatedOIB_1">
      <item>MB-KORMAX GRAĐENJE d.o.o., OIB 51792826578</item>
    </derivirana_varijabla>
  </DomainObject.Predmet.ProtuStrankaListFormatedOIB>
  <DomainObject.Predmet.ProtuStrankaListFormatedWithAdress>
    <izvorni_sadrzaj>
      <item>MB-KORMAX GRAĐENJE d.o.o., Kalinovica 9, 10000 Zagreb</item>
    </izvorni_sadrzaj>
    <derivirana_varijabla naziv="DomainObject.Predmet.ProtuStrankaListFormatedWithAdress_1">
      <item>MB-KORMAX GRAĐENJE d.o.o., Kalinovica 9, 10000 Zagreb</item>
    </derivirana_varijabla>
  </DomainObject.Predmet.ProtuStrankaListFormatedWithAdress>
  <DomainObject.Predmet.ProtuStrankaListFormatedWithAdressOIB>
    <izvorni_sadrzaj>
      <item>MB-KORMAX GRAĐENJE d.o.o., OIB 51792826578, Kalinovica 9, 10000 Zagreb</item>
    </izvorni_sadrzaj>
    <derivirana_varijabla naziv="DomainObject.Predmet.ProtuStrankaListFormatedWithAdressOIB_1">
      <item>MB-KORMAX GRAĐENJE d.o.o., OIB 51792826578, Kalinovica 9, 10000 Zagreb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</item>
    </izvorni_sadrzaj>
    <derivirana_varijabla naziv="DomainObject.Predmet.OstaliListFormated_1">
      <item>Darko Koren</item>
      <item>Damir Vugdalić</item>
    </derivirana_varijabla>
  </DomainObject.Predmet.OstaliListFormated>
  <DomainObject.Predmet.OstaliListFormatedOIB>
    <izvorni_sadrzaj>
      <item>Darko Koren, OIB 77570727679</item>
      <item>Damir Vugdalić, OIB 91744102014</item>
    </izvorni_sadrzaj>
    <derivirana_varijabla naziv="DomainObject.Predmet.OstaliListFormatedOIB_1">
      <item>Darko Koren, OIB 77570727679</item>
      <item>Damir Vugdalić, OIB 91744102014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</item>
    </izvorni_sadrzaj>
    <derivirana_varijabla naziv="DomainObject.Predmet.OstaliListFormatedWithAdress_1">
      <item>Darko Koren, Gomboševa 10, 10000 Zagreb</item>
      <item>Damir Vugdalić, Škrljevski Put 6, 10000 Zagreb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</item>
    </izvorni_sadrzaj>
    <derivirana_varijabla naziv="DomainObject.Predmet.OstaliListFormatedWithAdressOIB_1">
      <item>Darko Koren, OIB 77570727679, Gomboševa 10, 10000 Zagreb</item>
      <item>Damir Vugdalić, OIB 91744102014, Škrljevski Put 6, 10000 Zagreb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St-4619/2016-21</izvorni_sadrzaj>
    <derivirana_varijabla naziv="DomainObject.PoslovniBrojDokumenta_1">St-4619/2016-21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>12. srpnja 2017.</izvorni_sadrzaj>
    <derivirana_varijabla naziv="DomainObject.Predmet.OdlukaRjesenje.DatumPravomocnosti_1">12. srpnja 2017.</derivirana_varijabla>
  </DomainObject.Predmet.OdlukaRjesenje.DatumPravomocnosti>
  <DomainObject.Predmet.OdlukaRjesenje.Oznaka>
    <izvorni_sadrzaj>St-4619/2016-7</izvorni_sadrzaj>
    <derivirana_varijabla naziv="DomainObject.Predmet.OdlukaRjesenje.Oznaka_1">St-4619/2016-7</derivirana_varijabla>
  </DomainObject.Predmet.OdlukaRjesenje.Oznaka>
  <DomainObject.Predmet.SudioniciListNaziv>
    <izvorni_sadrzaj>
      <item>FINA Regionalni centar Zagreb</item>
      <item>MB-KORMAX GRAĐENJE d.o.o.</item>
      <item>Darko Koren</item>
      <item>Damir Vugdalić</item>
    </izvorni_sadrzaj>
    <derivirana_varijabla naziv="DomainObject.Predmet.SudioniciListNaziv_1">
      <item>FINA Regionalni centar Zagreb</item>
      <item>MB-KORMAX GRAĐENJE d.o.o.</item>
      <item>Darko Koren</item>
      <item>Damir Vugdalić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51792826578</item>
      <item>, OIB 77570727679</item>
      <item>, OIB 91744102014</item>
    </izvorni_sadrzaj>
    <derivirana_varijabla naziv="DomainObject.Predmet.SudioniciListNazivOIB_1">
      <item>, OIB 85821130368</item>
      <item>, OIB 51792826578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2017.</izvorni_sadrzaj>
    <derivirana_varijabla naziv="DomainObject.PredzadnjaOdlukaIzPredmeta.DatumDonosenjaOdluke_1">26. srpnja 2017.</derivirana_varijabla>
  </DomainObject.PredzadnjaOdlukaIzPredmeta.DatumDonosenjaOdluke>
  <DomainObject.PredzadnjaOdlukaIzPredmeta.Oznaka>
    <izvorni_sadrzaj>St-4619/2016-16</izvorni_sadrzaj>
    <derivirana_varijabla naziv="DomainObject.PredzadnjaOdlukaIzPredmeta.Oznaka_1">St-4619/2016-16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804</properties:Words>
  <properties:Characters>4291</properties:Characters>
  <properties:Lines>94</properties:Lines>
  <properties:Paragraphs>33</properties:Paragraphs>
  <properties:TotalTime>276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Nikolina Krunić</cp:lastModifiedBy>
  <cp:lastPrinted>2019-05-21T12:32:00Z</cp:lastPrinted>
  <dcterms:modified xmlns:xsi="http://www.w3.org/2001/XMLSchema-instance" xsi:type="dcterms:W3CDTF">2019-05-21T12:32:00Z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St-4619/2016-21 / Odluka - Rješenje (1._rješenje-upis_stečajne_mase_razrješenje_starog_i_imenovanje_novog_st_up._rješenje-upis_stečajne_mase_razrješenje_starog_i_imenovanje_novog_st_up)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