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557c6" w14:paraId="76557c6" w:rsidRDefault="00E22AB1" w:rsidP="00E22AB1" w:rsidR="00E22AB1">
      <w:pPr>
        <w15:collapsed w:val="false"/>
      </w:pPr>
      <w:bookmarkStart w:name="_GoBack" w:id="0"/>
      <w:bookmarkEnd w:id="0"/>
    </w:p>
    <w:p w:rsidRDefault="00E22AB1" w:rsidP="00E22AB1" w:rsidR="00E22AB1" w:rsidRPr="003C780A">
      <w:pPr>
        <w:jc w:val="both"/>
        <w:rPr>
          <w:rFonts w:eastAsiaTheme="minorHAnsi"/>
          <w:lang w:eastAsia="en-US"/>
        </w:rPr>
      </w:pPr>
      <w:r>
        <w:rPr>
          <w:rFonts w:eastAsiaTheme="minorHAnsi"/>
          <w:bCs/>
          <w:lang w:eastAsia="en-US"/>
        </w:rPr>
        <w:t xml:space="preserve">                    </w:t>
      </w:r>
      <w:r w:rsidRPr="003C780A">
        <w:rPr>
          <w:rFonts w:eastAsiaTheme="minorHAnsi"/>
          <w:noProof/>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3C780A">
        <w:rPr>
          <w:rFonts w:eastAsiaTheme="minorHAnsi"/>
          <w:bCs/>
          <w:lang w:eastAsia="en-US"/>
        </w:rPr>
        <w:tab/>
      </w:r>
      <w:r w:rsidRPr="003C780A">
        <w:rPr>
          <w:rFonts w:eastAsiaTheme="minorHAnsi"/>
          <w:bCs/>
          <w:lang w:eastAsia="en-US"/>
        </w:rPr>
        <w:tab/>
        <w:t xml:space="preserve">                             </w:t>
      </w:r>
    </w:p>
    <w:p w:rsidRDefault="00E22AB1" w:rsidP="00E22AB1" w:rsidR="00E22AB1" w:rsidRPr="003C780A">
      <w:pPr>
        <w:jc w:val="both"/>
        <w:rPr>
          <w:rFonts w:eastAsiaTheme="minorHAnsi"/>
          <w:lang w:eastAsia="en-US"/>
        </w:rPr>
      </w:pPr>
      <w:r w:rsidRPr="003C780A">
        <w:rPr>
          <w:rFonts w:eastAsiaTheme="minorHAnsi"/>
          <w:lang w:eastAsia="en-US"/>
        </w:rPr>
        <w:t xml:space="preserve">       REPUBLIKA HRVATSKA</w:t>
      </w:r>
    </w:p>
    <w:p w:rsidRDefault="00E22AB1" w:rsidP="00E22AB1" w:rsidR="00E22AB1" w:rsidRPr="003C780A">
      <w:pPr>
        <w:jc w:val="both"/>
        <w:rPr>
          <w:rFonts w:eastAsiaTheme="minorHAnsi"/>
          <w:lang w:eastAsia="en-US"/>
        </w:rPr>
      </w:pPr>
      <w:r w:rsidRPr="003C780A">
        <w:rPr>
          <w:rFonts w:eastAsiaTheme="minorHAnsi"/>
          <w:lang w:eastAsia="en-US" w:val="pt-BR"/>
        </w:rPr>
        <w:t>TRGOVA</w:t>
      </w:r>
      <w:r w:rsidRPr="003C780A">
        <w:rPr>
          <w:rFonts w:eastAsiaTheme="minorHAnsi"/>
          <w:lang w:eastAsia="en-US"/>
        </w:rPr>
        <w:t>Č</w:t>
      </w:r>
      <w:r w:rsidRPr="003C780A">
        <w:rPr>
          <w:rFonts w:eastAsiaTheme="minorHAnsi"/>
          <w:lang w:eastAsia="en-US" w:val="pt-BR"/>
        </w:rPr>
        <w:t>KI SUD U VARA</w:t>
      </w:r>
      <w:r w:rsidRPr="003C780A">
        <w:rPr>
          <w:rFonts w:eastAsiaTheme="minorHAnsi"/>
          <w:lang w:eastAsia="en-US"/>
        </w:rPr>
        <w:t>Ž</w:t>
      </w:r>
      <w:r w:rsidRPr="003C780A">
        <w:rPr>
          <w:rFonts w:eastAsiaTheme="minorHAnsi"/>
          <w:lang w:eastAsia="en-US" w:val="pt-BR"/>
        </w:rPr>
        <w:t>DINU</w:t>
      </w:r>
    </w:p>
    <w:p w:rsidRDefault="00E22AB1" w:rsidP="00E22AB1" w:rsidR="00E22AB1" w:rsidRPr="003C780A">
      <w:pPr>
        <w:jc w:val="both"/>
        <w:rPr>
          <w:rFonts w:eastAsiaTheme="minorHAnsi"/>
          <w:lang w:eastAsia="en-US"/>
        </w:rPr>
      </w:pPr>
      <w:r w:rsidRPr="003C780A">
        <w:rPr>
          <w:rFonts w:eastAsiaTheme="minorHAnsi"/>
          <w:lang w:eastAsia="en-US"/>
        </w:rPr>
        <w:t xml:space="preserve">                  </w:t>
      </w:r>
      <w:r w:rsidRPr="003C780A">
        <w:rPr>
          <w:rFonts w:eastAsiaTheme="minorHAnsi"/>
          <w:lang w:eastAsia="en-US" w:val="pt-BR"/>
        </w:rPr>
        <w:t>B. Radić 2</w:t>
      </w:r>
      <w:r w:rsidRPr="003C780A">
        <w:rPr>
          <w:rFonts w:eastAsiaTheme="minorHAnsi"/>
          <w:bCs/>
          <w:lang w:eastAsia="en-US"/>
        </w:rPr>
        <w:t xml:space="preserve">                   </w:t>
      </w:r>
    </w:p>
    <w:p w:rsidRDefault="00E22AB1" w:rsidP="00E22AB1" w:rsidR="00E22AB1">
      <w:pPr>
        <w:jc w:val="center"/>
      </w:pPr>
    </w:p>
    <w:p w:rsidRDefault="00E22AB1" w:rsidP="00E22AB1" w:rsidR="00E22AB1">
      <w:pPr>
        <w:jc w:val="center"/>
      </w:pPr>
      <w:r>
        <w:t>R E P U B L I K A   H R V A T S K A</w:t>
      </w:r>
    </w:p>
    <w:p w:rsidRDefault="00E22AB1" w:rsidP="00E22AB1" w:rsidR="00E22AB1">
      <w:pPr>
        <w:jc w:val="center"/>
      </w:pPr>
    </w:p>
    <w:p w:rsidRDefault="00E22AB1" w:rsidP="00E22AB1" w:rsidR="00E22AB1">
      <w:pPr>
        <w:jc w:val="center"/>
      </w:pPr>
      <w:r>
        <w:t>R J E Š E NJ E</w:t>
      </w:r>
    </w:p>
    <w:p w:rsidRDefault="00E22AB1" w:rsidP="00E22AB1" w:rsidR="00E22AB1">
      <w:pPr>
        <w:spacing w:after="200"/>
      </w:pPr>
    </w:p>
    <w:p w:rsidRDefault="00E22AB1" w:rsidP="00E22AB1" w:rsidR="00E22AB1" w:rsidRPr="00E22AB1">
      <w:pPr>
        <w:spacing w:after="200"/>
      </w:pPr>
    </w:p>
    <w:p w:rsidRDefault="00F54C4A" w:rsidP="00E22AB1" w:rsidR="00F54C4A">
      <w:pPr>
        <w:spacing w:after="200"/>
        <w:ind w:firstLine="708"/>
        <w:jc w:val="both"/>
      </w:pPr>
      <w:r w:rsidRPr="00E22AB1">
        <w:t>Trgovački sud u Varaždinu, po sucu toga suda Kseniji Flack-Makitan, u predstečajnom postupku koji se vodi nad dužnikom POŽGAJ F</w:t>
      </w:r>
      <w:r w:rsidR="00E22AB1">
        <w:t xml:space="preserve">LOORING d.o.o., Veliki Bukovec, </w:t>
      </w:r>
      <w:r w:rsidRPr="00E22AB1">
        <w:t>Dravska ulica 40, OIB</w:t>
      </w:r>
      <w:r w:rsidR="00E22AB1">
        <w:t>:</w:t>
      </w:r>
      <w:r w:rsidRPr="00E22AB1">
        <w:t xml:space="preserve"> 35779288855, na temelju tablice ispitanih tražbina sastavljene na ročištu radi ispitivanja tražbina održanog 11. svibnj</w:t>
      </w:r>
      <w:r w:rsidR="00E22AB1">
        <w:t>a 2017., poslovni broj St-82/17-9, dana 7</w:t>
      </w:r>
      <w:r w:rsidRPr="00E22AB1">
        <w:t>. rujn</w:t>
      </w:r>
      <w:r w:rsidR="00E22AB1">
        <w:t>a 2017.</w:t>
      </w:r>
    </w:p>
    <w:p w:rsidRDefault="00E22AB1" w:rsidP="00E22AB1" w:rsidR="00E22AB1" w:rsidRPr="00E22AB1">
      <w:pPr>
        <w:spacing w:after="200"/>
        <w:jc w:val="both"/>
      </w:pPr>
    </w:p>
    <w:p w:rsidRDefault="00F54C4A" w:rsidP="00E22AB1" w:rsidR="00F54C4A">
      <w:pPr>
        <w:spacing w:after="200"/>
        <w:ind w:firstLine="708"/>
        <w:jc w:val="center"/>
      </w:pPr>
      <w:r w:rsidRPr="00E22AB1">
        <w:t>r i j e š i o   j e</w:t>
      </w:r>
    </w:p>
    <w:p w:rsidRDefault="00E22AB1" w:rsidP="00E22AB1" w:rsidR="00E22AB1" w:rsidRPr="00E22AB1">
      <w:pPr>
        <w:spacing w:after="200"/>
        <w:ind w:firstLine="708"/>
        <w:jc w:val="center"/>
      </w:pPr>
    </w:p>
    <w:p w:rsidRDefault="00F54C4A" w:rsidP="00E22AB1" w:rsidR="00F54C4A" w:rsidRPr="00E22AB1">
      <w:pPr>
        <w:spacing w:after="200"/>
        <w:ind w:firstLine="708"/>
        <w:jc w:val="both"/>
      </w:pPr>
      <w:r w:rsidRPr="00E22AB1">
        <w:t>I. Na temelju tablice ispitanih tražbina sastavljene na ročištu ra</w:t>
      </w:r>
      <w:r w:rsidR="00E22AB1">
        <w:t>di ispitivanja tražbina održanom</w:t>
      </w:r>
      <w:r w:rsidRPr="00E22AB1">
        <w:t xml:space="preserve"> 11. svibnja 2017., </w:t>
      </w:r>
      <w:r w:rsidR="00E22AB1">
        <w:t xml:space="preserve">poslovni </w:t>
      </w:r>
      <w:r w:rsidRPr="00E22AB1">
        <w:t xml:space="preserve">broj St-82/17-9, </w:t>
      </w:r>
      <w:r w:rsidR="000102B2" w:rsidRPr="00E22AB1">
        <w:t>utvrđuje</w:t>
      </w:r>
      <w:r w:rsidRPr="00E22AB1">
        <w:t xml:space="preserve"> se</w:t>
      </w:r>
      <w:r w:rsidR="000102B2" w:rsidRPr="00E22AB1">
        <w:t xml:space="preserve"> osporenom</w:t>
      </w:r>
      <w:r w:rsidRPr="00E22AB1">
        <w:t xml:space="preserve"> slj</w:t>
      </w:r>
      <w:r w:rsidR="000102B2" w:rsidRPr="00E22AB1">
        <w:t>edeća tražbina</w:t>
      </w:r>
      <w:r w:rsidRPr="00E22AB1">
        <w:t xml:space="preserve"> u predstečajnom postupku koji se vodi nad dužnikom POŽGAJ FLOORING d.o.o., Veliki Bukovec,  Dravska ulica 40, </w:t>
      </w:r>
      <w:r w:rsidR="00E22AB1" w:rsidRPr="00E22AB1">
        <w:t>OIB</w:t>
      </w:r>
      <w:r w:rsidR="00E22AB1">
        <w:t>:</w:t>
      </w:r>
      <w:r w:rsidR="00E22AB1" w:rsidRPr="00E22AB1">
        <w:t xml:space="preserve"> 35779288855</w:t>
      </w:r>
      <w:r w:rsidR="000102B2" w:rsidRPr="00E22AB1">
        <w:t>,</w:t>
      </w:r>
      <w:r w:rsidRPr="00E22AB1">
        <w:t xml:space="preserve"> kako slijedi:</w:t>
      </w:r>
    </w:p>
    <w:p w:rsidRDefault="00F54C4A" w:rsidP="00E22AB1" w:rsidR="00F54C4A" w:rsidRPr="00E22AB1">
      <w:pPr>
        <w:spacing w:after="200"/>
        <w:ind w:firstLine="708"/>
        <w:jc w:val="both"/>
      </w:pPr>
      <w:r w:rsidRPr="00E22AB1">
        <w:t>1. osporena tražbina vjerovnika BONA AB, Division IC, SE-200 21 Malmo, Švedska</w:t>
      </w:r>
      <w:r w:rsidR="00836AF8" w:rsidRPr="00E22AB1">
        <w:t xml:space="preserve"> u iznosu od 31.428,60 EUR. Tražbinu ovog vjerovnika osporili su dužnik i povjerenik dužnika Sven Pirker iz Varaždina</w:t>
      </w:r>
      <w:r w:rsidR="00E22AB1">
        <w:t>,</w:t>
      </w:r>
      <w:r w:rsidR="00836AF8" w:rsidRPr="00E22AB1">
        <w:t xml:space="preserve"> jer iz isprava dostavljenih uz prijavu tražbine jasno proizlazi da se tražbina ne odnosi na ovog dužnika već na drugo trgovačko društvo PARKETI POŽGAJ d.o.o., Veliki Bukovec.</w:t>
      </w:r>
    </w:p>
    <w:p w:rsidRDefault="00836AF8" w:rsidP="00E22AB1" w:rsidR="00B3706A">
      <w:pPr>
        <w:jc w:val="both"/>
      </w:pPr>
      <w:r>
        <w:tab/>
        <w:t xml:space="preserve">Upućuje se vjerovnik ovog dužnika, </w:t>
      </w:r>
      <w:r w:rsidRPr="00836AF8">
        <w:t>BONA AB, Division IC, SE-200 21 Malmo, Švedska</w:t>
      </w:r>
      <w:r>
        <w:t xml:space="preserve">, da protiv dužnika </w:t>
      </w:r>
      <w:r w:rsidRPr="00836AF8">
        <w:t>POŽGAJ FL</w:t>
      </w:r>
      <w:r w:rsidR="00E22AB1">
        <w:t xml:space="preserve">OORING d.o.o., Veliki Bukovec, </w:t>
      </w:r>
      <w:r w:rsidRPr="00836AF8">
        <w:t>Dravska ulica 40, OIB</w:t>
      </w:r>
      <w:r w:rsidR="00E22AB1">
        <w:t>:</w:t>
      </w:r>
      <w:r w:rsidRPr="00836AF8">
        <w:t xml:space="preserve"> 35779288855</w:t>
      </w:r>
      <w:r w:rsidR="00E22AB1">
        <w:t>,</w:t>
      </w:r>
      <w:r>
        <w:t xml:space="preserve"> pokrene parnicu radi utvrđivanja osporene tražbine u roku od </w:t>
      </w:r>
      <w:r w:rsidR="00907E30">
        <w:t>8 dana od</w:t>
      </w:r>
      <w:r w:rsidR="00410B02">
        <w:t xml:space="preserve"> </w:t>
      </w:r>
      <w:r>
        <w:t>pravomoćnosti ovog rješenja, odnosno primitka drugostupanjske odluke, jer će s</w:t>
      </w:r>
      <w:r w:rsidR="00E22AB1">
        <w:t>e</w:t>
      </w:r>
      <w:r>
        <w:t xml:space="preserve"> u protivnom smatrati da je odustao od prava na vođenje parnice.</w:t>
      </w:r>
    </w:p>
    <w:p w:rsidRDefault="00836AF8" w:rsidP="00B3706A" w:rsidR="00836AF8"/>
    <w:p w:rsidRDefault="00836AF8" w:rsidP="00E22AB1" w:rsidR="00836AF8">
      <w:pPr>
        <w:jc w:val="both"/>
      </w:pPr>
      <w:r>
        <w:tab/>
        <w:t>2.</w:t>
      </w:r>
      <w:r w:rsidR="000102B2">
        <w:t xml:space="preserve"> </w:t>
      </w:r>
      <w:r w:rsidR="000102B2" w:rsidRPr="000102B2">
        <w:t>Na temelju tablice ispitanih tražbina sastavljene na ročištu ra</w:t>
      </w:r>
      <w:r w:rsidR="00E22AB1">
        <w:t>di ispitivanja tražbina održanom</w:t>
      </w:r>
      <w:r w:rsidR="000102B2" w:rsidRPr="000102B2">
        <w:t xml:space="preserve"> 11. svibnja </w:t>
      </w:r>
      <w:r w:rsidR="000102B2">
        <w:t xml:space="preserve">2017., </w:t>
      </w:r>
      <w:r w:rsidR="00E22AB1">
        <w:t xml:space="preserve">poslovni </w:t>
      </w:r>
      <w:r w:rsidR="000102B2">
        <w:t>broj St-82/17-9, utvrđuju se sljedeće tražbine</w:t>
      </w:r>
      <w:r w:rsidR="000102B2" w:rsidRPr="000102B2">
        <w:t xml:space="preserve"> u predstečajnom postupku koji se vodi nad dužnikom POŽGAJ FLOORING d.o.o., Veliki Bukovec,  Dravska ulica 40, OIB</w:t>
      </w:r>
      <w:r w:rsidR="00E22AB1">
        <w:t>:</w:t>
      </w:r>
      <w:r w:rsidR="000102B2" w:rsidRPr="000102B2">
        <w:t xml:space="preserve"> 35779288855,</w:t>
      </w:r>
      <w:r w:rsidR="00E45C7F">
        <w:t xml:space="preserve"> te tražbina vjerovnika Hrvatske poštanske banke d.d. Zagreb, Jurišićeva 4, </w:t>
      </w:r>
      <w:r w:rsidR="000102B2" w:rsidRPr="000102B2">
        <w:t xml:space="preserve"> kako slijedi:</w:t>
      </w:r>
    </w:p>
    <w:p w:rsidRDefault="00E22AB1" w:rsidP="00E22AB1" w:rsidR="00E22AB1">
      <w:pPr>
        <w:jc w:val="both"/>
      </w:pPr>
    </w:p>
    <w:p w:rsidRDefault="00E22AB1" w:rsidP="00E22AB1" w:rsidR="00E22AB1">
      <w:pPr>
        <w:jc w:val="both"/>
      </w:pPr>
    </w:p>
    <w:p w:rsidRDefault="000102B2" w:rsidP="00B3706A" w:rsidR="000102B2"/>
    <w:tbl>
      <w:tblPr>
        <w:tblW w:type="dxa" w:w="9498"/>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292"/>
        <w:gridCol w:w="1573"/>
        <w:gridCol w:w="1388"/>
        <w:gridCol w:w="1318"/>
        <w:gridCol w:w="1375"/>
        <w:gridCol w:w="1113"/>
        <w:gridCol w:w="1439"/>
      </w:tblGrid>
      <w:tr w:rsidTr="00592B03" w:rsidR="000102B2" w:rsidRPr="00985E42">
        <w:trPr>
          <w:trHeight w:val="1002"/>
        </w:trPr>
        <w:tc>
          <w:tcPr>
            <w:tcW w:type="dxa" w:w="1292"/>
            <w:shd w:fill="8DB4E2" w:color="000000" w:val="clear"/>
            <w:vAlign w:val="center"/>
          </w:tcPr>
          <w:p w:rsidRDefault="000102B2" w:rsidP="00592B03" w:rsidR="000102B2" w:rsidRPr="00985E42">
            <w:pPr>
              <w:ind w:right="-108" w:left="-27"/>
              <w:jc w:val="center"/>
              <w:rPr>
                <w:b/>
                <w:bCs/>
                <w:color w:val="000000"/>
                <w:sz w:val="18"/>
                <w:szCs w:val="18"/>
              </w:rPr>
            </w:pPr>
            <w:r>
              <w:rPr>
                <w:b/>
                <w:bCs/>
                <w:color w:val="000000"/>
                <w:sz w:val="18"/>
                <w:szCs w:val="18"/>
              </w:rPr>
              <w:lastRenderedPageBreak/>
              <w:t>OIB</w:t>
            </w:r>
            <w:r>
              <w:rPr>
                <w:b/>
                <w:bCs/>
                <w:color w:val="000000"/>
                <w:sz w:val="18"/>
                <w:szCs w:val="18"/>
              </w:rPr>
              <w:br/>
            </w:r>
            <w:r w:rsidRPr="00985E42">
              <w:rPr>
                <w:b/>
                <w:bCs/>
                <w:color w:val="000000"/>
                <w:sz w:val="18"/>
                <w:szCs w:val="18"/>
              </w:rPr>
              <w:t>VJEROVNIKA</w:t>
            </w:r>
          </w:p>
        </w:tc>
        <w:tc>
          <w:tcPr>
            <w:tcW w:type="dxa" w:w="1573"/>
            <w:shd w:fill="8DB4E2" w:color="000000" w:val="clear"/>
            <w:vAlign w:val="center"/>
          </w:tcPr>
          <w:p w:rsidRDefault="000102B2" w:rsidP="00592B03" w:rsidR="000102B2" w:rsidRPr="00985E42">
            <w:pPr>
              <w:jc w:val="center"/>
              <w:rPr>
                <w:b/>
                <w:bCs/>
                <w:color w:val="000000"/>
                <w:sz w:val="18"/>
                <w:szCs w:val="18"/>
              </w:rPr>
            </w:pPr>
            <w:r w:rsidRPr="00985E42">
              <w:rPr>
                <w:b/>
                <w:bCs/>
                <w:color w:val="000000"/>
                <w:sz w:val="18"/>
                <w:szCs w:val="18"/>
              </w:rPr>
              <w:t>NAZIV VJEROVNIKA</w:t>
            </w:r>
          </w:p>
        </w:tc>
        <w:tc>
          <w:tcPr>
            <w:tcW w:type="dxa" w:w="1388"/>
            <w:shd w:fill="8DB4E2" w:color="000000" w:val="clear"/>
            <w:vAlign w:val="center"/>
          </w:tcPr>
          <w:p w:rsidRDefault="000102B2" w:rsidP="00592B03" w:rsidR="000102B2" w:rsidRPr="00985E42">
            <w:pPr>
              <w:jc w:val="center"/>
              <w:rPr>
                <w:b/>
                <w:bCs/>
                <w:color w:val="000000"/>
                <w:sz w:val="18"/>
                <w:szCs w:val="18"/>
              </w:rPr>
            </w:pPr>
            <w:r w:rsidRPr="00985E42">
              <w:rPr>
                <w:b/>
                <w:bCs/>
                <w:color w:val="000000"/>
                <w:sz w:val="18"/>
                <w:szCs w:val="18"/>
              </w:rPr>
              <w:t>IZNOS OBVEZE PREMA IZVJEŠĆU DUŽNIKA</w:t>
            </w:r>
            <w:r w:rsidR="00E45C7F">
              <w:rPr>
                <w:b/>
                <w:bCs/>
                <w:color w:val="000000"/>
                <w:sz w:val="18"/>
                <w:szCs w:val="18"/>
              </w:rPr>
              <w:t xml:space="preserve"> u kunama</w:t>
            </w:r>
          </w:p>
        </w:tc>
        <w:tc>
          <w:tcPr>
            <w:tcW w:type="dxa" w:w="1318"/>
            <w:shd w:fill="8DB4E2" w:color="000000" w:val="clear"/>
            <w:vAlign w:val="center"/>
          </w:tcPr>
          <w:p w:rsidRDefault="000102B2" w:rsidP="00592B03" w:rsidR="000102B2" w:rsidRPr="00985E42">
            <w:pPr>
              <w:jc w:val="center"/>
              <w:rPr>
                <w:b/>
                <w:bCs/>
                <w:color w:val="000000"/>
                <w:sz w:val="18"/>
                <w:szCs w:val="18"/>
              </w:rPr>
            </w:pPr>
            <w:r w:rsidRPr="00985E42">
              <w:rPr>
                <w:b/>
                <w:bCs/>
                <w:color w:val="000000"/>
                <w:sz w:val="18"/>
                <w:szCs w:val="18"/>
              </w:rPr>
              <w:t>IZNOS TRAŽBINE PREMA PRIJAVI VJEROVNIKA</w:t>
            </w:r>
          </w:p>
        </w:tc>
        <w:tc>
          <w:tcPr>
            <w:tcW w:type="dxa" w:w="1375"/>
            <w:shd w:fill="8DB4E2" w:color="000000" w:val="clear"/>
            <w:vAlign w:val="center"/>
          </w:tcPr>
          <w:p w:rsidRDefault="000102B2" w:rsidP="00592B03" w:rsidR="000102B2" w:rsidRPr="00985E42">
            <w:pPr>
              <w:jc w:val="center"/>
              <w:rPr>
                <w:b/>
                <w:bCs/>
                <w:color w:val="000000"/>
                <w:sz w:val="18"/>
                <w:szCs w:val="18"/>
              </w:rPr>
            </w:pPr>
            <w:r>
              <w:rPr>
                <w:b/>
                <w:bCs/>
                <w:color w:val="000000"/>
                <w:sz w:val="18"/>
                <w:szCs w:val="18"/>
              </w:rPr>
              <w:br/>
              <w:t xml:space="preserve">UKUPNI </w:t>
            </w:r>
            <w:r w:rsidRPr="00985E42">
              <w:rPr>
                <w:b/>
                <w:bCs/>
                <w:color w:val="000000"/>
                <w:sz w:val="18"/>
                <w:szCs w:val="18"/>
              </w:rPr>
              <w:t>IZNOS</w:t>
            </w:r>
            <w:r>
              <w:rPr>
                <w:b/>
                <w:bCs/>
                <w:color w:val="000000"/>
                <w:sz w:val="18"/>
                <w:szCs w:val="18"/>
              </w:rPr>
              <w:br/>
              <w:t>PRIJAVLJENE</w:t>
            </w:r>
            <w:r w:rsidRPr="00985E42">
              <w:rPr>
                <w:b/>
                <w:bCs/>
                <w:color w:val="000000"/>
                <w:sz w:val="18"/>
                <w:szCs w:val="18"/>
              </w:rPr>
              <w:t xml:space="preserve"> TRAŽBINE</w:t>
            </w:r>
            <w:r w:rsidR="00E45C7F">
              <w:rPr>
                <w:b/>
                <w:bCs/>
                <w:color w:val="000000"/>
                <w:sz w:val="18"/>
                <w:szCs w:val="18"/>
              </w:rPr>
              <w:t xml:space="preserve"> u kunama</w:t>
            </w:r>
          </w:p>
        </w:tc>
        <w:tc>
          <w:tcPr>
            <w:tcW w:type="dxa" w:w="1113"/>
            <w:shd w:fill="8DB4E2" w:color="000000" w:val="clear"/>
            <w:vAlign w:val="center"/>
          </w:tcPr>
          <w:p w:rsidRDefault="000102B2" w:rsidP="00592B03" w:rsidR="000102B2" w:rsidRPr="00985E42">
            <w:pPr>
              <w:jc w:val="center"/>
              <w:rPr>
                <w:b/>
                <w:bCs/>
                <w:color w:val="000000"/>
                <w:sz w:val="18"/>
                <w:szCs w:val="18"/>
              </w:rPr>
            </w:pPr>
            <w:r w:rsidRPr="00985E42">
              <w:rPr>
                <w:b/>
                <w:bCs/>
                <w:color w:val="000000"/>
                <w:sz w:val="18"/>
                <w:szCs w:val="18"/>
              </w:rPr>
              <w:t>OVRŠNA ISPRAVA (DA/NE)</w:t>
            </w:r>
          </w:p>
        </w:tc>
        <w:tc>
          <w:tcPr>
            <w:tcW w:type="dxa" w:w="1439"/>
            <w:shd w:fill="8DB4E2" w:color="000000" w:val="clear"/>
            <w:vAlign w:val="center"/>
          </w:tcPr>
          <w:p w:rsidRDefault="000102B2" w:rsidP="00592B03" w:rsidR="000102B2" w:rsidRPr="00985E42">
            <w:pPr>
              <w:jc w:val="center"/>
              <w:rPr>
                <w:b/>
                <w:bCs/>
                <w:color w:val="000000"/>
                <w:sz w:val="18"/>
                <w:szCs w:val="18"/>
              </w:rPr>
            </w:pPr>
            <w:r w:rsidRPr="00985E42">
              <w:rPr>
                <w:b/>
                <w:bCs/>
                <w:color w:val="000000"/>
                <w:sz w:val="18"/>
                <w:szCs w:val="18"/>
              </w:rPr>
              <w:t>UTVRĐENI IZNOS TRAŽBINE</w:t>
            </w:r>
            <w:r w:rsidR="00E45C7F">
              <w:rPr>
                <w:b/>
                <w:bCs/>
                <w:color w:val="000000"/>
                <w:sz w:val="18"/>
                <w:szCs w:val="18"/>
              </w:rPr>
              <w:t xml:space="preserve"> u kunama</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56613263505</w:t>
            </w:r>
          </w:p>
        </w:tc>
        <w:tc>
          <w:tcPr>
            <w:tcW w:type="dxa" w:w="1573"/>
            <w:vAlign w:val="center"/>
          </w:tcPr>
          <w:p w:rsidRDefault="000102B2" w:rsidP="00592B03" w:rsidR="000102B2" w:rsidRPr="00985E42">
            <w:pPr>
              <w:jc w:val="center"/>
              <w:rPr>
                <w:color w:val="000000"/>
                <w:sz w:val="18"/>
                <w:szCs w:val="18"/>
              </w:rPr>
            </w:pPr>
            <w:r>
              <w:rPr>
                <w:color w:val="000000"/>
                <w:sz w:val="18"/>
                <w:szCs w:val="18"/>
              </w:rPr>
              <w:t>KORNELIJA DRETAR, Varaždin, A. Stepinca 3</w:t>
            </w:r>
          </w:p>
        </w:tc>
        <w:tc>
          <w:tcPr>
            <w:tcW w:type="dxa" w:w="1388"/>
            <w:vAlign w:val="center"/>
          </w:tcPr>
          <w:p w:rsidRDefault="000102B2" w:rsidP="00592B03" w:rsidR="000102B2" w:rsidRPr="00985E42">
            <w:pPr>
              <w:jc w:val="center"/>
              <w:rPr>
                <w:color w:val="000000"/>
                <w:sz w:val="18"/>
                <w:szCs w:val="18"/>
              </w:rPr>
            </w:pPr>
            <w:r>
              <w:rPr>
                <w:color w:val="000000"/>
                <w:sz w:val="18"/>
                <w:szCs w:val="18"/>
              </w:rPr>
              <w:t>550,00</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550,00</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550,00</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58960122779</w:t>
            </w:r>
          </w:p>
        </w:tc>
        <w:tc>
          <w:tcPr>
            <w:tcW w:type="dxa" w:w="1573"/>
            <w:vAlign w:val="center"/>
          </w:tcPr>
          <w:p w:rsidRDefault="000102B2" w:rsidP="00592B03" w:rsidR="000102B2" w:rsidRPr="00985E42">
            <w:pPr>
              <w:jc w:val="center"/>
              <w:rPr>
                <w:color w:val="000000"/>
                <w:sz w:val="18"/>
                <w:szCs w:val="18"/>
              </w:rPr>
            </w:pPr>
            <w:r>
              <w:rPr>
                <w:color w:val="000000"/>
                <w:sz w:val="18"/>
                <w:szCs w:val="18"/>
              </w:rPr>
              <w:t>ERNST &amp; YOUNG d.o.o. Zagreb, Radnička cesta 50</w:t>
            </w:r>
          </w:p>
        </w:tc>
        <w:tc>
          <w:tcPr>
            <w:tcW w:type="dxa" w:w="1388"/>
            <w:vAlign w:val="center"/>
          </w:tcPr>
          <w:p w:rsidRDefault="000102B2" w:rsidP="00592B03" w:rsidR="000102B2" w:rsidRPr="00985E42">
            <w:pPr>
              <w:jc w:val="center"/>
              <w:rPr>
                <w:color w:val="000000"/>
                <w:sz w:val="18"/>
                <w:szCs w:val="18"/>
              </w:rPr>
            </w:pPr>
            <w:r>
              <w:rPr>
                <w:color w:val="000000"/>
                <w:sz w:val="18"/>
                <w:szCs w:val="18"/>
              </w:rPr>
              <w:t>26.742,23</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26.742,23</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26.742,23</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85821130368</w:t>
            </w:r>
          </w:p>
        </w:tc>
        <w:tc>
          <w:tcPr>
            <w:tcW w:type="dxa" w:w="1573"/>
            <w:vAlign w:val="center"/>
          </w:tcPr>
          <w:p w:rsidRDefault="000102B2" w:rsidP="00592B03" w:rsidR="000102B2" w:rsidRPr="00985E42">
            <w:pPr>
              <w:jc w:val="center"/>
              <w:rPr>
                <w:color w:val="000000"/>
                <w:sz w:val="18"/>
                <w:szCs w:val="18"/>
              </w:rPr>
            </w:pPr>
            <w:r>
              <w:rPr>
                <w:color w:val="000000"/>
                <w:sz w:val="18"/>
                <w:szCs w:val="18"/>
              </w:rPr>
              <w:t>FINANCIJSKA AGENCIJA, Zagreb, Vrtni put 3</w:t>
            </w:r>
          </w:p>
        </w:tc>
        <w:tc>
          <w:tcPr>
            <w:tcW w:type="dxa" w:w="1388"/>
            <w:vAlign w:val="center"/>
          </w:tcPr>
          <w:p w:rsidRDefault="000102B2" w:rsidP="00592B03" w:rsidR="000102B2" w:rsidRPr="00985E42">
            <w:pPr>
              <w:jc w:val="center"/>
              <w:rPr>
                <w:color w:val="000000"/>
                <w:sz w:val="18"/>
                <w:szCs w:val="18"/>
              </w:rPr>
            </w:pPr>
            <w:r>
              <w:rPr>
                <w:color w:val="000000"/>
                <w:sz w:val="18"/>
                <w:szCs w:val="18"/>
              </w:rPr>
              <w:t>187,50</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125,23</w:t>
            </w:r>
            <w:r w:rsidR="00E45C7F">
              <w:rPr>
                <w:color w:val="000000"/>
                <w:sz w:val="18"/>
                <w:szCs w:val="18"/>
              </w:rPr>
              <w:t xml:space="preserve"> kn</w:t>
            </w:r>
          </w:p>
        </w:tc>
        <w:tc>
          <w:tcPr>
            <w:tcW w:type="dxa" w:w="1375"/>
            <w:vAlign w:val="center"/>
          </w:tcPr>
          <w:p w:rsidRDefault="000102B2" w:rsidP="00592B03" w:rsidR="000102B2" w:rsidRPr="00985E42">
            <w:pPr>
              <w:jc w:val="center"/>
              <w:rPr>
                <w:color w:val="000000"/>
                <w:sz w:val="18"/>
                <w:szCs w:val="18"/>
              </w:rPr>
            </w:pPr>
            <w:r>
              <w:rPr>
                <w:color w:val="000000"/>
                <w:sz w:val="18"/>
                <w:szCs w:val="18"/>
              </w:rPr>
              <w:t>125,23</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125,23</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85167032587</w:t>
            </w:r>
          </w:p>
        </w:tc>
        <w:tc>
          <w:tcPr>
            <w:tcW w:type="dxa" w:w="1573"/>
            <w:vAlign w:val="center"/>
          </w:tcPr>
          <w:p w:rsidRDefault="000102B2" w:rsidP="00592B03" w:rsidR="000102B2" w:rsidRPr="00985E42">
            <w:pPr>
              <w:jc w:val="center"/>
              <w:rPr>
                <w:color w:val="000000"/>
                <w:sz w:val="18"/>
                <w:szCs w:val="18"/>
              </w:rPr>
            </w:pPr>
            <w:r>
              <w:rPr>
                <w:color w:val="000000"/>
                <w:sz w:val="18"/>
                <w:szCs w:val="18"/>
              </w:rPr>
              <w:t>HRVATSKA GOSPODARSKA KOMORA, Zagreb, Rooseveltov trg 2</w:t>
            </w:r>
          </w:p>
        </w:tc>
        <w:tc>
          <w:tcPr>
            <w:tcW w:type="dxa" w:w="1388"/>
            <w:vAlign w:val="center"/>
          </w:tcPr>
          <w:p w:rsidRDefault="000102B2" w:rsidP="00592B03" w:rsidR="000102B2" w:rsidRPr="00985E42">
            <w:pPr>
              <w:jc w:val="center"/>
              <w:rPr>
                <w:color w:val="000000"/>
                <w:sz w:val="18"/>
                <w:szCs w:val="18"/>
              </w:rPr>
            </w:pPr>
            <w:r>
              <w:rPr>
                <w:color w:val="000000"/>
                <w:sz w:val="18"/>
                <w:szCs w:val="18"/>
              </w:rPr>
              <w:t>251,91</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251,91</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251,91</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69693144506</w:t>
            </w:r>
          </w:p>
        </w:tc>
        <w:tc>
          <w:tcPr>
            <w:tcW w:type="dxa" w:w="1573"/>
            <w:vAlign w:val="center"/>
          </w:tcPr>
          <w:p w:rsidRDefault="000102B2" w:rsidP="00592B03" w:rsidR="000102B2" w:rsidRPr="00985E42">
            <w:pPr>
              <w:jc w:val="center"/>
              <w:rPr>
                <w:color w:val="000000"/>
                <w:sz w:val="18"/>
                <w:szCs w:val="18"/>
              </w:rPr>
            </w:pPr>
            <w:r>
              <w:rPr>
                <w:color w:val="000000"/>
                <w:sz w:val="18"/>
                <w:szCs w:val="18"/>
              </w:rPr>
              <w:t>HRVATSKE ŠUME d.o.o. Zagreb, Lj. F. Vukotinovića 2</w:t>
            </w:r>
          </w:p>
        </w:tc>
        <w:tc>
          <w:tcPr>
            <w:tcW w:type="dxa" w:w="1388"/>
            <w:vAlign w:val="center"/>
          </w:tcPr>
          <w:p w:rsidRDefault="000102B2" w:rsidP="00592B03" w:rsidR="000102B2" w:rsidRPr="00985E42">
            <w:pPr>
              <w:jc w:val="center"/>
              <w:rPr>
                <w:color w:val="000000"/>
                <w:sz w:val="18"/>
                <w:szCs w:val="18"/>
              </w:rPr>
            </w:pPr>
            <w:r>
              <w:rPr>
                <w:color w:val="000000"/>
                <w:sz w:val="18"/>
                <w:szCs w:val="18"/>
              </w:rPr>
              <w:t>352,91</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352,91</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352,91</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02282565733</w:t>
            </w:r>
          </w:p>
        </w:tc>
        <w:tc>
          <w:tcPr>
            <w:tcW w:type="dxa" w:w="1573"/>
            <w:vAlign w:val="center"/>
          </w:tcPr>
          <w:p w:rsidRDefault="000102B2" w:rsidP="00592B03" w:rsidR="000102B2" w:rsidRPr="00985E42">
            <w:pPr>
              <w:jc w:val="center"/>
              <w:rPr>
                <w:color w:val="000000"/>
                <w:sz w:val="18"/>
                <w:szCs w:val="18"/>
              </w:rPr>
            </w:pPr>
            <w:r>
              <w:rPr>
                <w:color w:val="000000"/>
                <w:sz w:val="18"/>
                <w:szCs w:val="18"/>
              </w:rPr>
              <w:t>MASSIVE FLOORING d.o.o., Dravska 24, Veliki Bukovec</w:t>
            </w:r>
          </w:p>
        </w:tc>
        <w:tc>
          <w:tcPr>
            <w:tcW w:type="dxa" w:w="1388"/>
            <w:vAlign w:val="center"/>
          </w:tcPr>
          <w:p w:rsidRDefault="000102B2" w:rsidP="00592B03" w:rsidR="000102B2" w:rsidRPr="00985E42">
            <w:pPr>
              <w:jc w:val="center"/>
              <w:rPr>
                <w:color w:val="000000"/>
                <w:sz w:val="18"/>
                <w:szCs w:val="18"/>
              </w:rPr>
            </w:pPr>
            <w:r>
              <w:rPr>
                <w:color w:val="000000"/>
                <w:sz w:val="18"/>
                <w:szCs w:val="18"/>
              </w:rPr>
              <w:t>9.423,75</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9.423,75</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9.423,75</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25565188385</w:t>
            </w:r>
          </w:p>
        </w:tc>
        <w:tc>
          <w:tcPr>
            <w:tcW w:type="dxa" w:w="1573"/>
            <w:vAlign w:val="center"/>
          </w:tcPr>
          <w:p w:rsidRDefault="000102B2" w:rsidP="00592B03" w:rsidR="000102B2" w:rsidRPr="00985E42">
            <w:pPr>
              <w:jc w:val="center"/>
              <w:rPr>
                <w:color w:val="000000"/>
                <w:sz w:val="18"/>
                <w:szCs w:val="18"/>
              </w:rPr>
            </w:pPr>
            <w:r>
              <w:rPr>
                <w:color w:val="000000"/>
                <w:sz w:val="18"/>
                <w:szCs w:val="18"/>
              </w:rPr>
              <w:t>NET PLUS d.o.o., Nikole Tavelića 17, Hrašćica, Varaždin</w:t>
            </w:r>
          </w:p>
        </w:tc>
        <w:tc>
          <w:tcPr>
            <w:tcW w:type="dxa" w:w="1388"/>
            <w:vAlign w:val="center"/>
          </w:tcPr>
          <w:p w:rsidRDefault="000102B2" w:rsidP="00592B03" w:rsidR="000102B2" w:rsidRPr="00985E42">
            <w:pPr>
              <w:jc w:val="center"/>
              <w:rPr>
                <w:color w:val="000000"/>
                <w:sz w:val="18"/>
                <w:szCs w:val="18"/>
              </w:rPr>
            </w:pPr>
            <w:r>
              <w:rPr>
                <w:color w:val="000000"/>
                <w:sz w:val="18"/>
                <w:szCs w:val="18"/>
              </w:rPr>
              <w:t>1.725,00</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1.725,00</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1.725,00</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79640747340</w:t>
            </w:r>
          </w:p>
        </w:tc>
        <w:tc>
          <w:tcPr>
            <w:tcW w:type="dxa" w:w="1573"/>
            <w:vAlign w:val="center"/>
          </w:tcPr>
          <w:p w:rsidRDefault="000102B2" w:rsidP="00592B03" w:rsidR="000102B2" w:rsidRPr="00985E42">
            <w:pPr>
              <w:jc w:val="center"/>
              <w:rPr>
                <w:color w:val="000000"/>
                <w:sz w:val="18"/>
                <w:szCs w:val="18"/>
              </w:rPr>
            </w:pPr>
            <w:r>
              <w:rPr>
                <w:color w:val="000000"/>
                <w:sz w:val="18"/>
                <w:szCs w:val="18"/>
              </w:rPr>
              <w:t>NEXUS FGS, Zagreb, Nova Ves 17</w:t>
            </w:r>
          </w:p>
        </w:tc>
        <w:tc>
          <w:tcPr>
            <w:tcW w:type="dxa" w:w="1388"/>
            <w:vAlign w:val="center"/>
          </w:tcPr>
          <w:p w:rsidRDefault="000102B2" w:rsidP="00592B03" w:rsidR="000102B2" w:rsidRPr="00985E42">
            <w:pPr>
              <w:jc w:val="center"/>
              <w:rPr>
                <w:color w:val="000000"/>
                <w:sz w:val="18"/>
                <w:szCs w:val="18"/>
              </w:rPr>
            </w:pPr>
            <w:r>
              <w:rPr>
                <w:color w:val="000000"/>
                <w:sz w:val="18"/>
                <w:szCs w:val="18"/>
              </w:rPr>
              <w:t>11.921.684,76</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11.921.684,76</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11.921.684,76</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65436826341</w:t>
            </w:r>
          </w:p>
        </w:tc>
        <w:tc>
          <w:tcPr>
            <w:tcW w:type="dxa" w:w="1573"/>
            <w:vAlign w:val="center"/>
          </w:tcPr>
          <w:p w:rsidRDefault="000102B2" w:rsidP="00592B03" w:rsidR="000102B2" w:rsidRPr="00985E42">
            <w:pPr>
              <w:jc w:val="center"/>
              <w:rPr>
                <w:color w:val="000000"/>
                <w:sz w:val="18"/>
                <w:szCs w:val="18"/>
              </w:rPr>
            </w:pPr>
            <w:r>
              <w:rPr>
                <w:color w:val="000000"/>
                <w:sz w:val="18"/>
                <w:szCs w:val="18"/>
              </w:rPr>
              <w:t>PARKETI POŽGAJ d.o.o., Dravska 40, Veliki Bukovec</w:t>
            </w:r>
          </w:p>
        </w:tc>
        <w:tc>
          <w:tcPr>
            <w:tcW w:type="dxa" w:w="1388"/>
            <w:vAlign w:val="center"/>
          </w:tcPr>
          <w:p w:rsidRDefault="000102B2" w:rsidP="00592B03" w:rsidR="000102B2" w:rsidRPr="00985E42">
            <w:pPr>
              <w:jc w:val="center"/>
              <w:rPr>
                <w:color w:val="000000"/>
                <w:sz w:val="18"/>
                <w:szCs w:val="18"/>
              </w:rPr>
            </w:pPr>
            <w:r>
              <w:rPr>
                <w:color w:val="000000"/>
                <w:sz w:val="18"/>
                <w:szCs w:val="18"/>
              </w:rPr>
              <w:t>14.951.640,46</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14.951.640,46</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14.951.640,46</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97022429963</w:t>
            </w:r>
          </w:p>
        </w:tc>
        <w:tc>
          <w:tcPr>
            <w:tcW w:type="dxa" w:w="1573"/>
            <w:vAlign w:val="center"/>
          </w:tcPr>
          <w:p w:rsidRDefault="000102B2" w:rsidP="00592B03" w:rsidR="000102B2" w:rsidRPr="00985E42">
            <w:pPr>
              <w:jc w:val="center"/>
              <w:rPr>
                <w:color w:val="000000"/>
                <w:sz w:val="18"/>
                <w:szCs w:val="18"/>
              </w:rPr>
            </w:pPr>
            <w:r>
              <w:rPr>
                <w:color w:val="000000"/>
                <w:sz w:val="18"/>
                <w:szCs w:val="18"/>
              </w:rPr>
              <w:t>POŽGAJ d.o.o., Dravska 24,  Veliki Bukovec</w:t>
            </w:r>
          </w:p>
        </w:tc>
        <w:tc>
          <w:tcPr>
            <w:tcW w:type="dxa" w:w="1388"/>
            <w:vAlign w:val="center"/>
          </w:tcPr>
          <w:p w:rsidRDefault="000102B2" w:rsidP="00592B03" w:rsidR="000102B2" w:rsidRPr="00985E42">
            <w:pPr>
              <w:jc w:val="center"/>
              <w:rPr>
                <w:color w:val="000000"/>
                <w:sz w:val="18"/>
                <w:szCs w:val="18"/>
              </w:rPr>
            </w:pPr>
            <w:r>
              <w:rPr>
                <w:color w:val="000000"/>
                <w:sz w:val="18"/>
                <w:szCs w:val="18"/>
              </w:rPr>
              <w:t>1.153,48</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1.153,48</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rsidRPr="00985E42">
            <w:pPr>
              <w:jc w:val="center"/>
              <w:rPr>
                <w:color w:val="000000"/>
                <w:sz w:val="18"/>
                <w:szCs w:val="18"/>
              </w:rPr>
            </w:pPr>
            <w:r>
              <w:rPr>
                <w:color w:val="000000"/>
                <w:sz w:val="18"/>
                <w:szCs w:val="18"/>
              </w:rPr>
              <w:t>1.153,48</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18683136487</w:t>
            </w:r>
          </w:p>
        </w:tc>
        <w:tc>
          <w:tcPr>
            <w:tcW w:type="dxa" w:w="1573"/>
            <w:vAlign w:val="center"/>
          </w:tcPr>
          <w:p w:rsidRDefault="000102B2" w:rsidP="00592B03" w:rsidR="000102B2" w:rsidRPr="00985E42">
            <w:pPr>
              <w:jc w:val="center"/>
              <w:rPr>
                <w:color w:val="000000"/>
                <w:sz w:val="18"/>
                <w:szCs w:val="18"/>
              </w:rPr>
            </w:pPr>
            <w:r>
              <w:rPr>
                <w:color w:val="000000"/>
                <w:sz w:val="18"/>
                <w:szCs w:val="18"/>
              </w:rPr>
              <w:t>REPUBLIKA HRVATSKA</w:t>
            </w:r>
            <w:r>
              <w:rPr>
                <w:color w:val="000000"/>
                <w:sz w:val="18"/>
                <w:szCs w:val="18"/>
              </w:rPr>
              <w:br/>
              <w:t>MINISTARSTVO FINANCIJA, Zagreb, Katančićeva 5</w:t>
            </w:r>
          </w:p>
        </w:tc>
        <w:tc>
          <w:tcPr>
            <w:tcW w:type="dxa" w:w="1388"/>
            <w:vAlign w:val="center"/>
          </w:tcPr>
          <w:p w:rsidRDefault="000102B2" w:rsidP="00592B03" w:rsidR="000102B2" w:rsidRPr="00985E42">
            <w:pPr>
              <w:jc w:val="center"/>
              <w:rPr>
                <w:color w:val="000000"/>
                <w:sz w:val="18"/>
                <w:szCs w:val="18"/>
              </w:rPr>
            </w:pPr>
            <w:r>
              <w:rPr>
                <w:color w:val="000000"/>
                <w:sz w:val="18"/>
                <w:szCs w:val="18"/>
              </w:rPr>
              <w:t>196.672,17</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55.193,29</w:t>
            </w:r>
          </w:p>
        </w:tc>
        <w:tc>
          <w:tcPr>
            <w:tcW w:type="dxa" w:w="1375"/>
            <w:vAlign w:val="center"/>
          </w:tcPr>
          <w:p w:rsidRDefault="000102B2" w:rsidP="00592B03" w:rsidR="000102B2" w:rsidRPr="00985E42">
            <w:pPr>
              <w:jc w:val="center"/>
              <w:rPr>
                <w:color w:val="000000"/>
                <w:sz w:val="18"/>
                <w:szCs w:val="18"/>
              </w:rPr>
            </w:pPr>
            <w:r>
              <w:rPr>
                <w:color w:val="000000"/>
                <w:sz w:val="18"/>
                <w:szCs w:val="18"/>
              </w:rPr>
              <w:t>55.193,29</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Pr>
                <w:color w:val="000000"/>
                <w:sz w:val="18"/>
                <w:szCs w:val="18"/>
              </w:rPr>
              <w:t>da</w:t>
            </w:r>
          </w:p>
        </w:tc>
        <w:tc>
          <w:tcPr>
            <w:tcW w:type="dxa" w:w="1439"/>
            <w:vAlign w:val="center"/>
          </w:tcPr>
          <w:p w:rsidRDefault="000102B2" w:rsidP="00592B03" w:rsidR="000102B2" w:rsidRPr="00985E42">
            <w:pPr>
              <w:jc w:val="center"/>
              <w:rPr>
                <w:color w:val="000000"/>
                <w:sz w:val="18"/>
                <w:szCs w:val="18"/>
              </w:rPr>
            </w:pPr>
            <w:r>
              <w:rPr>
                <w:color w:val="000000"/>
                <w:sz w:val="18"/>
                <w:szCs w:val="18"/>
              </w:rPr>
              <w:t>55.193,29</w:t>
            </w:r>
            <w:r w:rsidR="00E45C7F">
              <w:rPr>
                <w:color w:val="000000"/>
                <w:sz w:val="18"/>
                <w:szCs w:val="18"/>
              </w:rPr>
              <w:t xml:space="preserve"> kn</w:t>
            </w:r>
          </w:p>
        </w:tc>
      </w:tr>
      <w:tr w:rsidTr="00592B03" w:rsidR="000102B2" w:rsidRPr="00985E42">
        <w:trPr>
          <w:trHeight w:val="998"/>
        </w:trPr>
        <w:tc>
          <w:tcPr>
            <w:tcW w:type="dxa" w:w="1292"/>
            <w:vAlign w:val="center"/>
          </w:tcPr>
          <w:p w:rsidRDefault="000102B2" w:rsidP="00592B03" w:rsidR="000102B2" w:rsidRPr="00985E42">
            <w:pPr>
              <w:jc w:val="center"/>
              <w:rPr>
                <w:color w:val="000000"/>
                <w:sz w:val="18"/>
                <w:szCs w:val="18"/>
              </w:rPr>
            </w:pPr>
            <w:r>
              <w:rPr>
                <w:color w:val="000000"/>
                <w:sz w:val="18"/>
                <w:szCs w:val="18"/>
              </w:rPr>
              <w:t>04682807598</w:t>
            </w:r>
          </w:p>
        </w:tc>
        <w:tc>
          <w:tcPr>
            <w:tcW w:type="dxa" w:w="1573"/>
            <w:vAlign w:val="center"/>
          </w:tcPr>
          <w:p w:rsidRDefault="000102B2" w:rsidP="00592B03" w:rsidR="000102B2" w:rsidRPr="00985E42">
            <w:pPr>
              <w:jc w:val="center"/>
              <w:rPr>
                <w:color w:val="000000"/>
                <w:sz w:val="18"/>
                <w:szCs w:val="18"/>
              </w:rPr>
            </w:pPr>
            <w:r>
              <w:rPr>
                <w:color w:val="000000"/>
                <w:sz w:val="18"/>
                <w:szCs w:val="18"/>
              </w:rPr>
              <w:t>STJEPAN TRSTENJAK, Varaždin, Trg slobode 1</w:t>
            </w:r>
          </w:p>
        </w:tc>
        <w:tc>
          <w:tcPr>
            <w:tcW w:type="dxa" w:w="1388"/>
            <w:vAlign w:val="center"/>
          </w:tcPr>
          <w:p w:rsidRDefault="000102B2" w:rsidP="00592B03" w:rsidR="000102B2" w:rsidRPr="00985E42">
            <w:pPr>
              <w:jc w:val="center"/>
              <w:rPr>
                <w:color w:val="000000"/>
                <w:sz w:val="18"/>
                <w:szCs w:val="18"/>
              </w:rPr>
            </w:pPr>
            <w:r>
              <w:rPr>
                <w:color w:val="000000"/>
                <w:sz w:val="18"/>
                <w:szCs w:val="18"/>
              </w:rPr>
              <w:t>190,00</w:t>
            </w:r>
            <w:r w:rsidR="00E45C7F">
              <w:rPr>
                <w:color w:val="000000"/>
                <w:sz w:val="18"/>
                <w:szCs w:val="18"/>
              </w:rPr>
              <w:t xml:space="preserve"> kn</w:t>
            </w:r>
          </w:p>
        </w:tc>
        <w:tc>
          <w:tcPr>
            <w:tcW w:type="dxa" w:w="1318"/>
            <w:vAlign w:val="center"/>
          </w:tcPr>
          <w:p w:rsidRDefault="000102B2" w:rsidP="00592B03" w:rsidR="000102B2" w:rsidRPr="00985E42">
            <w:pPr>
              <w:jc w:val="center"/>
              <w:rPr>
                <w:color w:val="000000"/>
                <w:sz w:val="18"/>
                <w:szCs w:val="18"/>
              </w:rPr>
            </w:pPr>
            <w:r>
              <w:rPr>
                <w:color w:val="000000"/>
                <w:sz w:val="18"/>
                <w:szCs w:val="18"/>
              </w:rPr>
              <w:t>-</w:t>
            </w:r>
          </w:p>
        </w:tc>
        <w:tc>
          <w:tcPr>
            <w:tcW w:type="dxa" w:w="1375"/>
            <w:vAlign w:val="center"/>
          </w:tcPr>
          <w:p w:rsidRDefault="000102B2" w:rsidP="00592B03" w:rsidR="000102B2" w:rsidRPr="00985E42">
            <w:pPr>
              <w:jc w:val="center"/>
              <w:rPr>
                <w:color w:val="000000"/>
                <w:sz w:val="18"/>
                <w:szCs w:val="18"/>
              </w:rPr>
            </w:pPr>
            <w:r>
              <w:rPr>
                <w:color w:val="000000"/>
                <w:sz w:val="18"/>
                <w:szCs w:val="18"/>
              </w:rPr>
              <w:t>190,00</w:t>
            </w:r>
            <w:r w:rsidR="00E45C7F">
              <w:rPr>
                <w:color w:val="000000"/>
                <w:sz w:val="18"/>
                <w:szCs w:val="18"/>
              </w:rPr>
              <w:t xml:space="preserve"> kn</w:t>
            </w:r>
          </w:p>
        </w:tc>
        <w:tc>
          <w:tcPr>
            <w:tcW w:type="dxa" w:w="1113"/>
            <w:vAlign w:val="center"/>
          </w:tcPr>
          <w:p w:rsidRDefault="000102B2" w:rsidP="00592B03" w:rsidR="000102B2" w:rsidRPr="00985E42">
            <w:pPr>
              <w:jc w:val="center"/>
              <w:rPr>
                <w:color w:val="000000"/>
                <w:sz w:val="18"/>
                <w:szCs w:val="18"/>
              </w:rPr>
            </w:pPr>
            <w:r w:rsidRPr="00985E42">
              <w:rPr>
                <w:color w:val="000000"/>
                <w:sz w:val="18"/>
                <w:szCs w:val="18"/>
              </w:rPr>
              <w:t>ne</w:t>
            </w:r>
          </w:p>
        </w:tc>
        <w:tc>
          <w:tcPr>
            <w:tcW w:type="dxa" w:w="1439"/>
            <w:vAlign w:val="center"/>
          </w:tcPr>
          <w:p w:rsidRDefault="000102B2" w:rsidP="00592B03" w:rsidR="000102B2">
            <w:pPr>
              <w:jc w:val="center"/>
              <w:rPr>
                <w:color w:val="000000"/>
                <w:sz w:val="18"/>
                <w:szCs w:val="18"/>
              </w:rPr>
            </w:pPr>
            <w:r>
              <w:rPr>
                <w:color w:val="000000"/>
                <w:sz w:val="18"/>
                <w:szCs w:val="18"/>
              </w:rPr>
              <w:t>190,00</w:t>
            </w:r>
            <w:r w:rsidR="00E45C7F">
              <w:rPr>
                <w:color w:val="000000"/>
                <w:sz w:val="18"/>
                <w:szCs w:val="18"/>
              </w:rPr>
              <w:t xml:space="preserve"> kn</w:t>
            </w:r>
          </w:p>
          <w:p w:rsidRDefault="00E45C7F" w:rsidP="00592B03" w:rsidR="00E45C7F" w:rsidRPr="00985E42">
            <w:pPr>
              <w:jc w:val="center"/>
              <w:rPr>
                <w:color w:val="000000"/>
                <w:sz w:val="18"/>
                <w:szCs w:val="18"/>
              </w:rPr>
            </w:pPr>
          </w:p>
        </w:tc>
      </w:tr>
      <w:tr w:rsidTr="00592B03" w:rsidR="00E45C7F" w:rsidRPr="00985E42">
        <w:trPr>
          <w:trHeight w:val="998"/>
        </w:trPr>
        <w:tc>
          <w:tcPr>
            <w:tcW w:type="dxa" w:w="1292"/>
            <w:vAlign w:val="center"/>
          </w:tcPr>
          <w:p w:rsidRDefault="00E45C7F" w:rsidP="00592B03" w:rsidR="00E45C7F">
            <w:pPr>
              <w:jc w:val="center"/>
              <w:rPr>
                <w:color w:val="000000"/>
                <w:sz w:val="18"/>
                <w:szCs w:val="18"/>
              </w:rPr>
            </w:pPr>
            <w:r>
              <w:rPr>
                <w:color w:val="000000"/>
                <w:sz w:val="18"/>
                <w:szCs w:val="18"/>
              </w:rPr>
              <w:lastRenderedPageBreak/>
              <w:t>87939104217</w:t>
            </w:r>
          </w:p>
        </w:tc>
        <w:tc>
          <w:tcPr>
            <w:tcW w:type="dxa" w:w="1573"/>
            <w:vAlign w:val="center"/>
          </w:tcPr>
          <w:p w:rsidRDefault="00E45C7F" w:rsidP="00592B03" w:rsidR="00E45C7F">
            <w:pPr>
              <w:jc w:val="center"/>
              <w:rPr>
                <w:color w:val="000000"/>
                <w:sz w:val="18"/>
                <w:szCs w:val="18"/>
              </w:rPr>
            </w:pPr>
            <w:r>
              <w:rPr>
                <w:color w:val="000000"/>
                <w:sz w:val="18"/>
                <w:szCs w:val="18"/>
              </w:rPr>
              <w:t>HRVATSKA POŠTANSKA BANKA d.d. Zagreb, Jurišićeva 4</w:t>
            </w:r>
          </w:p>
        </w:tc>
        <w:tc>
          <w:tcPr>
            <w:tcW w:type="dxa" w:w="1388"/>
            <w:vAlign w:val="center"/>
          </w:tcPr>
          <w:p w:rsidRDefault="00E45C7F" w:rsidP="00592B03" w:rsidR="00E45C7F">
            <w:pPr>
              <w:jc w:val="center"/>
              <w:rPr>
                <w:color w:val="000000"/>
                <w:sz w:val="18"/>
                <w:szCs w:val="18"/>
              </w:rPr>
            </w:pPr>
            <w:r>
              <w:rPr>
                <w:color w:val="000000"/>
                <w:sz w:val="18"/>
                <w:szCs w:val="18"/>
              </w:rPr>
              <w:t>20.839.687,11 kn</w:t>
            </w:r>
          </w:p>
        </w:tc>
        <w:tc>
          <w:tcPr>
            <w:tcW w:type="dxa" w:w="1318"/>
            <w:vAlign w:val="center"/>
          </w:tcPr>
          <w:p w:rsidRDefault="00E45C7F" w:rsidP="00592B03" w:rsidR="00E45C7F">
            <w:pPr>
              <w:jc w:val="center"/>
              <w:rPr>
                <w:color w:val="000000"/>
                <w:sz w:val="18"/>
                <w:szCs w:val="18"/>
              </w:rPr>
            </w:pPr>
            <w:r w:rsidRPr="00E45C7F">
              <w:rPr>
                <w:color w:val="000000"/>
                <w:sz w:val="18"/>
                <w:szCs w:val="18"/>
              </w:rPr>
              <w:t>20.839.687,11 kn</w:t>
            </w:r>
          </w:p>
        </w:tc>
        <w:tc>
          <w:tcPr>
            <w:tcW w:type="dxa" w:w="1375"/>
            <w:vAlign w:val="center"/>
          </w:tcPr>
          <w:p w:rsidRDefault="00E45C7F" w:rsidP="00592B03" w:rsidR="00E45C7F">
            <w:pPr>
              <w:jc w:val="center"/>
              <w:rPr>
                <w:color w:val="000000"/>
                <w:sz w:val="18"/>
                <w:szCs w:val="18"/>
              </w:rPr>
            </w:pPr>
            <w:r w:rsidRPr="00E45C7F">
              <w:rPr>
                <w:color w:val="000000"/>
                <w:sz w:val="18"/>
                <w:szCs w:val="18"/>
              </w:rPr>
              <w:t>20.839.687,11 kn</w:t>
            </w:r>
          </w:p>
        </w:tc>
        <w:tc>
          <w:tcPr>
            <w:tcW w:type="dxa" w:w="1113"/>
            <w:vAlign w:val="center"/>
          </w:tcPr>
          <w:p w:rsidRDefault="00E45C7F" w:rsidP="00592B03" w:rsidR="00E45C7F" w:rsidRPr="00985E42">
            <w:pPr>
              <w:jc w:val="center"/>
              <w:rPr>
                <w:color w:val="000000"/>
                <w:sz w:val="18"/>
                <w:szCs w:val="18"/>
              </w:rPr>
            </w:pPr>
            <w:r>
              <w:rPr>
                <w:color w:val="000000"/>
                <w:sz w:val="18"/>
                <w:szCs w:val="18"/>
              </w:rPr>
              <w:t>da</w:t>
            </w:r>
          </w:p>
        </w:tc>
        <w:tc>
          <w:tcPr>
            <w:tcW w:type="dxa" w:w="1439"/>
            <w:vAlign w:val="center"/>
          </w:tcPr>
          <w:p w:rsidRDefault="00E45C7F" w:rsidP="00592B03" w:rsidR="00E45C7F">
            <w:pPr>
              <w:jc w:val="center"/>
              <w:rPr>
                <w:color w:val="000000"/>
                <w:sz w:val="18"/>
                <w:szCs w:val="18"/>
              </w:rPr>
            </w:pPr>
            <w:r w:rsidRPr="00E45C7F">
              <w:rPr>
                <w:color w:val="000000"/>
                <w:sz w:val="18"/>
                <w:szCs w:val="18"/>
              </w:rPr>
              <w:t>20.839.687,11 kn</w:t>
            </w:r>
          </w:p>
        </w:tc>
      </w:tr>
    </w:tbl>
    <w:p w:rsidRDefault="000102B2" w:rsidP="00B3706A" w:rsidR="000102B2"/>
    <w:p w:rsidRDefault="00E45C7F" w:rsidP="00B3706A" w:rsidR="00E45C7F"/>
    <w:p w:rsidRDefault="000102B2" w:rsidP="00E22AB1" w:rsidR="00A73480">
      <w:pPr>
        <w:jc w:val="both"/>
      </w:pPr>
      <w:r>
        <w:t xml:space="preserve">II. U ovom predstečajnom postupku koji se vodi nad dužnikom </w:t>
      </w:r>
      <w:r w:rsidRPr="000102B2">
        <w:t>POŽGAJ FLOORING d.o.o., Veliki Bukovec,  Dravska ulica 40, OIB</w:t>
      </w:r>
      <w:r w:rsidR="00E22AB1">
        <w:t>:</w:t>
      </w:r>
      <w:r w:rsidRPr="000102B2">
        <w:t xml:space="preserve"> 35779288855</w:t>
      </w:r>
      <w:r w:rsidR="00E22AB1">
        <w:t>,</w:t>
      </w:r>
      <w:r w:rsidR="001956BE">
        <w:t xml:space="preserve"> </w:t>
      </w:r>
      <w:r w:rsidR="003F274E">
        <w:t>utvrđuje se da</w:t>
      </w:r>
      <w:r w:rsidR="00A73480">
        <w:t xml:space="preserve"> se</w:t>
      </w:r>
      <w:r w:rsidR="003F274E">
        <w:t xml:space="preserve"> tražbine  vjerovnika </w:t>
      </w:r>
      <w:r w:rsidR="00E45C7F" w:rsidRPr="00E45C7F">
        <w:t>KUPRES d.o.o. Ve</w:t>
      </w:r>
      <w:r w:rsidR="008932BE">
        <w:t xml:space="preserve">liki Bukovec, Dravska ulica 40 i </w:t>
      </w:r>
      <w:r w:rsidR="00E22AB1">
        <w:t>PARKETI POŽGAJ d.o.o.,</w:t>
      </w:r>
      <w:r w:rsidR="008932BE" w:rsidRPr="008932BE">
        <w:t xml:space="preserve"> Veliki Bukovec, Dravska 40, </w:t>
      </w:r>
      <w:r w:rsidR="00E22AB1">
        <w:t xml:space="preserve">OIB: 65436826341, </w:t>
      </w:r>
      <w:r w:rsidR="00A73480" w:rsidRPr="00A73480">
        <w:t xml:space="preserve">temelje </w:t>
      </w:r>
      <w:r w:rsidR="009D2D5F">
        <w:t>na zajedničkom pravu</w:t>
      </w:r>
      <w:r w:rsidR="00E22AB1">
        <w:t>,</w:t>
      </w:r>
      <w:r w:rsidR="009D2D5F">
        <w:t xml:space="preserve"> odnosno pravu koje je</w:t>
      </w:r>
      <w:r w:rsidR="00A73480" w:rsidRPr="00A73480">
        <w:t xml:space="preserve"> do nastank</w:t>
      </w:r>
      <w:r w:rsidR="009D2D5F">
        <w:t>a predstečajnoga postupka činilo</w:t>
      </w:r>
      <w:r w:rsidR="00A73480" w:rsidRPr="00A73480">
        <w:t xml:space="preserve"> jedinstveno pravo</w:t>
      </w:r>
      <w:r w:rsidR="00A73480">
        <w:t xml:space="preserve"> i to:</w:t>
      </w:r>
    </w:p>
    <w:p w:rsidRDefault="003F274E" w:rsidP="00E22AB1" w:rsidR="003F274E">
      <w:pPr>
        <w:jc w:val="both"/>
      </w:pPr>
      <w:r>
        <w:t>-</w:t>
      </w:r>
      <w:r w:rsidR="00354F7F">
        <w:t xml:space="preserve">tražbina </w:t>
      </w:r>
      <w:r>
        <w:t xml:space="preserve">KUPRES d.o.o. </w:t>
      </w:r>
      <w:r w:rsidR="00A73480" w:rsidRPr="00A73480">
        <w:t>Veliki Bukovec, Drav</w:t>
      </w:r>
      <w:r w:rsidR="00E22AB1">
        <w:t xml:space="preserve">ska ulica 40, OIB: </w:t>
      </w:r>
      <w:r w:rsidR="00A73480" w:rsidRPr="00A73480">
        <w:t>92132380995</w:t>
      </w:r>
      <w:r w:rsidR="00E22AB1">
        <w:t>,</w:t>
      </w:r>
      <w:r w:rsidR="00A73480" w:rsidRPr="00A73480">
        <w:t xml:space="preserve"> </w:t>
      </w:r>
      <w:r w:rsidR="00E22AB1">
        <w:t xml:space="preserve">OIB: 92132380995, </w:t>
      </w:r>
      <w:r w:rsidR="00354F7F">
        <w:t>u iznosu od 11.921.684,76 kn, temelji</w:t>
      </w:r>
      <w:r w:rsidR="004C2A5E">
        <w:t xml:space="preserve"> se na</w:t>
      </w:r>
      <w:r w:rsidR="00354F7F">
        <w:t xml:space="preserve"> obvezi ovog vjerovnika kao jamca platca prema </w:t>
      </w:r>
      <w:r w:rsidR="00DF0BE3" w:rsidRPr="00DF0BE3">
        <w:t>II Aneksu ugovora o dugoročnom kreditu broj 14-42072006 od 20. siječnja 2015., Ugovoru o dugoročnom kreditu broj 3-107/2015 od 20. siječnja 2015. sa dodatkom tom ugovoru od 5. listopada 2016. i Ugovoru o kratkoročnom kreditu broj 1-107/2016 od 27. siječnja 2016</w:t>
      </w:r>
      <w:r w:rsidR="00DF0BE3">
        <w:t>.</w:t>
      </w:r>
      <w:r w:rsidR="00354F7F">
        <w:t xml:space="preserve"> u odnosu na ovog dužnika i</w:t>
      </w:r>
      <w:r w:rsidR="00365121">
        <w:t xml:space="preserve"> planu restrukturiranja</w:t>
      </w:r>
      <w:r w:rsidR="00401A7C">
        <w:t xml:space="preserve"> dužnika</w:t>
      </w:r>
      <w:r w:rsidR="00365121">
        <w:t xml:space="preserve"> od 10. veljače 2017.</w:t>
      </w:r>
    </w:p>
    <w:p w:rsidRDefault="003F274E" w:rsidP="00E22AB1" w:rsidR="00FC64CD">
      <w:pPr>
        <w:jc w:val="both"/>
      </w:pPr>
      <w:r>
        <w:t>-</w:t>
      </w:r>
      <w:r w:rsidR="00354F7F">
        <w:t xml:space="preserve">tražbina </w:t>
      </w:r>
      <w:r w:rsidRPr="003F274E">
        <w:t>PARKE</w:t>
      </w:r>
      <w:r w:rsidR="00A73480">
        <w:t xml:space="preserve">TI POŽGAJ d.o.o., </w:t>
      </w:r>
      <w:r w:rsidR="00A73480" w:rsidRPr="00A73480">
        <w:t xml:space="preserve">Veliki Bukovec, Dravska 40, </w:t>
      </w:r>
      <w:r w:rsidR="00E22AB1">
        <w:t xml:space="preserve">OIB: </w:t>
      </w:r>
      <w:r w:rsidR="00A73480" w:rsidRPr="00A73480">
        <w:t>65436826341</w:t>
      </w:r>
      <w:r w:rsidR="00A73480">
        <w:t xml:space="preserve"> </w:t>
      </w:r>
      <w:r>
        <w:t xml:space="preserve">u iznosu od 9.328.493,35 kn, </w:t>
      </w:r>
      <w:r w:rsidR="00365121">
        <w:t xml:space="preserve">temelji se prema ispravama dužnika na regresnom pravu </w:t>
      </w:r>
      <w:r w:rsidR="00514972">
        <w:t>jer je ovaj vjerovnik ujedno i dužnik prema</w:t>
      </w:r>
      <w:r w:rsidR="00514972" w:rsidRPr="00514972">
        <w:t xml:space="preserve"> II Aneksu ugovora o dugoročnom kreditu broj 14-42072006 od 20. siječnja 2015., Ugovoru o dugoročnom kreditu broj 3-107/2015 od 20. siječnja 2015. sa dodatkom tom ugovoru od 5. listopada 2016. i Ugovoru o kratkoročnom kreditu broj 1-107/2016 od 27. siječnja 2016. </w:t>
      </w:r>
      <w:r w:rsidR="00514972">
        <w:t xml:space="preserve"> i </w:t>
      </w:r>
      <w:r w:rsidR="00365121">
        <w:t>planu restrukturiranja</w:t>
      </w:r>
      <w:r w:rsidR="00401A7C">
        <w:t xml:space="preserve"> dužnika</w:t>
      </w:r>
      <w:r w:rsidR="00365121">
        <w:t xml:space="preserve"> od 10. veljače 2017.</w:t>
      </w:r>
      <w:r w:rsidR="004C2A5E">
        <w:t xml:space="preserve"> </w:t>
      </w:r>
      <w:r w:rsidR="00514972">
        <w:t>prema dužniku koji je za tog vjerovnika jamac platac prema ovim ugovorima.</w:t>
      </w:r>
    </w:p>
    <w:p w:rsidRDefault="00E22AB1" w:rsidP="00E22AB1" w:rsidR="00E22AB1">
      <w:pPr>
        <w:jc w:val="both"/>
      </w:pPr>
    </w:p>
    <w:p w:rsidRDefault="00E22AB1" w:rsidP="00E22AB1" w:rsidR="00E22AB1">
      <w:pPr>
        <w:jc w:val="both"/>
      </w:pPr>
    </w:p>
    <w:p w:rsidRDefault="004C2A5E" w:rsidP="00E22AB1" w:rsidR="004C2A5E">
      <w:pPr>
        <w:jc w:val="both"/>
      </w:pPr>
    </w:p>
    <w:p w:rsidRDefault="00592B03" w:rsidP="00E22AB1" w:rsidR="00592B03">
      <w:pPr>
        <w:jc w:val="both"/>
      </w:pPr>
    </w:p>
    <w:p w:rsidRDefault="00FC64CD" w:rsidP="00FC64CD" w:rsidR="00FC64CD">
      <w:pPr>
        <w:jc w:val="center"/>
      </w:pPr>
      <w:r>
        <w:t>Obrazloženje</w:t>
      </w:r>
    </w:p>
    <w:p w:rsidRDefault="004C2A5E" w:rsidP="00FC64CD" w:rsidR="004C2A5E">
      <w:pPr>
        <w:jc w:val="center"/>
      </w:pPr>
    </w:p>
    <w:p w:rsidRDefault="00DF0BE3" w:rsidP="00FC64CD" w:rsidR="00DF0BE3">
      <w:pPr>
        <w:jc w:val="center"/>
      </w:pPr>
    </w:p>
    <w:p w:rsidRDefault="00DF0BE3" w:rsidP="00FC64CD" w:rsidR="00DF0BE3">
      <w:pPr>
        <w:jc w:val="center"/>
      </w:pPr>
    </w:p>
    <w:p w:rsidRDefault="00FC64CD" w:rsidP="00E22AB1" w:rsidR="00E47A6E">
      <w:pPr>
        <w:jc w:val="both"/>
      </w:pPr>
      <w:r>
        <w:tab/>
        <w:t>U ovom predstečajnom pos</w:t>
      </w:r>
      <w:r w:rsidR="00E47A6E">
        <w:t>tupku, na ročištu radi ispitivanja</w:t>
      </w:r>
      <w:r>
        <w:t xml:space="preserve"> tražbina održanom 11. svibnja 2017. sud je u skladu sa čl.</w:t>
      </w:r>
      <w:r w:rsidR="00E22AB1">
        <w:t xml:space="preserve"> </w:t>
      </w:r>
      <w:r w:rsidR="00E47A6E">
        <w:t>49. Stečajnog zakona (Narodne novine broj 71/15)</w:t>
      </w:r>
      <w:r>
        <w:t xml:space="preserve"> sastavio tablicu </w:t>
      </w:r>
      <w:r w:rsidR="00E47A6E">
        <w:t>ispitanih tražbina, kojom su bile obuhvaćene utvrđene i osporene tražbine. Tražbine vjerovnika navedene pod toč.</w:t>
      </w:r>
      <w:r w:rsidR="00E22AB1">
        <w:t xml:space="preserve"> </w:t>
      </w:r>
      <w:r w:rsidR="00E47A6E">
        <w:t>I.</w:t>
      </w:r>
      <w:r w:rsidR="00E22AB1">
        <w:t xml:space="preserve"> </w:t>
      </w:r>
      <w:r w:rsidR="00E47A6E">
        <w:t>2. izreke ovog rješenja s obzirom da iste tijekom postupka nisu osporene, sud je utvrdio u skladu s čl.</w:t>
      </w:r>
      <w:r w:rsidR="00E22AB1">
        <w:t xml:space="preserve"> </w:t>
      </w:r>
      <w:r w:rsidR="00E47A6E">
        <w:t xml:space="preserve">50. SZ. </w:t>
      </w:r>
    </w:p>
    <w:p w:rsidRDefault="008932BE" w:rsidP="00E22AB1" w:rsidR="008932BE">
      <w:pPr>
        <w:jc w:val="both"/>
      </w:pPr>
    </w:p>
    <w:p w:rsidRDefault="008932BE" w:rsidP="00E22AB1" w:rsidR="008932BE">
      <w:pPr>
        <w:jc w:val="both"/>
      </w:pPr>
      <w:r>
        <w:tab/>
        <w:t>U svezi tražbine vjerovnika Hrvatske poštanske banke d.d., Zagreb</w:t>
      </w:r>
      <w:r w:rsidR="00514972">
        <w:t>, utvrđene u toč.</w:t>
      </w:r>
      <w:r w:rsidR="00E22AB1">
        <w:t xml:space="preserve"> </w:t>
      </w:r>
      <w:r w:rsidR="00514972">
        <w:t>I.</w:t>
      </w:r>
      <w:r w:rsidR="00E22AB1">
        <w:t xml:space="preserve"> </w:t>
      </w:r>
      <w:r w:rsidR="00514972">
        <w:t>2. izreke ovog rješenja, valja navesti da je ovaj vjerovnik</w:t>
      </w:r>
      <w:r w:rsidRPr="008932BE">
        <w:t xml:space="preserve"> podneskom od 12. svibnja 2017. (list 148 spisa) zatražio da se tražbina tog vjerovnika utvrdi u iznosu od 20.839.687,11 kn i da se u tome dijelu zapisnik ispravi.</w:t>
      </w:r>
    </w:p>
    <w:p w:rsidRDefault="008932BE" w:rsidP="00FC64CD" w:rsidR="008932BE"/>
    <w:p w:rsidRDefault="008932BE" w:rsidP="00E22AB1" w:rsidR="008932BE">
      <w:pPr>
        <w:jc w:val="both"/>
      </w:pPr>
      <w:r>
        <w:tab/>
      </w:r>
      <w:r w:rsidRPr="008932BE">
        <w:t>O tom zahtjevu vjerovnika Hrvatska poštanska banka d.d. Zagreb, povjerenik u ovom postupku Sven Pirker se očitovao u podnesku od 8. lipnja 2017. (list 151-152 spisa) u kojem je naveo da se radi o uvjetnoj tražbini ovog vjerovnika u iznosu od 20.839.687,11 kn, a da takve uvjetne tražbine prema dužniku postoje i u odnosu na vjerovnike KUPRES d.o.o</w:t>
      </w:r>
      <w:r w:rsidR="00592B03">
        <w:t xml:space="preserve">. u iznosu od 11.921.684,76 kn </w:t>
      </w:r>
      <w:r w:rsidRPr="008932BE">
        <w:t>i PARKETI POŽGAJ d.o.o. u iznosu od 9.328.493,35 kn, oba iz Velikog Bukovca</w:t>
      </w:r>
      <w:r w:rsidR="00514972">
        <w:t>, koje je kao uvjetne tražbine  naveo u svo</w:t>
      </w:r>
      <w:r w:rsidRPr="008932BE">
        <w:t>m izvješću za navedeno ročište za ispitivanje tražbina.</w:t>
      </w:r>
    </w:p>
    <w:p w:rsidRDefault="008932BE" w:rsidP="00E22AB1" w:rsidR="008932BE">
      <w:pPr>
        <w:jc w:val="both"/>
      </w:pPr>
    </w:p>
    <w:p w:rsidRDefault="008932BE" w:rsidP="00E22AB1" w:rsidR="008932BE">
      <w:pPr>
        <w:jc w:val="both"/>
      </w:pPr>
      <w:r>
        <w:tab/>
      </w:r>
      <w:r w:rsidRPr="008932BE">
        <w:t>Sud je pregledom prijave tražbina Hrvatske poštanske banke d.d. Zagreb od 22. ožujka 2017. utvrdio da ovaj vjerovnik svoju tražbinu temelji na II Aneksu ugovora o dugoročnom kreditu broj 14-42072006 od 20. siječnja 2015., Ugovoru o dugoročnom kreditu broj 3-107/2015 od 20. siječnja 2015. sa dodatkom tom ugovoru od 5. listopada 2016. i Ugovoru o kratkoročnom kreditu broj 1-107/2016 od 27. siječnja 2016</w:t>
      </w:r>
      <w:r w:rsidR="00592B03">
        <w:t>.</w:t>
      </w:r>
      <w:r>
        <w:t xml:space="preserve"> u iznosu od </w:t>
      </w:r>
      <w:r w:rsidRPr="008932BE">
        <w:t>20.839.687,11 kn</w:t>
      </w:r>
      <w:r w:rsidR="00097FE8">
        <w:t>, prema kojima je ova banka davatelj kredita odnosno vjerovnik, a dužnik je jamac platac.</w:t>
      </w:r>
    </w:p>
    <w:p w:rsidRDefault="00097FE8" w:rsidP="00E22AB1" w:rsidR="00097FE8">
      <w:pPr>
        <w:jc w:val="both"/>
      </w:pPr>
    </w:p>
    <w:p w:rsidRDefault="00097FE8" w:rsidP="00E22AB1" w:rsidR="00097FE8">
      <w:pPr>
        <w:jc w:val="both"/>
      </w:pPr>
      <w:r>
        <w:tab/>
        <w:t>Kako prema čl.</w:t>
      </w:r>
      <w:r w:rsidR="00592B03">
        <w:t xml:space="preserve"> </w:t>
      </w:r>
      <w:r>
        <w:t>111.</w:t>
      </w:r>
      <w:r w:rsidR="00592B03">
        <w:t xml:space="preserve"> </w:t>
      </w:r>
      <w:r>
        <w:t>st.</w:t>
      </w:r>
      <w:r w:rsidR="00592B03">
        <w:t xml:space="preserve"> </w:t>
      </w:r>
      <w:r>
        <w:t>3. Zakona o obveznim odnosima (dalje ZOO, Narod</w:t>
      </w:r>
      <w:r w:rsidR="00592B03">
        <w:t xml:space="preserve">ne novine 35/05, 41/08, 125/11, </w:t>
      </w:r>
      <w:r>
        <w:t>78/15) ako se jamac, u ovome slučaju dužnik, obvezao kao jamac platac, odgovara vjerovniku kao glavni dužnik za cijelu obvezu i vjerovnik može zahtijevati njezino ispunjenje bilo od glavnog dužnika bilo od jamca ili od obojice u isto vrijeme. U konkretnom slučaju, dužnik se obvezao za obvezu koj</w:t>
      </w:r>
      <w:r w:rsidR="00514972">
        <w:t>a je prijavljena u ovom preds</w:t>
      </w:r>
      <w:r w:rsidR="00592B03">
        <w:t>te</w:t>
      </w:r>
      <w:r w:rsidR="00514972">
        <w:t>ča</w:t>
      </w:r>
      <w:r>
        <w:t>jnom postupku, u skladu sa navedenim ugovorima odgovarati kao jamac platac, te stoga Hrvatska poštanska banka d.d. u odnosu na ovog vjerovnika je stekla pravo da prijavi svoju traž</w:t>
      </w:r>
      <w:r w:rsidR="00514972">
        <w:t xml:space="preserve">binu i takva </w:t>
      </w:r>
      <w:r>
        <w:t>tražbina suprotno zaključku povjere</w:t>
      </w:r>
      <w:r w:rsidR="00514972">
        <w:t xml:space="preserve">nika u ovom postupku, nije </w:t>
      </w:r>
      <w:r>
        <w:t>„</w:t>
      </w:r>
      <w:r w:rsidR="00514972">
        <w:t>uvjetna</w:t>
      </w:r>
      <w:r>
        <w:t>“.</w:t>
      </w:r>
    </w:p>
    <w:p w:rsidRDefault="00097FE8" w:rsidP="00E22AB1" w:rsidR="00097FE8">
      <w:pPr>
        <w:jc w:val="both"/>
      </w:pPr>
    </w:p>
    <w:p w:rsidRDefault="00097FE8" w:rsidP="00E22AB1" w:rsidR="00097FE8">
      <w:pPr>
        <w:jc w:val="both"/>
      </w:pPr>
      <w:r>
        <w:tab/>
        <w:t>Stoga je sud, s obzirom na utvrđene činjenice, tražbinu Hrvatske poštanske banke d.d. uvrstio u ovo rješenje o utvrđenim tražbinama, unatoč tome što ista nije sadržana u tablici ispitanih tražbina</w:t>
      </w:r>
      <w:r w:rsidR="00245EBA">
        <w:t>. Naime, vjerovnici i dužnik, te povjerenik su mogli ovu prijavljenu tražbinu osporiti isključivo na način i u roku propisanom čl.</w:t>
      </w:r>
      <w:r w:rsidR="00592B03">
        <w:t xml:space="preserve"> </w:t>
      </w:r>
      <w:r w:rsidR="00245EBA">
        <w:t>41. i 42. SZ, što nisu učinili. Dapače, dužnik je u svom očitovanju o prijavljenim tražbinama</w:t>
      </w:r>
      <w:r w:rsidR="00514972">
        <w:t xml:space="preserve">, tražbinu ovog vjerovnika </w:t>
      </w:r>
      <w:r w:rsidR="00245EBA">
        <w:t xml:space="preserve"> priznao za iznos od </w:t>
      </w:r>
      <w:r w:rsidR="00245EBA" w:rsidRPr="00245EBA">
        <w:t>20.839.687,11 kn</w:t>
      </w:r>
      <w:r w:rsidR="00245EBA">
        <w:t xml:space="preserve"> (list 108-109 spisa).</w:t>
      </w:r>
    </w:p>
    <w:p w:rsidRDefault="00097FE8" w:rsidP="00E22AB1" w:rsidR="00097FE8">
      <w:pPr>
        <w:jc w:val="both"/>
      </w:pPr>
    </w:p>
    <w:p w:rsidRDefault="00097FE8" w:rsidP="00E22AB1" w:rsidR="00FC64CD">
      <w:pPr>
        <w:jc w:val="both"/>
      </w:pPr>
      <w:r>
        <w:tab/>
      </w:r>
      <w:r w:rsidR="00245EBA">
        <w:t>Glede osporene tražbine</w:t>
      </w:r>
      <w:r w:rsidR="00E47A6E">
        <w:t xml:space="preserve"> vjerovnika </w:t>
      </w:r>
      <w:r w:rsidR="00E47A6E" w:rsidRPr="00E47A6E">
        <w:t>BONA AB, Division IC, SE-200 21 Malmo, Švedska</w:t>
      </w:r>
      <w:r w:rsidR="00592B03">
        <w:t>,</w:t>
      </w:r>
      <w:r w:rsidR="00E47A6E" w:rsidRPr="00E47A6E">
        <w:t xml:space="preserve"> u iznosu od 31.428,60 EUR</w:t>
      </w:r>
      <w:r w:rsidR="00E47A6E">
        <w:t xml:space="preserve"> </w:t>
      </w:r>
      <w:r w:rsidR="00245EBA">
        <w:t>istu su osporili dužnik i povjerenik u ovom postupku</w:t>
      </w:r>
      <w:r w:rsidR="00E47A6E">
        <w:t>. U svezi ove osporene tražbine, sud je u toč.</w:t>
      </w:r>
      <w:r w:rsidR="00592B03">
        <w:t xml:space="preserve"> I</w:t>
      </w:r>
      <w:r w:rsidR="00E47A6E">
        <w:t>.</w:t>
      </w:r>
      <w:r w:rsidR="00592B03">
        <w:t xml:space="preserve"> </w:t>
      </w:r>
      <w:r w:rsidR="00E47A6E">
        <w:t>1. izreke ovog rješenja uputio na parnicu vjerovnika čija je tražbina osporena da u skladu s čl.</w:t>
      </w:r>
      <w:r w:rsidR="00592B03">
        <w:t xml:space="preserve"> </w:t>
      </w:r>
      <w:r w:rsidR="00E47A6E">
        <w:t>50.</w:t>
      </w:r>
      <w:r w:rsidR="00592B03">
        <w:t xml:space="preserve"> </w:t>
      </w:r>
      <w:r w:rsidR="00E47A6E">
        <w:t>st.</w:t>
      </w:r>
      <w:r w:rsidR="00592B03">
        <w:t xml:space="preserve"> </w:t>
      </w:r>
      <w:r w:rsidR="00E47A6E">
        <w:t>3. i 48.</w:t>
      </w:r>
      <w:r w:rsidR="00592B03">
        <w:t xml:space="preserve"> </w:t>
      </w:r>
      <w:r w:rsidR="00E47A6E">
        <w:t>st.</w:t>
      </w:r>
      <w:r w:rsidR="00592B03">
        <w:t xml:space="preserve"> </w:t>
      </w:r>
      <w:r w:rsidR="00E47A6E">
        <w:t>1. SZ radi utvrđivanja osporene tražbine, s obzirom da su dužnik i povjerenik suglasno ovu tražbinu osporili na ročištu radi ispitivanja tražbina</w:t>
      </w:r>
      <w:r w:rsidR="00245EBA">
        <w:t>,</w:t>
      </w:r>
      <w:r w:rsidR="00E47A6E">
        <w:t xml:space="preserve"> </w:t>
      </w:r>
      <w:r w:rsidR="00AD644F" w:rsidRPr="00AD644F">
        <w:t>jer iz isprava dostavljenih uz prijavu tražbine jasno proizlazi da se tražbina ne odnosi na ovog dužnika već na drugo trgovačko društvo PARKETI POŽGAJ d.o.o., Veliki Bukovec.</w:t>
      </w:r>
      <w:r w:rsidR="00AD644F">
        <w:t xml:space="preserve"> Iz prijave tražbine ovog vjerovnika koja prileži spisu utvrđeno je da vjerovnik </w:t>
      </w:r>
      <w:r w:rsidR="00AD644F" w:rsidRPr="00AD644F">
        <w:t>BONA AB, Division IC, SE-200 21 Malmo, Švedska</w:t>
      </w:r>
      <w:r w:rsidR="00592B03">
        <w:t>,</w:t>
      </w:r>
      <w:r w:rsidR="00AD644F">
        <w:t xml:space="preserve"> svoju tražbinu ne temelji na ovršnoj ispravi.</w:t>
      </w:r>
    </w:p>
    <w:p w:rsidRDefault="00AD644F" w:rsidP="00E22AB1" w:rsidR="00AD644F">
      <w:pPr>
        <w:jc w:val="both"/>
      </w:pPr>
    </w:p>
    <w:p w:rsidRDefault="00245EBA" w:rsidP="00E22AB1" w:rsidR="00AD644F">
      <w:pPr>
        <w:ind w:firstLine="708"/>
        <w:jc w:val="both"/>
      </w:pPr>
      <w:r>
        <w:t>Nadalje, u</w:t>
      </w:r>
      <w:r w:rsidR="00AD644F">
        <w:t>vidom u plan restrukturiranja dužnika od 10. veljače 2017</w:t>
      </w:r>
      <w:r>
        <w:t>. (list 94 spisa) sud je utvrdi</w:t>
      </w:r>
      <w:r w:rsidR="00AD644F">
        <w:t>o</w:t>
      </w:r>
      <w:r>
        <w:t xml:space="preserve"> </w:t>
      </w:r>
      <w:r w:rsidR="00AD644F">
        <w:t xml:space="preserve">da je dužnik u pregledu </w:t>
      </w:r>
      <w:r w:rsidR="00907E30">
        <w:t>"</w:t>
      </w:r>
      <w:r w:rsidR="00AD644F">
        <w:t>uvjetnih</w:t>
      </w:r>
      <w:r w:rsidR="00907E30">
        <w:t>"</w:t>
      </w:r>
      <w:r w:rsidR="00AD644F">
        <w:t xml:space="preserve"> tražbina naveo i tr</w:t>
      </w:r>
      <w:r w:rsidR="00592B03">
        <w:t>ažbinu Kupres d.o.o. i PARKETI POŽGAJ d.o.o.</w:t>
      </w:r>
      <w:r w:rsidR="00AD644F">
        <w:t>, te da se radi o tražbinama s osnova jamstva, sudužništva i regresa</w:t>
      </w:r>
      <w:r w:rsidR="008D663D">
        <w:t>.</w:t>
      </w:r>
    </w:p>
    <w:p w:rsidRDefault="00401A7C" w:rsidP="00E22AB1" w:rsidR="00401A7C">
      <w:pPr>
        <w:ind w:firstLine="708"/>
        <w:jc w:val="both"/>
      </w:pPr>
    </w:p>
    <w:p w:rsidRDefault="00401A7C" w:rsidP="00E22AB1" w:rsidR="00401A7C">
      <w:pPr>
        <w:ind w:firstLine="708"/>
        <w:jc w:val="both"/>
      </w:pPr>
      <w:r>
        <w:t xml:space="preserve">Prema rješenju Visokog trgovačkog suda Republike Hrvatske od 14. lipnja 2017., </w:t>
      </w:r>
      <w:r w:rsidR="00592B03">
        <w:t xml:space="preserve">poslovni </w:t>
      </w:r>
      <w:r>
        <w:t>broj Pž-3136/2017-2</w:t>
      </w:r>
      <w:r w:rsidR="008D663D">
        <w:t>,</w:t>
      </w:r>
      <w:r>
        <w:t xml:space="preserve"> Stečajni zakon za jamce i solidarne dužnike sadrži posebnu odredbu kojom je predvidio podnošenje zahtjeva za osiguranje iznosa što će ga platiti za dužnika razmjerno iznosu koji bi im pripao kao stečajnim vjerovnicima (čl.143.st.2. SZ). Zbog toga prijave tražbina jamaca i solidarnih dužnika (koji još nisu platili dug stečajnog dužnika) treba smatrati zahtjevom za osiguranje iznosa što će ga platiti. Naime, te osobe nemaju prema stečajnom dužniku tražbine i nisu stečajni vjerovnici sve dok ne obave plaćanje i steknu pravo regresa. </w:t>
      </w:r>
    </w:p>
    <w:p w:rsidRDefault="00401A7C" w:rsidP="00E22AB1" w:rsidR="00401A7C">
      <w:pPr>
        <w:ind w:firstLine="708"/>
        <w:jc w:val="both"/>
      </w:pPr>
    </w:p>
    <w:p w:rsidRDefault="00592B03" w:rsidP="00E22AB1" w:rsidR="00592B03">
      <w:pPr>
        <w:ind w:firstLine="708"/>
        <w:jc w:val="both"/>
      </w:pPr>
    </w:p>
    <w:p w:rsidRDefault="00401A7C" w:rsidP="00E22AB1" w:rsidR="00401A7C">
      <w:pPr>
        <w:ind w:firstLine="708"/>
        <w:jc w:val="both"/>
      </w:pPr>
      <w:r>
        <w:lastRenderedPageBreak/>
        <w:t>Ovaj sud zaključuje da sukladno navedenoj odredbi čl.</w:t>
      </w:r>
      <w:r w:rsidR="00592B03">
        <w:t xml:space="preserve"> </w:t>
      </w:r>
      <w:r>
        <w:t>143.</w:t>
      </w:r>
      <w:r w:rsidR="00592B03">
        <w:t xml:space="preserve"> </w:t>
      </w:r>
      <w:r>
        <w:t>st.</w:t>
      </w:r>
      <w:r w:rsidR="00592B03">
        <w:t xml:space="preserve"> </w:t>
      </w:r>
      <w:r>
        <w:t>2. SZ</w:t>
      </w:r>
      <w:r w:rsidR="008D663D">
        <w:t xml:space="preserve"> je valjalo tražbine ovih</w:t>
      </w:r>
      <w:r w:rsidR="00514972">
        <w:t xml:space="preserve"> dvaju</w:t>
      </w:r>
      <w:r w:rsidR="008D663D">
        <w:t xml:space="preserve"> vjerovnika utvrditi na način kako je navedeno u toč.</w:t>
      </w:r>
      <w:r w:rsidR="00592B03">
        <w:t xml:space="preserve"> </w:t>
      </w:r>
      <w:r w:rsidR="008D663D">
        <w:t>II</w:t>
      </w:r>
      <w:r w:rsidR="00592B03">
        <w:t>.</w:t>
      </w:r>
      <w:r w:rsidR="008D663D">
        <w:t xml:space="preserve"> izreke ovog rješenja zbog toga što se radi o tražbinama koje predstavljaju jedinstveno pravo u smislu odredbe čl.</w:t>
      </w:r>
      <w:r w:rsidR="00E22AB1">
        <w:t xml:space="preserve"> </w:t>
      </w:r>
      <w:r w:rsidR="008D663D">
        <w:t>59.</w:t>
      </w:r>
      <w:r w:rsidR="00E22AB1">
        <w:t xml:space="preserve"> </w:t>
      </w:r>
      <w:r w:rsidR="008D663D">
        <w:t>st.</w:t>
      </w:r>
      <w:r w:rsidR="00E22AB1">
        <w:t xml:space="preserve"> </w:t>
      </w:r>
      <w:r w:rsidR="008D663D">
        <w:t>3. SZ.</w:t>
      </w:r>
    </w:p>
    <w:p w:rsidRDefault="008D663D" w:rsidP="00E22AB1" w:rsidR="008D663D">
      <w:pPr>
        <w:ind w:firstLine="708"/>
        <w:jc w:val="both"/>
      </w:pPr>
    </w:p>
    <w:p w:rsidRDefault="008D663D" w:rsidP="00E22AB1" w:rsidR="008D663D">
      <w:pPr>
        <w:ind w:firstLine="708"/>
        <w:jc w:val="both"/>
      </w:pPr>
      <w:r>
        <w:t>Radi svega iznijetog odlučeno je kao u izreci ovog rješenja.</w:t>
      </w:r>
    </w:p>
    <w:p w:rsidRDefault="00E22AB1" w:rsidP="00E22AB1" w:rsidR="00E22AB1">
      <w:pPr>
        <w:jc w:val="both"/>
      </w:pPr>
    </w:p>
    <w:p w:rsidRDefault="00E22AB1" w:rsidP="00E22AB1" w:rsidR="00E22AB1">
      <w:pPr>
        <w:ind w:firstLine="708"/>
        <w:jc w:val="center"/>
      </w:pPr>
      <w:r>
        <w:t>U Varaždinu, 7. rujna 2017.</w:t>
      </w:r>
    </w:p>
    <w:p w:rsidRDefault="00E22AB1" w:rsidP="00E22AB1" w:rsidR="00E22AB1">
      <w:pPr>
        <w:ind w:firstLine="708"/>
        <w:jc w:val="center"/>
      </w:pPr>
    </w:p>
    <w:p w:rsidRDefault="00907E30" w:rsidP="00907E30" w:rsidR="00907E30">
      <w:pPr>
        <w:ind w:firstLine="720" w:left="5652"/>
        <w:jc w:val="both"/>
      </w:pPr>
      <w:r>
        <w:t>SUDAC</w:t>
      </w:r>
    </w:p>
    <w:p w:rsidRDefault="00907E30" w:rsidP="00907E30" w:rsidR="00907E30">
      <w:pPr>
        <w:ind w:firstLine="720" w:left="5652"/>
        <w:jc w:val="both"/>
      </w:pPr>
    </w:p>
    <w:p w:rsidRDefault="00907E30" w:rsidP="00907E30" w:rsidR="00907E30">
      <w:pPr>
        <w:ind w:firstLine="708" w:left="4956"/>
        <w:jc w:val="both"/>
      </w:pPr>
      <w:r>
        <w:t>Ksenija Flack-Makitan, v.r.</w:t>
      </w:r>
    </w:p>
    <w:p w:rsidRDefault="00907E30" w:rsidP="00907E30" w:rsidR="00907E30">
      <w:pPr>
        <w:ind w:firstLine="708" w:left="4956"/>
        <w:jc w:val="both"/>
      </w:pPr>
    </w:p>
    <w:p w:rsidRDefault="00907E30" w:rsidP="00907E30" w:rsidR="00907E30">
      <w:pPr>
        <w:ind w:left="4956"/>
        <w:jc w:val="both"/>
      </w:pPr>
      <w:r>
        <w:t>Za točnost otpravka – ovlašteni službenik:</w:t>
      </w:r>
    </w:p>
    <w:p w:rsidRDefault="00E22AB1" w:rsidP="00E22AB1" w:rsidR="00E22AB1">
      <w:pPr>
        <w:jc w:val="both"/>
      </w:pPr>
    </w:p>
    <w:p w:rsidRDefault="00907E30" w:rsidP="00E22AB1" w:rsidR="00907E30">
      <w:pPr>
        <w:jc w:val="both"/>
      </w:pPr>
    </w:p>
    <w:p w:rsidRDefault="00E22AB1" w:rsidP="00E22AB1" w:rsidR="00E22AB1">
      <w:pPr>
        <w:jc w:val="both"/>
      </w:pPr>
    </w:p>
    <w:p w:rsidRDefault="00E22AB1" w:rsidP="00E22AB1" w:rsidR="00E22AB1"/>
    <w:p w:rsidRDefault="00E22AB1" w:rsidP="00E22AB1" w:rsidR="00E22AB1">
      <w:pPr>
        <w:jc w:val="both"/>
      </w:pPr>
      <w:r>
        <w:t>POUKA O PRAVNOM LIJEKU:</w:t>
      </w:r>
    </w:p>
    <w:p w:rsidRDefault="00E22AB1" w:rsidP="00E22AB1" w:rsidR="00E22AB1">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E22AB1" w:rsidP="00E22AB1" w:rsidR="00E22AB1">
      <w:pPr>
        <w:jc w:val="both"/>
      </w:pPr>
    </w:p>
    <w:p w:rsidRDefault="00E22AB1" w:rsidP="00E22AB1" w:rsidR="00E22AB1">
      <w:pPr>
        <w:jc w:val="both"/>
      </w:pPr>
      <w:r>
        <w:t xml:space="preserve">DNA: </w:t>
      </w:r>
    </w:p>
    <w:p w:rsidRDefault="00592B03" w:rsidP="00E22AB1" w:rsidR="00592B03">
      <w:pPr>
        <w:jc w:val="both"/>
      </w:pPr>
    </w:p>
    <w:p w:rsidRDefault="00E22AB1" w:rsidP="00E22AB1" w:rsidR="00E22AB1">
      <w:pPr>
        <w:pStyle w:val="Odlomakpopisa"/>
        <w:numPr>
          <w:ilvl w:val="0"/>
          <w:numId w:val="6"/>
        </w:numPr>
        <w:jc w:val="both"/>
      </w:pPr>
      <w:r w:rsidRPr="00592B03">
        <w:t>BONA AB, Division IC, SE-200 21 Malmo, Švedska,</w:t>
      </w:r>
    </w:p>
    <w:p w:rsidRDefault="00592B03" w:rsidP="00592B03" w:rsidR="00592B03" w:rsidRPr="00592B03">
      <w:pPr>
        <w:pStyle w:val="Odlomakpopisa"/>
        <w:numPr>
          <w:ilvl w:val="0"/>
          <w:numId w:val="6"/>
        </w:numPr>
        <w:jc w:val="both"/>
      </w:pPr>
      <w:r w:rsidRPr="00592B03">
        <w:t>Financijskoj agenciji Zagreb, Ulica grada Vukovara 70,</w:t>
      </w:r>
    </w:p>
    <w:p w:rsidRDefault="00E22AB1" w:rsidP="00E22AB1" w:rsidR="00E22AB1">
      <w:pPr>
        <w:pStyle w:val="Odlomakpopisa"/>
        <w:numPr>
          <w:ilvl w:val="0"/>
          <w:numId w:val="6"/>
        </w:numPr>
        <w:jc w:val="both"/>
      </w:pPr>
      <w:r w:rsidRPr="00592B03">
        <w:t>E-Oglasna ploča kao dostava za:</w:t>
      </w:r>
    </w:p>
    <w:p w:rsidRDefault="00592B03" w:rsidP="00592B03" w:rsidR="00592B03" w:rsidRPr="00592B03">
      <w:pPr>
        <w:pStyle w:val="Odlomakpopisa"/>
        <w:jc w:val="both"/>
      </w:pPr>
    </w:p>
    <w:p w:rsidRDefault="00E22AB1" w:rsidP="00E22AB1" w:rsidR="00E22AB1" w:rsidRPr="00592B03">
      <w:pPr>
        <w:pStyle w:val="Odlomakpopisa"/>
        <w:numPr>
          <w:ilvl w:val="0"/>
          <w:numId w:val="6"/>
        </w:numPr>
        <w:jc w:val="both"/>
      </w:pPr>
      <w:r w:rsidRPr="00592B03">
        <w:t>Povjerenik Sven Pirker, Varaždin, Trg kralja Tomislava 2,</w:t>
      </w:r>
    </w:p>
    <w:p w:rsidRDefault="00592B03" w:rsidP="00E22AB1" w:rsidR="00E22AB1" w:rsidRPr="00592B03">
      <w:pPr>
        <w:pStyle w:val="Odlomakpopisa"/>
        <w:numPr>
          <w:ilvl w:val="0"/>
          <w:numId w:val="6"/>
        </w:numPr>
        <w:jc w:val="both"/>
      </w:pPr>
      <w:r w:rsidRPr="00592B03">
        <w:t>Kornelija Dretar, Varaždin, A. Stepinca 3,</w:t>
      </w:r>
    </w:p>
    <w:p w:rsidRDefault="00592B03" w:rsidP="00592B03" w:rsidR="00E22AB1" w:rsidRPr="00592B03">
      <w:pPr>
        <w:pStyle w:val="Odlomakpopisa"/>
        <w:numPr>
          <w:ilvl w:val="0"/>
          <w:numId w:val="6"/>
        </w:numPr>
        <w:jc w:val="both"/>
      </w:pPr>
      <w:r w:rsidRPr="00592B03">
        <w:rPr>
          <w:color w:val="000000"/>
        </w:rPr>
        <w:t>ERNST &amp; YOUNG d.o.o. Zagreb, Radnička cesta 50</w:t>
      </w:r>
    </w:p>
    <w:p w:rsidRDefault="00592B03" w:rsidP="00592B03" w:rsidR="00592B03" w:rsidRPr="00592B03">
      <w:pPr>
        <w:pStyle w:val="Odlomakpopisa"/>
        <w:numPr>
          <w:ilvl w:val="0"/>
          <w:numId w:val="6"/>
        </w:numPr>
        <w:jc w:val="both"/>
      </w:pPr>
      <w:r w:rsidRPr="00592B03">
        <w:rPr>
          <w:color w:val="000000"/>
        </w:rPr>
        <w:t>FINANCIJSKA AGENCIJA, Zagreb, Vrtni put 3</w:t>
      </w:r>
    </w:p>
    <w:p w:rsidRDefault="00592B03" w:rsidP="00592B03" w:rsidR="00592B03" w:rsidRPr="00592B03">
      <w:pPr>
        <w:pStyle w:val="Odlomakpopisa"/>
        <w:numPr>
          <w:ilvl w:val="0"/>
          <w:numId w:val="6"/>
        </w:numPr>
        <w:jc w:val="both"/>
      </w:pPr>
      <w:r w:rsidRPr="00592B03">
        <w:rPr>
          <w:color w:val="000000"/>
        </w:rPr>
        <w:t>HRVATSKA GOSPODARSKA KOMORA, Zagreb, Rooseveltov trg 2</w:t>
      </w:r>
    </w:p>
    <w:p w:rsidRDefault="00592B03" w:rsidP="00592B03" w:rsidR="00592B03" w:rsidRPr="00592B03">
      <w:pPr>
        <w:pStyle w:val="Odlomakpopisa"/>
        <w:numPr>
          <w:ilvl w:val="0"/>
          <w:numId w:val="6"/>
        </w:numPr>
        <w:jc w:val="both"/>
      </w:pPr>
      <w:r w:rsidRPr="00592B03">
        <w:rPr>
          <w:color w:val="000000"/>
        </w:rPr>
        <w:t>HRVATSKE ŠUME d.o.o. Zagreb, Lj. F. Vukotinovića 2</w:t>
      </w:r>
    </w:p>
    <w:p w:rsidRDefault="00592B03" w:rsidP="00592B03" w:rsidR="00592B03" w:rsidRPr="00592B03">
      <w:pPr>
        <w:pStyle w:val="Odlomakpopisa"/>
        <w:numPr>
          <w:ilvl w:val="0"/>
          <w:numId w:val="6"/>
        </w:numPr>
        <w:jc w:val="both"/>
      </w:pPr>
      <w:r w:rsidRPr="00592B03">
        <w:rPr>
          <w:color w:val="000000"/>
        </w:rPr>
        <w:t>MASSIVE FLOORING d.o.o., Dravska 24, Veliki Bukovec</w:t>
      </w:r>
    </w:p>
    <w:p w:rsidRDefault="00592B03" w:rsidP="00592B03" w:rsidR="00592B03" w:rsidRPr="00592B03">
      <w:pPr>
        <w:pStyle w:val="Odlomakpopisa"/>
        <w:numPr>
          <w:ilvl w:val="0"/>
          <w:numId w:val="6"/>
        </w:numPr>
        <w:jc w:val="both"/>
      </w:pPr>
      <w:r w:rsidRPr="00592B03">
        <w:rPr>
          <w:color w:val="000000"/>
        </w:rPr>
        <w:t>NET PLUS d.o.o., Nikole Tavelića 17, Hrašćica, Varaždin</w:t>
      </w:r>
    </w:p>
    <w:p w:rsidRDefault="00592B03" w:rsidP="00592B03" w:rsidR="00592B03" w:rsidRPr="00592B03">
      <w:pPr>
        <w:pStyle w:val="Odlomakpopisa"/>
        <w:numPr>
          <w:ilvl w:val="0"/>
          <w:numId w:val="6"/>
        </w:numPr>
        <w:jc w:val="both"/>
      </w:pPr>
      <w:r w:rsidRPr="00592B03">
        <w:rPr>
          <w:color w:val="000000"/>
        </w:rPr>
        <w:t>NEXUS FGS, Zagreb, Nova Ves 17</w:t>
      </w:r>
    </w:p>
    <w:p w:rsidRDefault="00592B03" w:rsidP="00592B03" w:rsidR="00592B03" w:rsidRPr="00592B03">
      <w:pPr>
        <w:pStyle w:val="Odlomakpopisa"/>
        <w:numPr>
          <w:ilvl w:val="0"/>
          <w:numId w:val="6"/>
        </w:numPr>
        <w:jc w:val="both"/>
      </w:pPr>
      <w:r w:rsidRPr="00592B03">
        <w:rPr>
          <w:color w:val="000000"/>
        </w:rPr>
        <w:t>PARKETI POŽGAJ d.o.o., Dravska 40, Veliki Bukovec</w:t>
      </w:r>
    </w:p>
    <w:p w:rsidRDefault="00592B03" w:rsidP="00592B03" w:rsidR="00592B03" w:rsidRPr="00592B03">
      <w:pPr>
        <w:pStyle w:val="Odlomakpopisa"/>
        <w:numPr>
          <w:ilvl w:val="0"/>
          <w:numId w:val="6"/>
        </w:numPr>
        <w:jc w:val="both"/>
      </w:pPr>
      <w:r w:rsidRPr="00592B03">
        <w:rPr>
          <w:color w:val="000000"/>
        </w:rPr>
        <w:t>POŽGAJ d.o.o., Dravska 24,  Veliki Bukovec</w:t>
      </w:r>
    </w:p>
    <w:p w:rsidRDefault="00592B03" w:rsidP="00592B03" w:rsidR="00592B03" w:rsidRPr="00592B03">
      <w:pPr>
        <w:pStyle w:val="Odlomakpopisa"/>
        <w:numPr>
          <w:ilvl w:val="0"/>
          <w:numId w:val="6"/>
        </w:numPr>
        <w:jc w:val="both"/>
      </w:pPr>
      <w:r w:rsidRPr="00592B03">
        <w:rPr>
          <w:color w:val="000000"/>
        </w:rPr>
        <w:t>REPUBLIKA HRVATSKA, MINISTARSTVO FINANCIJA, Zagreb, Katančićeva 5</w:t>
      </w:r>
    </w:p>
    <w:p w:rsidRDefault="00592B03" w:rsidP="00592B03" w:rsidR="00592B03" w:rsidRPr="00592B03">
      <w:pPr>
        <w:pStyle w:val="Odlomakpopisa"/>
        <w:numPr>
          <w:ilvl w:val="0"/>
          <w:numId w:val="6"/>
        </w:numPr>
        <w:jc w:val="both"/>
      </w:pPr>
      <w:r w:rsidRPr="00592B03">
        <w:rPr>
          <w:color w:val="000000"/>
        </w:rPr>
        <w:t>STJEPAN TRSTENJAK, Varaždin, Trg slobode 1</w:t>
      </w:r>
    </w:p>
    <w:p w:rsidRDefault="00592B03" w:rsidP="00592B03" w:rsidR="00592B03" w:rsidRPr="00592B03">
      <w:pPr>
        <w:pStyle w:val="Odlomakpopisa"/>
        <w:numPr>
          <w:ilvl w:val="0"/>
          <w:numId w:val="6"/>
        </w:numPr>
        <w:jc w:val="both"/>
      </w:pPr>
      <w:r w:rsidRPr="00592B03">
        <w:rPr>
          <w:color w:val="000000"/>
        </w:rPr>
        <w:t>HRVATSKA POŠTANSKA BANKA d.d. Zagreb, Jurišićeva 4</w:t>
      </w:r>
    </w:p>
    <w:p w:rsidRDefault="00E22AB1" w:rsidP="00E22AB1" w:rsidR="00E22AB1" w:rsidRPr="00592B03">
      <w:pPr>
        <w:ind w:firstLine="708"/>
        <w:jc w:val="both"/>
      </w:pPr>
    </w:p>
    <w:p w:rsidRDefault="00F54C4A" w:rsidP="00F54C4A" w:rsidR="00F54C4A" w:rsidRPr="00592B03">
      <w:pPr>
        <w:spacing w:after="200"/>
        <w:jc w:val="both"/>
      </w:pPr>
    </w:p>
    <w:sectPr w:rsidSect="002024BA" w:rsidR="00F54C4A" w:rsidRPr="00592B03">
      <w:headerReference w:type="default" r:id="rId11"/>
      <w:headerReference w:type="first" r:id="rId12"/>
      <w:pgSz w:h="16838" w:w="11906"/>
      <w:pgMar w:gutter="0" w:footer="709" w:header="709" w:left="1418" w:bottom="12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5255" w:rsidP="00063095" w:rsidR="00125255">
      <w:r>
        <w:separator/>
      </w:r>
    </w:p>
  </w:endnote>
  <w:endnote w:id="0" w:type="continuationSeparator">
    <w:p w:rsidRDefault="00125255" w:rsidP="00063095" w:rsidR="001252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5255" w:rsidP="00063095" w:rsidR="00125255">
      <w:r>
        <w:separator/>
      </w:r>
    </w:p>
  </w:footnote>
  <w:footnote w:id="0" w:type="continuationSeparator">
    <w:p w:rsidRDefault="00125255" w:rsidP="00063095" w:rsidR="001252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7C2D87" w:rsidR="007C2D87">
        <w:pPr>
          <w:pStyle w:val="Zaglavlje"/>
          <w:jc w:val="center"/>
        </w:pPr>
        <w:r>
          <w:fldChar w:fldCharType="begin"/>
        </w:r>
        <w:r>
          <w:instrText>PAGE   \* MERGEFORMAT</w:instrText>
        </w:r>
        <w:r>
          <w:fldChar w:fldCharType="separate"/>
        </w:r>
        <w:r w:rsidR="0049333B">
          <w:rPr>
            <w:noProof/>
          </w:rPr>
          <w:t>5</w:t>
        </w:r>
        <w:r>
          <w:fldChar w:fldCharType="end"/>
        </w:r>
      </w:p>
    </w:sdtContent>
  </w:sdt>
  <w:p w:rsidRDefault="007C2D87" w:rsidR="007C2D87">
    <w:pPr>
      <w:pStyle w:val="Zaglavlje"/>
    </w:pPr>
    <w:r>
      <w:tab/>
    </w:r>
    <w:r>
      <w:tab/>
      <w:t>Poslovni broj: 5 St-</w:t>
    </w:r>
    <w:r w:rsidR="00592B03">
      <w:t>82/17-16</w:t>
    </w:r>
  </w:p>
  <w:p w:rsidRDefault="007C2D87" w:rsidR="007C2D87">
    <w:pPr>
      <w:pStyle w:val="Zaglavlje"/>
    </w:pPr>
  </w:p>
  <w:p w:rsidRDefault="007C2D87" w:rsidR="007C2D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D87" w:rsidR="007C2D87">
    <w:pPr>
      <w:pStyle w:val="Zaglavlje"/>
    </w:pPr>
    <w:r>
      <w:tab/>
    </w:r>
    <w:r>
      <w:tab/>
      <w:t>Poslovni broj: 5 St-</w:t>
    </w:r>
    <w:r w:rsidR="00592B03">
      <w:t>82/17-16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97F1DD4"/>
    <w:multiLevelType w:val="hybridMultilevel"/>
    <w:tmpl w:val="A12A6F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00ECF"/>
    <w:rsid w:val="000102B2"/>
    <w:rsid w:val="000432FF"/>
    <w:rsid w:val="00063095"/>
    <w:rsid w:val="00093090"/>
    <w:rsid w:val="00097FE8"/>
    <w:rsid w:val="000F0776"/>
    <w:rsid w:val="00106AAF"/>
    <w:rsid w:val="00125255"/>
    <w:rsid w:val="001956BE"/>
    <w:rsid w:val="001C6ECD"/>
    <w:rsid w:val="002024BA"/>
    <w:rsid w:val="00222D17"/>
    <w:rsid w:val="00245EBA"/>
    <w:rsid w:val="00247D30"/>
    <w:rsid w:val="00290DE5"/>
    <w:rsid w:val="002976B5"/>
    <w:rsid w:val="002B5920"/>
    <w:rsid w:val="002D5974"/>
    <w:rsid w:val="00346135"/>
    <w:rsid w:val="00354F7F"/>
    <w:rsid w:val="00361600"/>
    <w:rsid w:val="00365121"/>
    <w:rsid w:val="00391EAB"/>
    <w:rsid w:val="003A551B"/>
    <w:rsid w:val="003B0EE4"/>
    <w:rsid w:val="003C61CD"/>
    <w:rsid w:val="003F274E"/>
    <w:rsid w:val="003F53A8"/>
    <w:rsid w:val="003F54CB"/>
    <w:rsid w:val="003F7817"/>
    <w:rsid w:val="00401A7C"/>
    <w:rsid w:val="00403652"/>
    <w:rsid w:val="004109A7"/>
    <w:rsid w:val="00410B02"/>
    <w:rsid w:val="004330A6"/>
    <w:rsid w:val="00484B2C"/>
    <w:rsid w:val="0049333B"/>
    <w:rsid w:val="004A0F47"/>
    <w:rsid w:val="004C2A5E"/>
    <w:rsid w:val="004E1D9A"/>
    <w:rsid w:val="00514972"/>
    <w:rsid w:val="00516A20"/>
    <w:rsid w:val="005230DA"/>
    <w:rsid w:val="005276BA"/>
    <w:rsid w:val="005600C6"/>
    <w:rsid w:val="005802E8"/>
    <w:rsid w:val="00586DC0"/>
    <w:rsid w:val="00592B03"/>
    <w:rsid w:val="005A4C24"/>
    <w:rsid w:val="005A6F73"/>
    <w:rsid w:val="005D2253"/>
    <w:rsid w:val="005D45EF"/>
    <w:rsid w:val="005F1246"/>
    <w:rsid w:val="00643E51"/>
    <w:rsid w:val="00671A67"/>
    <w:rsid w:val="006B0DAE"/>
    <w:rsid w:val="006B6396"/>
    <w:rsid w:val="00722D2A"/>
    <w:rsid w:val="00760556"/>
    <w:rsid w:val="00772C64"/>
    <w:rsid w:val="007837B4"/>
    <w:rsid w:val="007C2D87"/>
    <w:rsid w:val="007C6257"/>
    <w:rsid w:val="007C660C"/>
    <w:rsid w:val="007E3598"/>
    <w:rsid w:val="00823F73"/>
    <w:rsid w:val="00826138"/>
    <w:rsid w:val="00836AC5"/>
    <w:rsid w:val="00836AF8"/>
    <w:rsid w:val="008932BE"/>
    <w:rsid w:val="008A4576"/>
    <w:rsid w:val="008D272F"/>
    <w:rsid w:val="008D663D"/>
    <w:rsid w:val="008F11E1"/>
    <w:rsid w:val="008F5066"/>
    <w:rsid w:val="009050BF"/>
    <w:rsid w:val="00907E30"/>
    <w:rsid w:val="0094134E"/>
    <w:rsid w:val="00954519"/>
    <w:rsid w:val="009B4709"/>
    <w:rsid w:val="009D2D5F"/>
    <w:rsid w:val="009D3492"/>
    <w:rsid w:val="009D77B2"/>
    <w:rsid w:val="009E442F"/>
    <w:rsid w:val="009F10B5"/>
    <w:rsid w:val="00A15348"/>
    <w:rsid w:val="00A20D17"/>
    <w:rsid w:val="00A21061"/>
    <w:rsid w:val="00A224A8"/>
    <w:rsid w:val="00A72785"/>
    <w:rsid w:val="00A733B0"/>
    <w:rsid w:val="00A73480"/>
    <w:rsid w:val="00AA12C3"/>
    <w:rsid w:val="00AA347E"/>
    <w:rsid w:val="00AD523A"/>
    <w:rsid w:val="00AD644F"/>
    <w:rsid w:val="00B3706A"/>
    <w:rsid w:val="00B540F7"/>
    <w:rsid w:val="00B63FA9"/>
    <w:rsid w:val="00B7101E"/>
    <w:rsid w:val="00BB2099"/>
    <w:rsid w:val="00BC0DCD"/>
    <w:rsid w:val="00BC13B6"/>
    <w:rsid w:val="00BE4AB3"/>
    <w:rsid w:val="00BE7D10"/>
    <w:rsid w:val="00BF3A2C"/>
    <w:rsid w:val="00BF4F90"/>
    <w:rsid w:val="00C2613B"/>
    <w:rsid w:val="00C332CE"/>
    <w:rsid w:val="00CA0D97"/>
    <w:rsid w:val="00CB441E"/>
    <w:rsid w:val="00CC75B9"/>
    <w:rsid w:val="00CD21DC"/>
    <w:rsid w:val="00CD5F7F"/>
    <w:rsid w:val="00CE1490"/>
    <w:rsid w:val="00CE3CAD"/>
    <w:rsid w:val="00D32554"/>
    <w:rsid w:val="00D34120"/>
    <w:rsid w:val="00D51656"/>
    <w:rsid w:val="00D60704"/>
    <w:rsid w:val="00D72892"/>
    <w:rsid w:val="00D813DE"/>
    <w:rsid w:val="00D90E75"/>
    <w:rsid w:val="00DE643A"/>
    <w:rsid w:val="00DF0BE3"/>
    <w:rsid w:val="00E22AB1"/>
    <w:rsid w:val="00E45C7F"/>
    <w:rsid w:val="00E47A6E"/>
    <w:rsid w:val="00E56FAD"/>
    <w:rsid w:val="00ED0FCB"/>
    <w:rsid w:val="00ED148D"/>
    <w:rsid w:val="00ED45CA"/>
    <w:rsid w:val="00ED555E"/>
    <w:rsid w:val="00EE4C64"/>
    <w:rsid w:val="00F10003"/>
    <w:rsid w:val="00F41B07"/>
    <w:rsid w:val="00F54C4A"/>
    <w:rsid w:val="00F57700"/>
    <w:rsid w:val="00F63A71"/>
    <w:rsid w:val="00F92C1E"/>
    <w:rsid w:val="00F95303"/>
    <w:rsid w:val="00FA1E9C"/>
    <w:rsid w:val="00FB0B53"/>
    <w:rsid w:val="00FC64CD"/>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49333B"/>
    <w:rPr>
      <w:color w:val="808080"/>
      <w:bdr w:space="0" w:sz="0" w:color="auto" w:val="none"/>
      <w:shd w:fill="auto" w:color="auto" w:val="clear"/>
    </w:rPr>
  </w:style>
  <w:style w:customStyle="true" w:styleId="eSPISCCParagraphDefaultFont" w:type="character">
    <w:name w:val="eSPIS_CC_Paragraph Default Font"/>
    <w:basedOn w:val="Zadanifontodlomka"/>
    <w:rsid w:val="004933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333B"/>
    <w:rPr>
      <w:bdr w:space="0" w:sz="0" w:color="auto" w:val="none"/>
      <w:shd w:fill="FFFFCC" w:color="auto" w:val="clear"/>
      <w:lang w:val="hr-HR"/>
    </w:rPr>
  </w:style>
  <w:style w:customStyle="true" w:styleId="PozadinaSvijetloCrvena" w:type="character">
    <w:name w:val="Pozadina_SvijetloCrvena"/>
    <w:basedOn w:val="eSPISCCParagraphDefaultFont"/>
    <w:rsid w:val="004933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33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49333B"/>
    <w:rPr>
      <w:color w:val="808080"/>
      <w:bdr w:color="auto" w:space="0" w:sz="0" w:val="none"/>
      <w:shd w:color="auto" w:fill="auto" w:val="clear"/>
    </w:rPr>
  </w:style>
  <w:style w:customStyle="1" w:styleId="eSPISCCParagraphDefaultFont" w:type="character">
    <w:name w:val="eSPIS_CC_Paragraph Default Font"/>
    <w:basedOn w:val="Zadanifontodlomka"/>
    <w:rsid w:val="004933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333B"/>
    <w:rPr>
      <w:bdr w:color="auto" w:space="0" w:sz="0" w:val="none"/>
      <w:shd w:color="auto" w:fill="FFFFCC" w:val="clear"/>
      <w:lang w:val="hr-HR"/>
    </w:rPr>
  </w:style>
  <w:style w:customStyle="1" w:styleId="PozadinaSvijetloCrvena" w:type="character">
    <w:name w:val="Pozadina_SvijetloCrvena"/>
    <w:basedOn w:val="eSPISCCParagraphDefaultFont"/>
    <w:rsid w:val="004933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33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St-82/2017</izvorni_sadrzaj>
    <derivirana_varijabla naziv="DomainObject.Predmet.OznakaBroj_1">St-82/2017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POŽGAJ FLOORING društvo s ograničenom odgovornošću za otkup, proizvodnju, maloprodaju i veleprodaju drveta</izvorni_sadrzaj>
    <derivirana_varijabla naziv="DomainObject.Predmet.StrankaFormated_1">  POŽGAJ FLOORING društvo s ograničenom odgovornošću za otkup, proizvodnju, maloprodaju i veleprodaju drveta</derivirana_varijabla>
  </DomainObject.Predmet.StrankaFormated>
  <DomainObject.Predmet.StrankaFormatedOIB>
    <izvorni_sadrzaj>  POŽGAJ FLOORING društvo s ograničenom odgovornošću za otkup, proizvodnju, maloprodaju i veleprodaju drveta, OIB 35779288855</izvorni_sadrzaj>
    <derivirana_varijabla naziv="DomainObject.Predmet.StrankaFormatedOIB_1">  POŽGAJ FLOORING društvo s ograničenom odgovornošću za otkup, proizvodnju, maloprodaju i veleprodaju drveta, OIB 35779288855</derivirana_varijabla>
  </DomainObject.Predmet.StrankaFormatedOIB>
  <DomainObject.Predmet.StrankaFormatedWithAdress>
    <izvorni_sadrzaj> POŽGAJ FLOORING društvo s ograničenom odgovornošću za otkup, proizvodnju, maloprodaju i veleprodaju drveta, Dravska ulica 40, 42230 Veliki Bukovec</izvorni_sadrzaj>
    <derivirana_varijabla naziv="DomainObject.Predmet.StrankaFormatedWithAdress_1"> POŽGAJ FLOORING društvo s ograničenom odgovornošću za otkup, proizvodnju, maloprodaju i veleprodaju drveta, Dravska ulica 40, 42230 Veliki Bukovec</derivirana_varijabla>
  </DomainObject.Predmet.StrankaFormatedWithAdress>
  <DomainObject.Predmet.StrankaFormatedWithAdressOIB>
    <izvorni_sadrzaj> POŽGAJ FLOORING društvo s ograničenom odgovornošću za otkup, proizvodnju, maloprodaju i veleprodaju drveta, OIB 35779288855, Dravska ulica 40, 42230 Veliki Bukovec</izvorni_sadrzaj>
    <derivirana_varijabla naziv="DomainObject.Predmet.StrankaFormatedWithAdressOIB_1"> POŽGAJ FLOORING društvo s ograničenom odgovornošću za otkup, proizvodnju, maloprodaju i veleprodaju drveta, OIB 35779288855, Dravska ulica 40, 42230 Veliki Bukovec</derivirana_varijabla>
  </DomainObject.Predmet.StrankaFormatedWithAdressOIB>
  <DomainObject.Predmet.StrankaWithAdress>
    <izvorni_sadrzaj>POŽGAJ FLOORING društvo s ograničenom odgovornošću za otkup, proizvodnju, maloprodaju i veleprodaju drveta Dravska ulica 40,42230 Veliki Bukovec</izvorni_sadrzaj>
    <derivirana_varijabla naziv="DomainObject.Predmet.StrankaWithAdress_1">POŽGAJ FLOORING društvo s ograničenom odgovornošću za otkup, proizvodnju, maloprodaju i veleprodaju drveta Dravska ulica 40,42230 Veliki Bukovec</derivirana_varijabla>
  </DomainObject.Predmet.StrankaWithAdress>
  <DomainObject.Predmet.StrankaWithAdressOIB>
    <izvorni_sadrzaj>POŽGAJ FLOORING društvo s ograničenom odgovornošću za otkup, proizvodnju, maloprodaju i veleprodaju drveta, OIB 35779288855, Dravska ulica 40,42230 Veliki Bukovec</izvorni_sadrzaj>
    <derivirana_varijabla naziv="DomainObject.Predmet.StrankaWithAdressOIB_1">POŽGAJ FLOORING društvo s ograničenom odgovornošću za otkup, proizvodnju, maloprodaju i veleprodaju drveta, OIB 35779288855, Dravska ulica 40,42230 Veliki Bukovec</derivirana_varijabla>
  </DomainObject.Predmet.StrankaWithAdressOIB>
  <DomainObject.Predmet.StrankaNazivFormated>
    <izvorni_sadrzaj>POŽGAJ FLOORING društvo s ograničenom odgovornošću za otkup, proizvodnju, maloprodaju i veleprodaju drveta</izvorni_sadrzaj>
    <derivirana_varijabla naziv="DomainObject.Predmet.StrankaNazivFormated_1">POŽGAJ FLOORING društvo s ograničenom odgovornošću za otkup, proizvodnju, maloprodaju i veleprodaju drveta</derivirana_varijabla>
  </DomainObject.Predmet.StrankaNazivFormated>
  <DomainObject.Predmet.StrankaNazivFormatedOIB>
    <izvorni_sadrzaj>POŽGAJ FLOORING društvo s ograničenom odgovornošću za otkup, proizvodnju, maloprodaju i veleprodaju drveta, OIB 35779288855</izvorni_sadrzaj>
    <derivirana_varijabla naziv="DomainObject.Predmet.StrankaNazivFormatedOIB_1">POŽGAJ FLOORING društvo s ograničenom odgovornošću za otkup, proizvodnju, maloprodaju i veleprodaju drveta, OIB 35779288855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16474000.00</izvorni_sadrzaj>
    <derivirana_varijabla naziv="DomainObject.Predmet.TrenutnaVrijednost_1">16474000.00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POŽGAJ FLOORING društvo s ograničenom odgovornošću za otkup, proizvodnju, maloprodaju i veleprodaju drveta</item>
    </izvorni_sadrzaj>
    <derivirana_varijabla naziv="DomainObject.Predmet.StrankaListFormated_1">
      <item>POŽGAJ FLOORING društvo s ograničenom odgovornošću za otkup, proizvodnju, maloprodaju i veleprodaju drveta</item>
    </derivirana_varijabla>
  </DomainObject.Predmet.StrankaListFormated>
  <DomainObject.Predmet.StrankaListFormatedOIB>
    <izvorni_sadrzaj>
      <item>POŽGAJ FLOORING društvo s ograničenom odgovornošću za otkup, proizvodnju, maloprodaju i veleprodaju drveta, OIB 35779288855</item>
    </izvorni_sadrzaj>
    <derivirana_varijabla naziv="DomainObject.Predmet.StrankaListFormatedOIB_1">
      <item>POŽGAJ FLOORING društvo s ograničenom odgovornošću za otkup, proizvodnju, maloprodaju i veleprodaju drveta, OIB 35779288855</item>
    </derivirana_varijabla>
  </DomainObject.Predmet.StrankaListFormatedOIB>
  <DomainObject.Predmet.StrankaListFormatedWithAdress>
    <izvorni_sadrzaj>
      <item>POŽGAJ FLOORING društvo s ograničenom odgovornošću za otkup, proizvodnju, maloprodaju i veleprodaju drveta, Dravska ulica 40, 42230 Veliki Bukovec</item>
    </izvorni_sadrzaj>
    <derivirana_varijabla naziv="DomainObject.Predmet.StrankaListFormatedWithAdress_1">
      <item>POŽGAJ FLOORING društvo s ograničenom odgovornošću za otkup, proizvodnju, maloprodaju i veleprodaju drveta, Dravska ulica 40, 42230 Veliki Bukovec</item>
    </derivirana_varijabla>
  </DomainObject.Predmet.StrankaListFormatedWithAdress>
  <DomainObject.Predmet.StrankaListFormatedWithAdressOIB>
    <izvorni_sadrzaj>
      <item>POŽGAJ FLOORING društvo s ograničenom odgovornošću za otkup, proizvodnju, maloprodaju i veleprodaju drveta, OIB 35779288855, Dravska ulica 40, 42230 Veliki Bukovec</item>
    </izvorni_sadrzaj>
    <derivirana_varijabla naziv="DomainObject.Predmet.StrankaListFormatedWithAdressOIB_1">
      <item>POŽGAJ FLOORING društvo s ograničenom odgovornošću za otkup, proizvodnju, maloprodaju i veleprodaju drveta, OIB 35779288855, Dravska ulica 40, 42230 Veliki Bukovec</item>
    </derivirana_varijabla>
  </DomainObject.Predmet.StrankaListFormatedWithAdressOIB>
  <DomainObject.Predmet.StrankaListNazivFormated>
    <izvorni_sadrzaj>
      <item>POŽGAJ FLOORING društvo s ograničenom odgovornošću za otkup, proizvodnju, maloprodaju i veleprodaju drveta</item>
    </izvorni_sadrzaj>
    <derivirana_varijabla naziv="DomainObject.Predmet.StrankaListNazivFormated_1">
      <item>POŽGAJ FLOORING društvo s ograničenom odgovornošću za otkup, proizvodnju, maloprodaju i veleprodaju drveta</item>
    </derivirana_varijabla>
  </DomainObject.Predmet.StrankaListNazivFormated>
  <DomainObject.Predmet.StrankaListNazivFormatedOIB>
    <izvorni_sadrzaj>
      <item>POŽGAJ FLOORING društvo s ograničenom odgovornošću za otkup, proizvodnju, maloprodaju i veleprodaju drveta, OIB 35779288855</item>
    </izvorni_sadrzaj>
    <derivirana_varijabla naziv="DomainObject.Predmet.StrankaListNazivFormatedOIB_1">
      <item>POŽGAJ FLOORING društvo s ograničenom odgovornošću za otkup, proizvodnju, maloprodaju i veleprodaju drveta, OIB 35779288855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Financijska agencija</item>
      <item>Sudski registar</item>
      <item>HRVATSKA POŠTANSKA BANKA, dioničko društvo</item>
    </izvorni_sadrzaj>
    <derivirana_varijabla naziv="DomainObject.Predmet.OstaliListFormated_1">
      <item>e-Oglasna</item>
      <item>Financijska agencija</item>
      <item>Sudski registar</item>
      <item>HRVATSKA POŠTANSKA BANKA, dioničko društvo</item>
    </derivirana_varijabla>
  </DomainObject.Predmet.OstaliListFormated>
  <DomainObject.Predmet.OstaliListFormatedOIB>
    <izvorni_sadrzaj>
      <item>e-Oglasna</item>
      <item>Financijska agencija, OIB 85821130368</item>
      <item>Sudski registar</item>
      <item>HRVATSKA POŠTANSKA BANKA, dioničko društvo, OIB 87939104217</item>
    </izvorni_sadrzaj>
    <derivirana_varijabla naziv="DomainObject.Predmet.OstaliListFormatedOIB_1">
      <item>e-Oglasna</item>
      <item>Financijska agencija, OIB 85821130368</item>
      <item>Sudski registar</item>
      <item>HRVATSKA POŠTANSKA BANKA, dioničko društvo, OIB 87939104217</item>
    </derivirana_varijabla>
  </DomainObject.Predmet.OstaliListFormatedOIB>
  <DomainObject.Predmet.OstaliListFormatedWithAdress>
    <izvorni_sadrzaj>
      <item>e-Oglasna</item>
      <item>Financijska agencija, Ulica grada Vukovara 70, 10000 Zagreb</item>
      <item>Sudski registar</item>
      <item>HRVATSKA POŠTANSKA BANKA, dioničko društvo, Jurišićeva 4, 10000 Zagreb</item>
    </izvorni_sadrzaj>
    <derivirana_varijabla naziv="DomainObject.Predmet.OstaliListFormatedWithAdress_1">
      <item>e-Oglasna</item>
      <item>Financijska agencija, Ulica grada Vukovara 70, 10000 Zagreb</item>
      <item>Sudski registar</item>
      <item>HRVATSKA POŠTANSKA BANKA, dioničko društvo, Jurišićeva 4, 10000 Zagreb</item>
    </derivirana_varijabla>
  </DomainObject.Predmet.OstaliListFormatedWithAdress>
  <DomainObject.Predmet.OstaliListFormatedWithAdressOIB>
    <izvorni_sadrzaj>
      <item>e-Oglasna</item>
      <item>Financijska agencija, OIB 85821130368, Ulica grada Vukovara 70, 10000 Zagreb</item>
      <item>Sudski registar</item>
      <item>HRVATSKA POŠTANSKA BANKA, dioničko društvo, OIB 87939104217, Jurišićeva 4, 10000 Zagreb</item>
    </izvorni_sadrzaj>
    <derivirana_varijabla naziv="DomainObject.Predmet.OstaliListFormatedWithAdressOIB_1">
      <item>e-Oglasna</item>
      <item>Financijska agencija, OIB 85821130368, Ulica grada Vukovara 70, 10000 Zagreb</item>
      <item>Sudski registar</item>
      <item>HRVATSKA POŠTANSKA BANKA, dioničko društvo, OIB 87939104217, Jurišićeva 4, 10000 Zagreb</item>
    </derivirana_varijabla>
  </DomainObject.Predmet.OstaliListFormatedWithAdressOIB>
  <DomainObject.Predmet.OstaliListNazivFormated>
    <izvorni_sadrzaj>
      <item>e-Oglasna</item>
      <item>Financijska agencija</item>
      <item>Sudski registar</item>
      <item>HRVATSKA POŠTANSKA BANKA, dioničko društvo</item>
    </izvorni_sadrzaj>
    <derivirana_varijabla naziv="DomainObject.Predmet.OstaliListNazivFormated_1">
      <item>e-Oglasna</item>
      <item>Financijska agencija</item>
      <item>Sudski registar</item>
      <item>HRVATSKA POŠTANSKA BANKA, dioničko društvo</item>
    </derivirana_varijabla>
  </DomainObject.Predmet.OstaliListNazivFormated>
  <DomainObject.Predmet.OstaliListNazivFormatedOIB>
    <izvorni_sadrzaj>
      <item>e-Oglasna</item>
      <item>Financijska agencija, OIB 85821130368</item>
      <item>Sudski registar</item>
      <item>HRVATSKA POŠTANSKA BANKA, dioničko društvo, OIB 87939104217</item>
    </izvorni_sadrzaj>
    <derivirana_varijabla naziv="DomainObject.Predmet.OstaliListNazivFormatedOIB_1">
      <item>e-Oglasna</item>
      <item>Financijska agencija, OIB 85821130368</item>
      <item>Sudski registar</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POŽGAJ FLOORING društvo s ograničenom odgovornošću za otkup, proizvodnju, maloprodaju i veleprodaju drveta</izvorni_sadrzaj>
    <derivirana_varijabla naziv="DomainObject.Predmet.StrankaIDrugi_1">POŽGAJ FLOORING društvo s ograničenom odgovornošću za otkup, proizvodnju, maloprodaju i veleprodaju drveta</derivirana_varijabla>
  </DomainObject.Predmet.StrankaIDrugi>
  <DomainObject.Predmet.ProtustrankaIDrugi>
    <izvorni_sadrzaj/>
    <derivirana_varijabla naziv="DomainObject.Predmet.ProtustrankaIDrugi_1"/>
  </DomainObject.Predmet.ProtustrankaIDrugi>
  <DomainObject.Predmet.StrankaIDrugiAdressOIB>
    <izvorni_sadrzaj>POŽGAJ FLOORING društvo s ograničenom odgovornošću za otkup, proizvodnju, maloprodaju i veleprodaju drveta, OIB 35779288855, Dravska ulica 40, 42230 Veliki Bukovec</izvorni_sadrzaj>
    <derivirana_varijabla naziv="DomainObject.Predmet.StrankaIDrugiAdressOIB_1">POŽGAJ FLOORING društvo s ograničenom odgovornošću za otkup, proizvodnju, maloprodaju i veleprodaju drveta, OIB 35779288855, Dravska ulica 40,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POŽGAJ FLOORING društvo s ograničenom odgovornošću za otkup, proizvodnju, maloprodaju i veleprodaju drveta</item>
      <item>e-Oglasna</item>
      <item>Financijska agencija</item>
      <item>Sudski registar</item>
      <item>HRVATSKA POŠTANSKA BANKA, dioničko društvo</item>
    </izvorni_sadrzaj>
    <derivirana_varijabla naziv="DomainObject.Predmet.SudioniciListNaziv_1">
      <item>POŽGAJ FLOORING društvo s ograničenom odgovornošću za otkup, proizvodnju, maloprodaju i veleprodaju drveta</item>
      <item>e-Oglasna</item>
      <item>Financijska agencija</item>
      <item>Sudski registar</item>
      <item>HRVATSKA POŠTANSKA BANKA, dioničko društvo</item>
    </derivirana_varijabla>
  </DomainObject.Predmet.SudioniciListNaziv>
  <DomainObject.Predmet.SudioniciListAdressOIB>
    <izvorni_sadrzaj>
      <item>POŽGAJ FLOORING društvo s ograničenom odgovornošću za otkup, proizvodnju, maloprodaju i veleprodaju drveta, OIB 35779288855, Dravska ulica 40,42230 Veliki Bukovec</item>
      <item>e-Oglasna</item>
      <item>Financijska agencija, OIB 85821130368, Ulica grada Vukovara 70,10000 Zagreb</item>
      <item>Sudski registar</item>
      <item>HRVATSKA POŠTANSKA BANKA, dioničko društvo, OIB 87939104217, Jurišićeva 4,10000 Zagreb</item>
    </izvorni_sadrzaj>
    <derivirana_varijabla naziv="DomainObject.Predmet.SudioniciListAdressOIB_1">
      <item>POŽGAJ FLOORING društvo s ograničenom odgovornošću za otkup, proizvodnju, maloprodaju i veleprodaju drveta, OIB 35779288855, Dravska ulica 40,42230 Veliki Bukovec</item>
      <item>e-Oglasna</item>
      <item>Financijska agencija, OIB 85821130368, Ulica grada Vukovara 70,10000 Zagreb</item>
      <item>Sudski registar</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35779288855</item>
      <item>, OIB null</item>
      <item>, OIB 85821130368</item>
      <item>, OIB null</item>
      <item>, OIB 87939104217</item>
    </izvorni_sadrzaj>
    <derivirana_varijabla naziv="DomainObject.Predmet.SudioniciListNazivOIB_1">
      <item>, OIB 35779288855</item>
      <item>, OIB null</item>
      <item>, OIB 85821130368</item>
      <item>, OIB null</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Sven Pirker, OIB 17175634417, Trg kralja Tomislava 2 Varaždin</item>
    </izvorni_sadrzaj>
    <derivirana_varijabla naziv="DomainObject.Predmet.StecajniUpraviteljiListAddressOIB_1">
      <item>Sven Pirker, OIB 17175634417, Trg kralja Tomislava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F78A62-E0A5-4C2B-BACC-09441A4FBB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1832</properties:Words>
  <properties:Characters>9930</properties:Characters>
  <properties:Lines>358</properties:Lines>
  <properties:Paragraphs>148</properties:Paragraphs>
  <properties:TotalTime>262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2017-09-06T12:16:00Z</dcterms:created>
  <dc:creator>Lea Rogina</dc:creator>
  <cp:lastModifiedBy>Lea Rogina</cp:lastModifiedBy>
  <cp:lastPrinted>2017-09-08T06:32:00Z</cp:lastPrinted>
  <dcterms:modified xmlns:xsi="http://www.w3.org/2001/XMLSchema-instance" xsi:type="dcterms:W3CDTF">2017-09-08T06:33:00Z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