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976b" w14:paraId="4c9976b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8C6989">
        <w:t>MEDIA CLASSIC društ</w:t>
      </w:r>
      <w:r w:rsidR="00E82C8F">
        <w:t xml:space="preserve">vo s ograničenom odgovornošću za trgovinu i usluge, </w:t>
      </w:r>
      <w:r w:rsidR="008C6989">
        <w:t>Zagreb, Pantovčak 40, OIB 32801583695, MBS 070095513</w:t>
      </w:r>
      <w:r>
        <w:t xml:space="preserve">, dana </w:t>
      </w:r>
      <w:r w:rsidR="008C6989">
        <w:t>11.</w:t>
      </w:r>
      <w:r w:rsidR="00E82C8F">
        <w:t xml:space="preserve">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093B86" w:rsidP="00B33FBF" w:rsidR="00093B86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C6989">
        <w:t>MEDIA CLASSIC društvo s ograničenom odgovornošću za trgovinu i usluge, Zagreb, Pantovčak 40, OIB 32801583695, MBS 070095513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</w:t>
      </w:r>
      <w:r w:rsidR="008C6989">
        <w:rPr>
          <w:b/>
        </w:rPr>
        <w:t>7</w:t>
      </w:r>
      <w:r>
        <w:rPr>
          <w:b/>
        </w:rPr>
        <w:t xml:space="preserve">. lipnja 2018. u  </w:t>
      </w:r>
      <w:r w:rsidR="008C6989">
        <w:rPr>
          <w:b/>
        </w:rPr>
        <w:t>10</w:t>
      </w:r>
      <w:r>
        <w:rPr>
          <w:b/>
        </w:rPr>
        <w:t>,</w:t>
      </w:r>
      <w:r w:rsidR="00B16257">
        <w:rPr>
          <w:b/>
        </w:rPr>
        <w:t>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</w:t>
      </w:r>
      <w:r w:rsidR="008C6989">
        <w:t>Alma Opačak</w:t>
      </w:r>
      <w:r w:rsidR="00093B86">
        <w:t xml:space="preserve"> iz Slavonskog Broda, Augusta Cesarca 12, OIB 36068029114</w:t>
      </w:r>
      <w:r w:rsidR="008C6989">
        <w:t xml:space="preserve"> </w:t>
      </w:r>
      <w:r>
        <w:t xml:space="preserve">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093B86" w:rsidP="00B33FBF" w:rsidR="00093B86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>Predlagatelj FINA RC Zagreb</w:t>
      </w:r>
      <w:r w:rsidR="008C6989">
        <w:t xml:space="preserve"> </w:t>
      </w:r>
      <w:r>
        <w:t xml:space="preserve"> podnio je Trgovačkom sudu u Zagrebu dana</w:t>
      </w:r>
      <w:r w:rsidR="008C6989">
        <w:t xml:space="preserve"> </w:t>
      </w:r>
      <w:r>
        <w:t xml:space="preserve"> </w:t>
      </w:r>
      <w:r w:rsidR="008C6989">
        <w:t>27</w:t>
      </w:r>
      <w:r w:rsidR="00B16257">
        <w:t>. ožujka 2017</w:t>
      </w:r>
      <w:r>
        <w:t xml:space="preserve">. na </w:t>
      </w:r>
      <w:r w:rsidR="00B16257">
        <w:t xml:space="preserve"> </w:t>
      </w:r>
      <w:r>
        <w:t xml:space="preserve">prijedlog za otvaranje stečajnog postupka nad dužnikom </w:t>
      </w:r>
      <w:r w:rsidR="00B16257">
        <w:t xml:space="preserve"> </w:t>
      </w:r>
      <w:r w:rsidR="008C6989">
        <w:t>MEDIA CLASSIC društvo s ograničenom odgovornošću za trgovinu i usluge, Zagreb, Pantovčak 40, OIB 32801583695, MBS 070095513.</w:t>
      </w:r>
    </w:p>
    <w:p w:rsidRDefault="008C6989" w:rsidP="00B33FBF" w:rsidR="008C6989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8C6989">
        <w:t>22</w:t>
      </w:r>
      <w:r>
        <w:t xml:space="preserve">. ožujka 2017. u Očevidniku redoslijeda osnova za plaćanje ima evidentirane neizvršene osnove za plaćanje u neprekinutom razdoblju od 120 dana u ukupnom iznosu od </w:t>
      </w:r>
      <w:r w:rsidR="00961658">
        <w:t xml:space="preserve">870.809,80 </w:t>
      </w:r>
      <w:r>
        <w:t xml:space="preserve">kn u koji iznos je uračunata kamata i naknada FINE za provedbu ovrhe na novčanim sredstvima, te da dužnik ima </w:t>
      </w:r>
      <w:r w:rsidR="001B5590">
        <w:t>2</w:t>
      </w:r>
      <w:r>
        <w:t xml:space="preserve">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</w:t>
      </w:r>
      <w:r w:rsidR="00961658">
        <w:t xml:space="preserve">Alma Opačak </w:t>
      </w:r>
      <w:r w:rsidR="00093B86">
        <w:t>iz Slavonskog Broda, A. Cesarca 12</w:t>
      </w:r>
      <w:r>
        <w:t xml:space="preserve">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61658">
        <w:t>11</w:t>
      </w:r>
      <w:r w:rsidR="00B16257">
        <w:t xml:space="preserve">. svibnja </w:t>
      </w:r>
      <w:r>
        <w:t xml:space="preserve"> 2018.                 </w:t>
      </w:r>
    </w:p>
    <w:p w:rsidRDefault="00B33FBF" w:rsidP="00B33FBF" w:rsidR="00B33FBF">
      <w:pPr>
        <w:pStyle w:val="Tijeloteksta"/>
        <w:jc w:val="center"/>
      </w:pPr>
    </w:p>
    <w:p w:rsidRDefault="00B33FBF" w:rsidP="00CE1289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                    </w:t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EC" w:rsidR="00D565EC">
      <w:r>
        <w:separator/>
      </w:r>
    </w:p>
  </w:endnote>
  <w:endnote w:id="0" w:type="continuationSeparator">
    <w:p w:rsidRDefault="00D565EC" w:rsidR="00D5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EC" w:rsidR="00D565EC">
      <w:r>
        <w:separator/>
      </w:r>
    </w:p>
  </w:footnote>
  <w:footnote w:id="0" w:type="continuationSeparator">
    <w:p w:rsidRDefault="00D565EC" w:rsidR="00D56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7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8C6989">
      <w:t>54</w:t>
    </w:r>
    <w:r w:rsidR="00935EEC">
      <w:t>/17-</w:t>
    </w:r>
    <w:r w:rsidR="00E82C8F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3B86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75A"/>
    <w:rsid w:val="00891BF4"/>
    <w:rsid w:val="008C6989"/>
    <w:rsid w:val="009001D6"/>
    <w:rsid w:val="00906032"/>
    <w:rsid w:val="00926DED"/>
    <w:rsid w:val="00935547"/>
    <w:rsid w:val="00935EEC"/>
    <w:rsid w:val="009505E8"/>
    <w:rsid w:val="00951A3C"/>
    <w:rsid w:val="00961658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E1289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69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69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9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9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69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69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9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9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St-1254/2017-3</izvorni_sadrzaj>
    <derivirana_varijabla naziv="DomainObject.Oznaka_1">St-1254/2017-3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MEDIA CLASSIC d.o.o.</izvorni_sadrzaj>
    <derivirana_varijabla naziv="DomainObject.Predmet.ProtustrankaFormated_1">  MEDIA CLASSIC d.o.o.</derivirana_varijabla>
  </DomainObject.Predmet.ProtustrankaFormated>
  <DomainObject.Predmet.ProtustrankaFormatedOIB>
    <izvorni_sadrzaj>  MEDIA CLASSIC d.o.o., OIB 32801583695</izvorni_sadrzaj>
    <derivirana_varijabla naziv="DomainObject.Predmet.ProtustrankaFormatedOIB_1">  MEDIA CLASSIC d.o.o., OIB 32801583695</derivirana_varijabla>
  </DomainObject.Predmet.ProtustrankaFormatedOIB>
  <DomainObject.Predmet.ProtustrankaFormatedWithAdress>
    <izvorni_sadrzaj> MEDIA CLASSIC d.o.o., Pantovčak 40, 10000 Zagreb</izvorni_sadrzaj>
    <derivirana_varijabla naziv="DomainObject.Predmet.ProtustrankaFormatedWithAdress_1"> MEDIA CLASSIC d.o.o., Pantovčak 40, 10000 Zagreb</derivirana_varijabla>
  </DomainObject.Predmet.ProtustrankaFormatedWithAdress>
  <DomainObject.Predmet.ProtustrankaFormatedWithAdressOIB>
    <izvorni_sadrzaj> MEDIA CLASSIC d.o.o., OIB 32801583695, Pantovčak 40, 10000 Zagreb</izvorni_sadrzaj>
    <derivirana_varijabla naziv="DomainObject.Predmet.ProtustrankaFormatedWithAdressOIB_1"> MEDIA CLASSIC d.o.o., OIB 32801583695, Pantovčak 40, 10000 Zagreb</derivirana_varijabla>
  </DomainObject.Predmet.ProtustrankaFormatedWithAdressOIB>
  <DomainObject.Predmet.ProtustrankaWithAdress>
    <izvorni_sadrzaj>MEDIA CLASSIC d.o.o. Pantovčak 40, 10000 Zagreb</izvorni_sadrzaj>
    <derivirana_varijabla naziv="DomainObject.Predmet.ProtustrankaWithAdress_1">MEDIA CLASSIC d.o.o. Pantovčak 40, 10000 Zagreb</derivirana_varijabla>
  </DomainObject.Predmet.ProtustrankaWithAdress>
  <DomainObject.Predmet.ProtustrankaWithAdressOIB>
    <izvorni_sadrzaj>MEDIA CLASSIC d.o.o., OIB 32801583695, Pantovčak 40, 10000 Zagreb</izvorni_sadrzaj>
    <derivirana_varijabla naziv="DomainObject.Predmet.ProtustrankaWithAdressOIB_1">MEDIA CLASSIC d.o.o., OIB 32801583695, Pantovčak 40, 10000 Zagreb</derivirana_varijabla>
  </DomainObject.Predmet.ProtustrankaWithAdressOIB>
  <DomainObject.Predmet.ProtustrankaNazivFormated>
    <izvorni_sadrzaj>MEDIA CLASSIC d.o.o.</izvorni_sadrzaj>
    <derivirana_varijabla naziv="DomainObject.Predmet.ProtustrankaNazivFormated_1">MEDIA CLASSIC d.o.o.</derivirana_varijabla>
  </DomainObject.Predmet.ProtustrankaNazivFormated>
  <DomainObject.Predmet.ProtustrankaNazivFormatedOIB>
    <izvorni_sadrzaj>MEDIA CLASSIC d.o.o., OIB 32801583695</izvorni_sadrzaj>
    <derivirana_varijabla naziv="DomainObject.Predmet.ProtustrankaNazivFormatedOIB_1">MEDIA CLASSIC d.o.o., OIB 32801583695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CLASSIC d.o.o.</item>
    </izvorni_sadrzaj>
    <derivirana_varijabla naziv="DomainObject.Predmet.ProtuStrankaListFormated_1">
      <item>MEDIA CLASSIC d.o.o.</item>
    </derivirana_varijabla>
  </DomainObject.Predmet.ProtuStrankaListFormated>
  <DomainObject.Predmet.ProtuStrankaListFormatedOIB>
    <izvorni_sadrzaj>
      <item>MEDIA CLASSIC d.o.o., OIB 32801583695</item>
    </izvorni_sadrzaj>
    <derivirana_varijabla naziv="DomainObject.Predmet.ProtuStrankaListFormatedOIB_1">
      <item>MEDIA CLASSIC d.o.o., OIB 32801583695</item>
    </derivirana_varijabla>
  </DomainObject.Predmet.ProtuStrankaListFormatedOIB>
  <DomainObject.Predmet.ProtuStrankaListFormatedWithAdress>
    <izvorni_sadrzaj>
      <item>MEDIA CLASSIC d.o.o., Pantovčak 40, 10000 Zagreb</item>
    </izvorni_sadrzaj>
    <derivirana_varijabla naziv="DomainObject.Predmet.ProtuStrankaListFormatedWithAdress_1">
      <item>MEDIA CLASSIC d.o.o., Pantovčak 40, 10000 Zagreb</item>
    </derivirana_varijabla>
  </DomainObject.Predmet.ProtuStrankaListFormatedWithAdress>
  <DomainObject.Predmet.ProtuStrankaListFormatedWithAdressOIB>
    <izvorni_sadrzaj>
      <item>MEDIA CLASSIC d.o.o., OIB 32801583695, Pantovčak 40, 10000 Zagreb</item>
    </izvorni_sadrzaj>
    <derivirana_varijabla naziv="DomainObject.Predmet.ProtuStrankaListFormatedWithAdressOIB_1">
      <item>MEDIA CLASSIC d.o.o., OIB 32801583695, Pantovčak 40, 10000 Zagreb</item>
    </derivirana_varijabla>
  </DomainObject.Predmet.ProtuStrankaListFormatedWithAdressOIB>
  <DomainObject.Predmet.ProtuStrankaListNazivFormated>
    <izvorni_sadrzaj>
      <item>MEDIA CLASSIC d.o.o.</item>
    </izvorni_sadrzaj>
    <derivirana_varijabla naziv="DomainObject.Predmet.ProtuStrankaListNazivFormated_1">
      <item>MEDIA CLASSIC d.o.o.</item>
    </derivirana_varijabla>
  </DomainObject.Predmet.ProtuStrankaListNazivFormated>
  <DomainObject.Predmet.ProtuStrankaListNazivFormatedOIB>
    <izvorni_sadrzaj>
      <item>MEDIA CLASSIC d.o.o., OIB 32801583695</item>
    </izvorni_sadrzaj>
    <derivirana_varijabla naziv="DomainObject.Predmet.ProtuStrankaListNazivFormatedOIB_1">
      <item>MEDIA CLASSIC d.o.o., OIB 32801583695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St-1254/2017-3</izvorni_sadrzaj>
    <derivirana_varijabla naziv="DomainObject.PoslovniBrojDokumenta_1">St-1254/2017-3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CLASSIC d.o.o.</izvorni_sadrzaj>
    <derivirana_varijabla naziv="DomainObject.Predmet.ProtustrankaIDrugi_1">MEDIA CLASSIC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CLASSIC d.o.o., OIB 32801583695, Pantovčak 40, 10000 Zagreb</izvorni_sadrzaj>
    <derivirana_varijabla naziv="DomainObject.Predmet.ProtustrankaIDrugiAdressOIB_1">MEDIA CLASSIC d.o.o., OIB 32801583695, Pantovčak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CLASSIC d.o.o.</item>
      <item>FINA Regionalni centar Zagreb</item>
    </izvorni_sadrzaj>
    <derivirana_varijabla naziv="DomainObject.Predmet.SudioniciListNaziv_1">
      <item>MEDIA CLASSIC d.o.o.</item>
      <item>FINA Regionalni centar Zagreb</item>
    </derivirana_varijabla>
  </DomainObject.Predmet.SudioniciListNaziv>
  <DomainObject.Predmet.SudioniciListAdressOIB>
    <izvorni_sadrzaj>
      <item>MEDIA CLASSIC d.o.o., OIB 32801583695, Pantovčak 40,10000 Zagreb</item>
      <item>FINA Regionalni centar Zagreb, OIB 85821130368, Trg svibanjskih žrtava 1995. br. 1,10000 Zagreb</item>
    </izvorni_sadrzaj>
    <derivirana_varijabla naziv="DomainObject.Predmet.SudioniciListAdressOIB_1">
      <item>MEDIA CLASSIC d.o.o., OIB 32801583695, Pantovčak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32801583695</item>
      <item>, OIB 85821130368</item>
    </izvorni_sadrzaj>
    <derivirana_varijabla naziv="DomainObject.Predmet.SudioniciListNazivOIB_1">
      <item>, OIB 32801583695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91D49-71F0-4AE6-9BC3-2699A5FC7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2521</properties:Characters>
  <properties:Lines>88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2018-05-11T07:14:00Z</cp:lastPrinted>
  <dcterms:modified xmlns:xsi="http://www.w3.org/2001/XMLSchema-instance" xsi:type="dcterms:W3CDTF">2018-05-11T07:14:00Z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