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5a96" w14:paraId="c265a96" w:rsidRDefault="00946439" w:rsidP="00946439" w:rsidR="00946439" w:rsidRPr="00F40F61">
      <w:pPr>
        <w:jc w:val="both"/>
        <w15:collapsed w:val="false"/>
      </w:pPr>
      <w:bookmarkStart w:name="_GoBack" w:id="0"/>
      <w:bookmarkEnd w:id="0"/>
      <w:r w:rsidRPr="00F40F61">
        <w:t xml:space="preserve">           </w:t>
      </w:r>
      <w:r>
        <w:t xml:space="preserve"> </w:t>
      </w:r>
      <w:r w:rsidRPr="00F40F61">
        <w:t xml:space="preserve">      </w:t>
      </w:r>
      <w:r w:rsidRPr="00F40F61">
        <w:rPr>
          <w:noProof/>
          <w:lang w:eastAsia="hr-HR"/>
        </w:rPr>
        <w:drawing>
          <wp:inline distR="0" distL="0" distB="0" distT="0">
            <wp:extent cy="687628" cx="545889"/>
            <wp:effectExtent b="0" r="6985" t="0" l="0"/>
            <wp:docPr descr="HR grb" name="Slika 1"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9993" cx="547767"/>
                    </a:xfrm>
                    <a:prstGeom prst="rect">
                      <a:avLst/>
                    </a:prstGeom>
                    <a:noFill/>
                    <a:ln>
                      <a:noFill/>
                    </a:ln>
                  </pic:spPr>
                </pic:pic>
              </a:graphicData>
            </a:graphic>
          </wp:inline>
        </w:drawing>
      </w:r>
      <w:r w:rsidRPr="00F40F61">
        <w:t xml:space="preserve">                                </w:t>
      </w:r>
      <w:r>
        <w:t xml:space="preserve"> </w:t>
      </w:r>
      <w:r w:rsidRPr="00F40F61">
        <w:t xml:space="preserve">                               </w:t>
      </w:r>
    </w:p>
    <w:p w:rsidRDefault="00946439" w:rsidP="00946439" w:rsidR="00946439" w:rsidRPr="00F40F61">
      <w:r w:rsidRPr="00F40F61">
        <w:t xml:space="preserve">   REPUBLIKA HRVATSKA</w:t>
      </w:r>
    </w:p>
    <w:p w:rsidRDefault="00946439" w:rsidP="00946439" w:rsidR="00946439" w:rsidRPr="00F40F61">
      <w:r w:rsidRPr="00F40F61">
        <w:t>TRGOVAČKI SUD U PAZINU</w:t>
      </w:r>
      <w:r>
        <w:t xml:space="preserve"> </w:t>
      </w:r>
      <w:r>
        <w:tab/>
      </w:r>
      <w:r>
        <w:tab/>
      </w:r>
      <w:r>
        <w:tab/>
      </w:r>
      <w:r>
        <w:tab/>
      </w:r>
      <w:r>
        <w:tab/>
        <w:t xml:space="preserve">           </w:t>
      </w:r>
      <w:r w:rsidRPr="00F40F61">
        <w:t xml:space="preserve">2 </w:t>
      </w:r>
      <w:r>
        <w:t>Pu St-5</w:t>
      </w:r>
      <w:r w:rsidRPr="000E11E0">
        <w:t>6/</w:t>
      </w:r>
      <w:r>
        <w:t>20</w:t>
      </w:r>
      <w:r w:rsidRPr="000E11E0">
        <w:t>1</w:t>
      </w:r>
      <w:r w:rsidRPr="0002487D">
        <w:t>5-</w:t>
      </w:r>
      <w:r w:rsidR="008817E9" w:rsidRPr="0002487D">
        <w:t>261</w:t>
      </w:r>
    </w:p>
    <w:p w:rsidRDefault="00946439" w:rsidP="00946439" w:rsidR="00946439" w:rsidRPr="00F40F61">
      <w:pPr>
        <w:jc w:val="both"/>
      </w:pPr>
      <w:r w:rsidRPr="00F40F61">
        <w:t xml:space="preserve">          Pazin, Dršćevka 1</w:t>
      </w:r>
      <w:r w:rsidRPr="00F40F61">
        <w:tab/>
      </w:r>
      <w:r w:rsidRPr="00F40F61">
        <w:tab/>
      </w:r>
      <w:r w:rsidRPr="00F40F61">
        <w:tab/>
      </w:r>
      <w:r w:rsidRPr="00F40F61">
        <w:tab/>
      </w:r>
      <w:r w:rsidRPr="00F40F61">
        <w:tab/>
      </w:r>
      <w:r w:rsidRPr="00F40F61">
        <w:tab/>
      </w:r>
      <w:r w:rsidRPr="00F40F61">
        <w:tab/>
      </w:r>
    </w:p>
    <w:p w:rsidRDefault="00946439" w:rsidP="00946439" w:rsidR="00946439"/>
    <w:p w:rsidRDefault="00DB6821" w:rsidP="00946439" w:rsidR="00DB6821" w:rsidRPr="00F40F61"/>
    <w:p w:rsidRDefault="00946439" w:rsidP="00946439" w:rsidR="00946439" w:rsidRPr="00F40F61">
      <w:pPr>
        <w:jc w:val="center"/>
      </w:pPr>
      <w:r w:rsidRPr="00F40F61">
        <w:t>R E P U B L I K A  H R V A T S K A</w:t>
      </w:r>
    </w:p>
    <w:p w:rsidRDefault="00946439" w:rsidP="00946439" w:rsidR="00946439" w:rsidRPr="00F40F61">
      <w:pPr>
        <w:jc w:val="center"/>
      </w:pPr>
    </w:p>
    <w:p w:rsidRDefault="00946439" w:rsidP="00946439" w:rsidR="00946439" w:rsidRPr="00F40F61">
      <w:pPr>
        <w:jc w:val="center"/>
      </w:pPr>
      <w:r w:rsidRPr="00F40F61">
        <w:t>R J E Š E N J E</w:t>
      </w:r>
    </w:p>
    <w:p w:rsidRDefault="00946439" w:rsidP="00946439" w:rsidR="00946439">
      <w:pPr>
        <w:jc w:val="center"/>
      </w:pPr>
    </w:p>
    <w:p w:rsidRDefault="00DB6821" w:rsidP="00946439" w:rsidR="00DB6821" w:rsidRPr="00F40F61">
      <w:pPr>
        <w:jc w:val="center"/>
      </w:pPr>
    </w:p>
    <w:p w:rsidRDefault="00946439" w:rsidP="00946439" w:rsidR="00946439" w:rsidRPr="00F40F61">
      <w:pPr>
        <w:jc w:val="both"/>
      </w:pPr>
      <w:r w:rsidRPr="00F40F61">
        <w:tab/>
        <w:t xml:space="preserve">Trgovački sud u Pazinu, po stečajnom sucu Adrijani Labinjan Skok, u stečajnom postupku nad </w:t>
      </w:r>
      <w:r w:rsidRPr="00C1749D">
        <w:t>stečajnom masom građevinskog obrta „MILE RAJIĆ“ u stečaju, dužnika pojedinca MILE RAJIĆA, OIB: 15269293885, Pula, Muntić</w:t>
      </w:r>
      <w:r w:rsidRPr="0002487D">
        <w:t xml:space="preserve"> 45, 16. listopada 201</w:t>
      </w:r>
      <w:r>
        <w:t>7</w:t>
      </w:r>
      <w:r w:rsidRPr="00F40F61">
        <w:t>.</w:t>
      </w:r>
    </w:p>
    <w:p w:rsidRDefault="00946439" w:rsidP="00946439" w:rsidR="00946439">
      <w:pPr>
        <w:jc w:val="center"/>
      </w:pPr>
    </w:p>
    <w:p w:rsidRDefault="00DB6821" w:rsidP="00946439" w:rsidR="00DB6821" w:rsidRPr="00F40F61">
      <w:pPr>
        <w:jc w:val="center"/>
      </w:pPr>
    </w:p>
    <w:p w:rsidRDefault="00946439" w:rsidP="00946439" w:rsidR="00946439" w:rsidRPr="00F40F61">
      <w:pPr>
        <w:jc w:val="center"/>
      </w:pPr>
      <w:r w:rsidRPr="00F40F61">
        <w:t>r i j e š i o  j e</w:t>
      </w:r>
    </w:p>
    <w:p w:rsidRDefault="00946439" w:rsidP="00946439" w:rsidR="00946439"/>
    <w:p w:rsidRDefault="00DB6821" w:rsidP="00946439" w:rsidR="00DB6821" w:rsidRPr="00F40F61"/>
    <w:p w:rsidRDefault="00946439" w:rsidP="00946439" w:rsidR="00946439" w:rsidRPr="0002487D">
      <w:pPr>
        <w:jc w:val="both"/>
      </w:pPr>
      <w:r w:rsidRPr="0002487D">
        <w:tab/>
        <w:t>I.</w:t>
      </w:r>
      <w:r w:rsidRPr="0002487D">
        <w:tab/>
        <w:t xml:space="preserve">Iz iznosa kupovnine od </w:t>
      </w:r>
      <w:r w:rsidR="0002487D" w:rsidRPr="0002487D">
        <w:rPr>
          <w:bCs/>
        </w:rPr>
        <w:t>2.914.949,09</w:t>
      </w:r>
      <w:r w:rsidRPr="0002487D">
        <w:rPr>
          <w:bCs/>
        </w:rPr>
        <w:t xml:space="preserve"> kn</w:t>
      </w:r>
      <w:r w:rsidRPr="0002487D">
        <w:t>, ostvarenog prodajom nekretnine stečajnog dužnika k.č.</w:t>
      </w:r>
      <w:r w:rsidR="0002487D" w:rsidRPr="0002487D">
        <w:t>br.</w:t>
      </w:r>
      <w:r w:rsidRPr="0002487D">
        <w:t xml:space="preserve"> 915/</w:t>
      </w:r>
      <w:r w:rsidR="0002487D" w:rsidRPr="0002487D">
        <w:t>1</w:t>
      </w:r>
      <w:r w:rsidRPr="0002487D">
        <w:t xml:space="preserve"> k.o. Pula, isplatit će se: </w:t>
      </w:r>
    </w:p>
    <w:p w:rsidRDefault="00946439" w:rsidP="00946439" w:rsidR="00946439" w:rsidRPr="0002487D">
      <w:pPr>
        <w:jc w:val="both"/>
      </w:pPr>
    </w:p>
    <w:p w:rsidRDefault="00946439" w:rsidP="00946439" w:rsidR="00946439" w:rsidRPr="0002487D">
      <w:pPr>
        <w:jc w:val="both"/>
        <w:rPr>
          <w:bCs/>
        </w:rPr>
      </w:pPr>
      <w:r w:rsidRPr="0002487D">
        <w:t>1.)</w:t>
      </w:r>
      <w:r w:rsidRPr="0002487D">
        <w:tab/>
        <w:t xml:space="preserve">trošak utvrđivanja tražbine i unovčenja, po čl. 170. st. 1. i 2. Stečajnog zakona („Narodne novine“ br. 44/96, 29/99, 129/00, 123/03, 82/06, 116/10, 25/12 i 133/12, dalje: SZ), u iznosu od </w:t>
      </w:r>
      <w:r w:rsidR="0002487D" w:rsidRPr="0002487D">
        <w:t>462.255,34</w:t>
      </w:r>
      <w:r w:rsidRPr="0002487D">
        <w:t xml:space="preserve"> kn, isplatom za stečajnu masu građevinskog obrta „MILE RAJIĆ“ u stečaju, dužnika pojedinca MILE RAJIĆA, OIB: 15269293885, Pula, Muntić 45, na depozitni račun Trgovačkog suda u Pazinu broj </w:t>
      </w:r>
      <w:r w:rsidRPr="0002487D">
        <w:rPr>
          <w:bCs/>
        </w:rPr>
        <w:t>HR43 2390001 1300029763, poziv na broj 060-56-2015.</w:t>
      </w:r>
    </w:p>
    <w:p w:rsidRDefault="00946439" w:rsidP="00946439" w:rsidR="00946439" w:rsidRPr="00946439">
      <w:pPr>
        <w:jc w:val="both"/>
        <w:rPr>
          <w:color w:themeTint="80" w:themeColor="text1" w:val="7F7F7F"/>
        </w:rPr>
      </w:pPr>
    </w:p>
    <w:p w:rsidRDefault="00946439" w:rsidP="00946439" w:rsidR="00946439" w:rsidRPr="009A64CF">
      <w:pPr>
        <w:jc w:val="both"/>
      </w:pPr>
      <w:r w:rsidRPr="0002487D">
        <w:t>2.)</w:t>
      </w:r>
      <w:r w:rsidRPr="0002487D">
        <w:tab/>
        <w:t xml:space="preserve">tražbina razlučnog vjerovnika </w:t>
      </w:r>
      <w:r w:rsidR="0002487D" w:rsidRPr="0002487D">
        <w:t>Nova Ljubljanska banka d.d., Ljubljana, Trg Republike 2, Republika Slovenija</w:t>
      </w:r>
      <w:r w:rsidRPr="0002487D">
        <w:t xml:space="preserve">, djelomično, u iznosu od </w:t>
      </w:r>
      <w:r w:rsidR="0002487D" w:rsidRPr="0002487D">
        <w:t>2.452.693,75</w:t>
      </w:r>
      <w:r w:rsidRPr="0002487D">
        <w:t xml:space="preserve"> kn, isplatom na račun vjerovnika </w:t>
      </w:r>
      <w:r w:rsidR="0002487D" w:rsidRPr="0002487D">
        <w:t>IBAN: SI56029000000200020, swift: LJBASI2X uz poziv na broj 4491/SM-</w:t>
      </w:r>
      <w:r w:rsidR="0002487D" w:rsidRPr="009A64CF">
        <w:t>LD1124800007</w:t>
      </w:r>
      <w:r w:rsidRPr="009A64CF">
        <w:t xml:space="preserve">. </w:t>
      </w:r>
    </w:p>
    <w:p w:rsidRDefault="00946439" w:rsidP="00946439" w:rsidR="00946439" w:rsidRPr="009A64CF">
      <w:pPr>
        <w:jc w:val="both"/>
      </w:pPr>
    </w:p>
    <w:p w:rsidRDefault="00946439" w:rsidP="00946439" w:rsidR="00946439" w:rsidRPr="009A64CF">
      <w:pPr>
        <w:jc w:val="both"/>
      </w:pPr>
      <w:r w:rsidRPr="009A64CF">
        <w:tab/>
        <w:t>II.</w:t>
      </w:r>
      <w:r w:rsidRPr="009A64CF">
        <w:tab/>
        <w:t xml:space="preserve">Nalaže se računovodstvu ovog suda da nakon pravomoćnosti ovog rješenja izvrši isplatu kako je određeno točkom I. izreke ovog rješenja. </w:t>
      </w:r>
    </w:p>
    <w:p w:rsidRDefault="00946439" w:rsidP="00946439" w:rsidR="00946439">
      <w:pPr>
        <w:jc w:val="both"/>
        <w:rPr>
          <w:color w:val="FF0000"/>
        </w:rPr>
      </w:pPr>
    </w:p>
    <w:p w:rsidRDefault="00DB6821" w:rsidP="00946439" w:rsidR="00DB6821" w:rsidRPr="00685551">
      <w:pPr>
        <w:jc w:val="both"/>
        <w:rPr>
          <w:color w:val="FF0000"/>
        </w:rPr>
      </w:pPr>
    </w:p>
    <w:p w:rsidRDefault="00946439" w:rsidP="00946439" w:rsidR="00946439" w:rsidRPr="00F40F61">
      <w:pPr>
        <w:jc w:val="center"/>
      </w:pPr>
      <w:r w:rsidRPr="00F40F61">
        <w:t>Obrazloženje</w:t>
      </w:r>
    </w:p>
    <w:p w:rsidRDefault="00946439" w:rsidP="00946439" w:rsidR="00946439">
      <w:pPr>
        <w:ind w:firstLine="708"/>
        <w:jc w:val="both"/>
      </w:pPr>
    </w:p>
    <w:p w:rsidRDefault="00DB6821" w:rsidP="00946439" w:rsidR="00DB6821" w:rsidRPr="00F40F61">
      <w:pPr>
        <w:ind w:firstLine="708"/>
        <w:jc w:val="both"/>
      </w:pPr>
    </w:p>
    <w:p w:rsidRDefault="009A64CF" w:rsidP="00946439" w:rsidR="009A64CF" w:rsidRPr="009A64CF">
      <w:pPr>
        <w:ind w:firstLine="708"/>
        <w:jc w:val="both"/>
      </w:pPr>
      <w:r w:rsidRPr="009A64CF">
        <w:t>Nakon prodaje n</w:t>
      </w:r>
      <w:r w:rsidR="00946439" w:rsidRPr="009A64CF">
        <w:t>ekretnin</w:t>
      </w:r>
      <w:r w:rsidRPr="009A64CF">
        <w:t>e</w:t>
      </w:r>
      <w:r w:rsidR="00946439" w:rsidRPr="009A64CF">
        <w:t xml:space="preserve"> stečajnog dužnika k.č.</w:t>
      </w:r>
      <w:r w:rsidRPr="009A64CF">
        <w:t>br. 915/1</w:t>
      </w:r>
      <w:r w:rsidR="00946439" w:rsidRPr="009A64CF">
        <w:t xml:space="preserve"> k.o. Pula,</w:t>
      </w:r>
      <w:r w:rsidRPr="009A64CF">
        <w:t xml:space="preserve"> u ovršnom postupku kod Općinskog suda u Puli – Pola i nakon pravomoćnosti rješenja o naknadi troškova u ovršnom postupku kod istog suda, proslijeđen je ovome sudu preostali iznos kupovnine u visini od 2.914.949,09 kn.</w:t>
      </w:r>
    </w:p>
    <w:p w:rsidRDefault="009A64CF" w:rsidP="00946439" w:rsidR="009A64CF" w:rsidRPr="009A64CF">
      <w:pPr>
        <w:ind w:firstLine="708"/>
        <w:jc w:val="both"/>
      </w:pPr>
    </w:p>
    <w:p w:rsidRDefault="009A64CF" w:rsidP="00946439" w:rsidR="009A64CF">
      <w:pPr>
        <w:ind w:firstLine="708"/>
        <w:jc w:val="both"/>
      </w:pPr>
      <w:r w:rsidRPr="009A64CF">
        <w:lastRenderedPageBreak/>
        <w:t>Odredbom članka 164a, st.</w:t>
      </w:r>
      <w:r w:rsidR="00946439" w:rsidRPr="009A64CF">
        <w:t xml:space="preserve"> </w:t>
      </w:r>
      <w:r w:rsidRPr="009A64CF">
        <w:t>2</w:t>
      </w:r>
      <w:r w:rsidR="00946439" w:rsidRPr="009A64CF">
        <w:t xml:space="preserve">. SZ-a propisano je da će, </w:t>
      </w:r>
      <w:r w:rsidRPr="009A64CF">
        <w:t>iz iznosa dobivenog od ovršnog suda stečajni sudac: 1. namiriti troškove unovčenja obračunate prema pravilima iz čl. 170. tog zakona, 2. namiriti tražbine razlučnih vjerovnika prema redoslijedu predviđenom pravilima ovršnog postupka i 3. preostali iznos predati stečajnom upravitelju za namirenje stečajnih vjerovnika.</w:t>
      </w:r>
    </w:p>
    <w:p w:rsidRDefault="009A64CF" w:rsidP="00946439" w:rsidR="009A64CF">
      <w:pPr>
        <w:ind w:firstLine="708"/>
        <w:jc w:val="both"/>
      </w:pPr>
    </w:p>
    <w:p w:rsidRDefault="009A64CF" w:rsidP="00946439" w:rsidR="00946439">
      <w:pPr>
        <w:ind w:firstLine="708"/>
        <w:jc w:val="both"/>
      </w:pPr>
      <w:r w:rsidRPr="009A64CF">
        <w:t xml:space="preserve">Stečajni upravitelj </w:t>
      </w:r>
      <w:r w:rsidR="00946439" w:rsidRPr="009A64CF">
        <w:t xml:space="preserve">stečajne mase građevinskog obrta „MILE RAJIĆ“ u stečaju dužnika pojedinca MILE RAJIĆA, OIB: 15269293885, Pula, Muntić 45, postavio je, temeljem odredbe članka 170. stavka 1. i 2. SZ-a, zahtjev za izdvajanje u stečajnu masu. Na ime paušalnih </w:t>
      </w:r>
      <w:r w:rsidRPr="009A64CF">
        <w:t>troškova utvrđivanja tražbine</w:t>
      </w:r>
      <w:r w:rsidR="00946439" w:rsidRPr="009A64CF">
        <w:t xml:space="preserve"> zatražio je 5% od utrška, odnosno iznos od </w:t>
      </w:r>
      <w:r w:rsidRPr="009A64CF">
        <w:t>146.666,70</w:t>
      </w:r>
      <w:r w:rsidR="00946439" w:rsidRPr="009A64CF">
        <w:t xml:space="preserve"> kn</w:t>
      </w:r>
      <w:r w:rsidRPr="009A64CF">
        <w:t>,</w:t>
      </w:r>
      <w:r w:rsidR="00946439" w:rsidRPr="009A64CF">
        <w:t xml:space="preserve"> te na ime troškova unovčenja iznos od </w:t>
      </w:r>
      <w:r w:rsidRPr="009A64CF">
        <w:t>315.588,64</w:t>
      </w:r>
      <w:r w:rsidR="00946439" w:rsidRPr="009A64CF">
        <w:t xml:space="preserve"> kn, ili ukupno </w:t>
      </w:r>
      <w:r w:rsidRPr="009A64CF">
        <w:t>462.255,34</w:t>
      </w:r>
      <w:r w:rsidR="00946439" w:rsidRPr="009A64CF">
        <w:t xml:space="preserve"> kn.</w:t>
      </w:r>
    </w:p>
    <w:p w:rsidRDefault="00075948" w:rsidP="00946439" w:rsidR="00075948" w:rsidRPr="009A64CF">
      <w:pPr>
        <w:ind w:firstLine="708"/>
        <w:jc w:val="both"/>
      </w:pPr>
    </w:p>
    <w:p w:rsidRDefault="00946439" w:rsidP="00946439" w:rsidR="00946439" w:rsidRPr="00075948">
      <w:pPr>
        <w:jc w:val="both"/>
      </w:pPr>
      <w:r w:rsidRPr="00075948">
        <w:tab/>
        <w:t>Budući je nekretni</w:t>
      </w:r>
      <w:r w:rsidR="009A64CF" w:rsidRPr="00075948">
        <w:t>na k.č.br. 915/1</w:t>
      </w:r>
      <w:r w:rsidRPr="00075948">
        <w:t xml:space="preserve"> k.o. Pula prodana za iznos od </w:t>
      </w:r>
      <w:r w:rsidR="00075948" w:rsidRPr="00075948">
        <w:rPr>
          <w:bCs/>
        </w:rPr>
        <w:t>2.933.334,00</w:t>
      </w:r>
      <w:r w:rsidRPr="00075948">
        <w:rPr>
          <w:bCs/>
        </w:rPr>
        <w:t xml:space="preserve"> kn</w:t>
      </w:r>
      <w:r w:rsidRPr="00075948">
        <w:t xml:space="preserve">, troškovi utvrđivanja tražbine, u visini 5% od utrška, iznose </w:t>
      </w:r>
      <w:r w:rsidR="00075948" w:rsidRPr="00075948">
        <w:t>146.666,70</w:t>
      </w:r>
      <w:r w:rsidRPr="00075948">
        <w:t xml:space="preserve"> kn. </w:t>
      </w:r>
    </w:p>
    <w:p w:rsidRDefault="00075948" w:rsidP="00946439" w:rsidR="00075948" w:rsidRPr="00075948">
      <w:pPr>
        <w:jc w:val="both"/>
      </w:pPr>
    </w:p>
    <w:p w:rsidRDefault="00946439" w:rsidP="00946439" w:rsidR="007C779C" w:rsidRPr="007C779C">
      <w:pPr>
        <w:jc w:val="both"/>
      </w:pPr>
      <w:r w:rsidRPr="00075948">
        <w:tab/>
        <w:t>Na okolnost obračuna troškova unovčenja stečajni upravitelj dostavio je ukupnu vrijednost unovčene stečajne mase i postotak učešća predmeta stečajne mase u ukupnoj vrijednosti unovčenja. Ukupna vrijednost unovčene stečajne mase iznosi 3.671.392,79 kn</w:t>
      </w:r>
      <w:r w:rsidR="00903A57">
        <w:t>,</w:t>
      </w:r>
      <w:r w:rsidRPr="00075948">
        <w:t xml:space="preserve"> u </w:t>
      </w:r>
      <w:r w:rsidRPr="007C779C">
        <w:t xml:space="preserve">kojem unovčena vrijednost </w:t>
      </w:r>
      <w:r w:rsidR="00075948" w:rsidRPr="007C779C">
        <w:t>k.č.br. 915/1 k.o. Pula</w:t>
      </w:r>
      <w:r w:rsidRPr="007C779C">
        <w:t xml:space="preserve"> od </w:t>
      </w:r>
      <w:r w:rsidR="00075948" w:rsidRPr="007C779C">
        <w:rPr>
          <w:bCs/>
        </w:rPr>
        <w:t>2.933.334,00</w:t>
      </w:r>
      <w:r w:rsidRPr="007C779C">
        <w:t xml:space="preserve"> kn čini </w:t>
      </w:r>
      <w:r w:rsidR="00075948" w:rsidRPr="007C779C">
        <w:t>79,90</w:t>
      </w:r>
      <w:r w:rsidRPr="007C779C">
        <w:t>% ukupno unovčene stečajne mase. Osim toga dostavljeni su računi koji se odnose</w:t>
      </w:r>
      <w:r w:rsidR="007C779C">
        <w:t xml:space="preserve"> na</w:t>
      </w:r>
      <w:r w:rsidRPr="007C779C">
        <w:t xml:space="preserve"> </w:t>
      </w:r>
      <w:r w:rsidR="007C779C" w:rsidRPr="007C779C">
        <w:t>knjigovodstvene usluge, procjenu nekretnina</w:t>
      </w:r>
      <w:r w:rsidRPr="007C779C">
        <w:t>,</w:t>
      </w:r>
      <w:r w:rsidR="007C779C" w:rsidRPr="007C779C">
        <w:t xml:space="preserve"> osiguranje nekretnine, oglašavanja prodaje</w:t>
      </w:r>
      <w:r w:rsidR="007C779C">
        <w:t>. O troškovima i nagradi stečajnog upravitelja donesena je odluka suda.</w:t>
      </w:r>
    </w:p>
    <w:p w:rsidRDefault="007C779C" w:rsidP="00946439" w:rsidR="00946439" w:rsidRPr="007C779C">
      <w:pPr>
        <w:jc w:val="both"/>
      </w:pPr>
      <w:r w:rsidRPr="007C779C">
        <w:tab/>
      </w:r>
      <w:r w:rsidR="00946439" w:rsidRPr="007C779C">
        <w:t>Slijedom navedenog dokumentiran je zahtjev za isplatu s osnova troškova unovčenja po čl. 170. st. 2. SZ-a.</w:t>
      </w:r>
    </w:p>
    <w:p w:rsidRDefault="007C779C" w:rsidP="00946439" w:rsidR="007C779C" w:rsidRPr="007C779C">
      <w:pPr>
        <w:jc w:val="both"/>
      </w:pPr>
    </w:p>
    <w:p w:rsidRDefault="00946439" w:rsidP="00946439" w:rsidR="00946439">
      <w:pPr>
        <w:jc w:val="both"/>
      </w:pPr>
      <w:r w:rsidRPr="007C779C">
        <w:tab/>
        <w:t>Kako nitko nije osporio zahtjev stečajnog upravitelja za namirenje po odredbi čl. 170. st. 1. i</w:t>
      </w:r>
      <w:r w:rsidR="007C779C" w:rsidRPr="007C779C">
        <w:t xml:space="preserve"> 2. SZ-a, a zahtjev za isplatu</w:t>
      </w:r>
      <w:r w:rsidRPr="007C779C">
        <w:t xml:space="preserve"> je dokumentiran, ocijenjen je osnovanim te je isti prihvaćen u cijelosti.</w:t>
      </w:r>
    </w:p>
    <w:p w:rsidRDefault="00903A57" w:rsidP="00946439" w:rsidR="00903A57">
      <w:pPr>
        <w:jc w:val="both"/>
      </w:pPr>
    </w:p>
    <w:p w:rsidRDefault="00903A57" w:rsidP="00946439" w:rsidR="00903A57" w:rsidRPr="007C779C">
      <w:pPr>
        <w:jc w:val="both"/>
      </w:pPr>
      <w:r>
        <w:tab/>
      </w:r>
      <w:r w:rsidRPr="007C779C">
        <w:t>Temeljem odredbe članka 164a stavka 2. SZ-a, tražbine razlučnih vjerovnika se namiruju prema redoslijedu predviđenim pravilima ovršnog postupka.</w:t>
      </w:r>
    </w:p>
    <w:p w:rsidRDefault="007C779C" w:rsidP="00946439" w:rsidR="007C779C" w:rsidRPr="007C779C">
      <w:pPr>
        <w:jc w:val="both"/>
      </w:pPr>
    </w:p>
    <w:p w:rsidRDefault="00946439" w:rsidP="00946439" w:rsidR="00946439" w:rsidRPr="007C779C">
      <w:pPr>
        <w:ind w:firstLine="708"/>
        <w:jc w:val="both"/>
      </w:pPr>
      <w:r w:rsidRPr="007C779C">
        <w:t>U ovom postupku odlučuje se o namirenju potraživanja osiguranih založnim pravom na prodanoj nekretnini, po redu stjecanja založnih prava sukladno odredbi članka 107. stavka 3. Ovršnog zakona („Narodne novine“ br. 57/96, 29/99, 42/00, 173/03, 194/03  151/04, 88/05 i 67/08, dalje: OZ).</w:t>
      </w:r>
    </w:p>
    <w:p w:rsidRDefault="007C779C" w:rsidP="00946439" w:rsidR="007C779C" w:rsidRPr="007C779C">
      <w:pPr>
        <w:ind w:firstLine="708"/>
        <w:jc w:val="both"/>
      </w:pPr>
    </w:p>
    <w:p w:rsidRDefault="00946439" w:rsidP="00946439" w:rsidR="00946439" w:rsidRPr="007C779C">
      <w:pPr>
        <w:ind w:firstLine="708"/>
        <w:jc w:val="both"/>
      </w:pPr>
      <w:r w:rsidRPr="007C779C">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7C779C" w:rsidP="00946439" w:rsidR="007C779C" w:rsidRPr="007C779C">
      <w:pPr>
        <w:ind w:firstLine="708"/>
        <w:jc w:val="both"/>
      </w:pPr>
    </w:p>
    <w:p w:rsidRDefault="00946439" w:rsidP="00946439" w:rsidR="00946439" w:rsidRPr="007C779C">
      <w:pPr>
        <w:ind w:firstLine="708"/>
        <w:jc w:val="both"/>
      </w:pPr>
      <w:r w:rsidRPr="007C779C">
        <w:t>Temeljem odredbe članka 107. stavka 3. Ovršnog zakona navedeni se vjerovnici namiruju po redu stjecanja založnog prava i prava na namirenje ovrhovoditelja koji su predložili ovrhu, odnosno po redu upisa u zemljišnu knjigu osobnih služnosti.</w:t>
      </w:r>
    </w:p>
    <w:p w:rsidRDefault="007C779C" w:rsidP="00946439" w:rsidR="007C779C" w:rsidRPr="007C779C">
      <w:pPr>
        <w:ind w:firstLine="708"/>
        <w:jc w:val="both"/>
      </w:pPr>
    </w:p>
    <w:p w:rsidRDefault="00946439" w:rsidP="00946439" w:rsidR="00A93FA6" w:rsidRPr="00A93FA6">
      <w:pPr>
        <w:ind w:firstLine="708"/>
        <w:jc w:val="both"/>
      </w:pPr>
      <w:r w:rsidRPr="00A93FA6">
        <w:t>Sukladno podacima iz izvatka iz zemljišne knjige Općinskog suda u Puli, prvo založno pravo na k.č. 915/</w:t>
      </w:r>
      <w:r w:rsidR="007C779C" w:rsidRPr="00A93FA6">
        <w:t>1</w:t>
      </w:r>
      <w:r w:rsidRPr="00A93FA6">
        <w:t xml:space="preserve"> k.o. Pula uknjiženo je u iznosu od </w:t>
      </w:r>
      <w:r w:rsidR="00A93FA6" w:rsidRPr="00A93FA6">
        <w:t>160</w:t>
      </w:r>
      <w:r w:rsidRPr="00A93FA6">
        <w:t>.000,00 eura</w:t>
      </w:r>
      <w:r w:rsidR="00A93FA6" w:rsidRPr="00A93FA6">
        <w:t xml:space="preserve"> uve</w:t>
      </w:r>
      <w:r w:rsidR="000C623D">
        <w:t>ćanu</w:t>
      </w:r>
      <w:r w:rsidR="00A93FA6" w:rsidRPr="00A93FA6">
        <w:t xml:space="preserve"> za ugovornu </w:t>
      </w:r>
      <w:r w:rsidR="00A93FA6" w:rsidRPr="00A93FA6">
        <w:lastRenderedPageBreak/>
        <w:t>kamatu po redovnoj stopi euribor uvećana za 3,75 % godišnje, koji važi na prvi dan svakog obračunskog razdoblja, što u trenutku zaključenja</w:t>
      </w:r>
      <w:r w:rsidR="00A93FA6">
        <w:t xml:space="preserve"> iznosi 7,06 %, a u slučaju zakašnjenja obračunava se od dospijeća pa do dana </w:t>
      </w:r>
      <w:r w:rsidR="000C623D">
        <w:t>podmirenja kredita kamata po stopi koja je za 3% viša od redovne kamatne stope, odnosno zajedno s kamatama koje su varijabilne prema tom ugovoru o kreditu i uvećano za troškove obrade kredita, te druge troškove i sporedna potraživanja, eventualne poreze kao i druge troškove ovršnog postupka, u korist Nove Ljubljanske banke</w:t>
      </w:r>
      <w:r w:rsidR="000C623D" w:rsidRPr="0002487D">
        <w:t xml:space="preserve"> d.d.</w:t>
      </w:r>
      <w:r w:rsidR="000C623D">
        <w:t xml:space="preserve"> </w:t>
      </w:r>
    </w:p>
    <w:p w:rsidRDefault="00A93FA6" w:rsidP="00946439" w:rsidR="00A93FA6">
      <w:pPr>
        <w:ind w:firstLine="708"/>
        <w:jc w:val="both"/>
      </w:pPr>
    </w:p>
    <w:p w:rsidRDefault="000C623D" w:rsidP="000C623D" w:rsidR="000C623D" w:rsidRPr="00A93FA6">
      <w:pPr>
        <w:ind w:firstLine="708"/>
        <w:jc w:val="both"/>
      </w:pPr>
      <w:r>
        <w:t>Drugo založno pravo u iznosu od 170.000,00 eura</w:t>
      </w:r>
      <w:r w:rsidRPr="000C623D">
        <w:t xml:space="preserve"> </w:t>
      </w:r>
      <w:r w:rsidRPr="00A93FA6">
        <w:t>uvećano za ugovornu kamatu p</w:t>
      </w:r>
      <w:r>
        <w:t>o redovnoj stopi euribor uvećanu</w:t>
      </w:r>
      <w:r w:rsidRPr="00A93FA6">
        <w:t xml:space="preserve"> za 3,75 % godišnje, koji važi na prvi dan svakog obračunskog razdoblja, što u trenutku zaključenja</w:t>
      </w:r>
      <w:r>
        <w:t xml:space="preserve"> ugovora iznosi 7,36 %, a u slučaju zakašnjenja obračunava se od dospijeća pa do dana podmirenja kredita kamata po stopi koja je za 3% viša od redovne kamatne stope, odnosno zajedno s kamatama koje su varijabilne prema tom ugovoru o kreditu i uvećano za troškove obrade kredita, te druge troškove i sporedna potraživanja, eventualne poreze kao i troškove ovršnog postupka, u korist Nove Ljubljanske banke</w:t>
      </w:r>
      <w:r w:rsidRPr="0002487D">
        <w:t xml:space="preserve"> d.d.</w:t>
      </w:r>
      <w:r>
        <w:t xml:space="preserve"> </w:t>
      </w:r>
    </w:p>
    <w:p w:rsidRDefault="000C623D" w:rsidP="00946439" w:rsidR="000C623D" w:rsidRPr="00A93FA6">
      <w:pPr>
        <w:ind w:firstLine="708"/>
        <w:jc w:val="both"/>
      </w:pPr>
    </w:p>
    <w:p w:rsidRDefault="00544BD0" w:rsidP="000C623D" w:rsidR="000C623D">
      <w:pPr>
        <w:ind w:firstLine="708"/>
        <w:jc w:val="both"/>
      </w:pPr>
      <w:r>
        <w:t>Treće</w:t>
      </w:r>
      <w:r w:rsidR="000C623D">
        <w:t xml:space="preserve"> založno pravo u iznosu od </w:t>
      </w:r>
      <w:r>
        <w:t>200.000,00</w:t>
      </w:r>
      <w:r w:rsidR="000C623D">
        <w:t xml:space="preserve"> eura</w:t>
      </w:r>
      <w:r w:rsidR="000C623D" w:rsidRPr="000C623D">
        <w:t xml:space="preserve"> </w:t>
      </w:r>
      <w:r>
        <w:t xml:space="preserve">sa rokom dospijeća do 15. siječnja 2009., sve prema uvjetima detaljnije opisanim u Ugovoru o kreditu od 10. lipnja 2002., kao i u Ugovoru o zalogu nekretnine uz zabilježbu zabrane opterećenja i otuđenja u korist </w:t>
      </w:r>
      <w:r w:rsidR="000C623D">
        <w:t>Nove Ljubljanske banke</w:t>
      </w:r>
      <w:r w:rsidR="000C623D" w:rsidRPr="0002487D">
        <w:t xml:space="preserve"> d.d.</w:t>
      </w:r>
      <w:r w:rsidR="000C623D">
        <w:t xml:space="preserve"> </w:t>
      </w:r>
    </w:p>
    <w:p w:rsidRDefault="002C1DBF" w:rsidP="000C623D" w:rsidR="002C1DBF">
      <w:pPr>
        <w:ind w:firstLine="708"/>
        <w:jc w:val="both"/>
      </w:pPr>
    </w:p>
    <w:p w:rsidRDefault="002C1DBF" w:rsidP="000C623D" w:rsidR="002C1DBF">
      <w:pPr>
        <w:ind w:firstLine="708"/>
        <w:jc w:val="both"/>
      </w:pPr>
      <w:r>
        <w:t xml:space="preserve">Razlučni vjerovnik </w:t>
      </w:r>
      <w:r w:rsidRPr="0002487D">
        <w:t>Nova Ljubljanska banka d.d.</w:t>
      </w:r>
      <w:r>
        <w:t xml:space="preserve"> zatražila je namirenje </w:t>
      </w:r>
      <w:r w:rsidR="00903A57">
        <w:t xml:space="preserve">založnog </w:t>
      </w:r>
      <w:r>
        <w:t>prava sukladno stanju u zemljišnim knjigama.</w:t>
      </w:r>
    </w:p>
    <w:p w:rsidRDefault="002C1DBF" w:rsidP="000C623D" w:rsidR="002C1DBF">
      <w:pPr>
        <w:ind w:firstLine="708"/>
        <w:jc w:val="both"/>
      </w:pPr>
    </w:p>
    <w:p w:rsidRDefault="002C1DBF" w:rsidP="000C623D" w:rsidR="002C1DBF" w:rsidRPr="00A93FA6">
      <w:pPr>
        <w:ind w:firstLine="708"/>
        <w:jc w:val="both"/>
      </w:pPr>
      <w:r>
        <w:t>Prema navodu stečajn</w:t>
      </w:r>
      <w:r w:rsidR="00903A57">
        <w:t>og</w:t>
      </w:r>
      <w:r>
        <w:t xml:space="preserve"> upravitelj</w:t>
      </w:r>
      <w:r w:rsidR="00903A57">
        <w:t>a</w:t>
      </w:r>
      <w:r>
        <w:t xml:space="preserve"> a i iz navedenog stanja upisa u zemljišnim knjigama proizlazi da razlučni vjerovnik </w:t>
      </w:r>
      <w:r w:rsidRPr="0002487D">
        <w:t>Nova Ljubljanska banka d.d.</w:t>
      </w:r>
      <w:r>
        <w:t xml:space="preserve"> ima upisana prva tri založna prava u ukupnom iznosu samo glavnice od 530.000,00 eura.</w:t>
      </w:r>
    </w:p>
    <w:p w:rsidRDefault="00A93FA6" w:rsidP="00946439" w:rsidR="00A93FA6">
      <w:pPr>
        <w:ind w:firstLine="708"/>
        <w:jc w:val="both"/>
        <w:rPr>
          <w:color w:themeTint="80" w:themeColor="text1" w:val="7F7F7F"/>
        </w:rPr>
      </w:pPr>
    </w:p>
    <w:p w:rsidRDefault="002C1DBF" w:rsidP="00946439" w:rsidR="002C1DBF">
      <w:pPr>
        <w:ind w:firstLine="708"/>
        <w:jc w:val="both"/>
      </w:pPr>
      <w:r w:rsidRPr="002C1DBF">
        <w:t xml:space="preserve">Nitko od vjerovnika, niti stečajni upravitelj nisu osporili </w:t>
      </w:r>
      <w:r w:rsidR="007C54BC">
        <w:t>tražbinu vjerovnika Nove Ljubljanske banke</w:t>
      </w:r>
      <w:r w:rsidR="007C54BC" w:rsidRPr="0002487D">
        <w:t xml:space="preserve"> d.d.</w:t>
      </w:r>
      <w:r w:rsidR="007C54BC">
        <w:t>, kao ni visinu te tražbine i red namirenja.</w:t>
      </w:r>
    </w:p>
    <w:p w:rsidRDefault="007C54BC" w:rsidP="00946439" w:rsidR="007C54BC">
      <w:pPr>
        <w:ind w:firstLine="708"/>
        <w:jc w:val="both"/>
      </w:pPr>
    </w:p>
    <w:p w:rsidRDefault="007C54BC" w:rsidP="00946439" w:rsidR="00946439">
      <w:pPr>
        <w:ind w:firstLine="708"/>
        <w:jc w:val="both"/>
      </w:pPr>
      <w:r w:rsidRPr="007C54BC">
        <w:t>Slijedom navedenog, nakon</w:t>
      </w:r>
      <w:r w:rsidR="00946439" w:rsidRPr="007C54BC">
        <w:t xml:space="preserve"> izdvajanja u stečajnu masu iznosa od </w:t>
      </w:r>
      <w:r w:rsidRPr="007C54BC">
        <w:t>462.255,34</w:t>
      </w:r>
      <w:r w:rsidR="00946439" w:rsidRPr="007C54BC">
        <w:t xml:space="preserve"> kn temeljem odredbe čl. 170. SZ-a, preostao je iznos kupovnine od </w:t>
      </w:r>
      <w:r w:rsidRPr="007C54BC">
        <w:t>2.452.693,75 kn kojim se djelomično namiruje tražbina razlučnog vjerovnika Nove Ljubljanske banke d.d.</w:t>
      </w:r>
    </w:p>
    <w:p w:rsidRDefault="004421B0" w:rsidP="00946439" w:rsidR="004421B0">
      <w:pPr>
        <w:ind w:firstLine="708"/>
        <w:jc w:val="both"/>
      </w:pPr>
    </w:p>
    <w:p w:rsidRDefault="004421B0" w:rsidP="00946439" w:rsidR="004421B0" w:rsidRPr="007C54BC">
      <w:pPr>
        <w:ind w:firstLine="708"/>
        <w:jc w:val="both"/>
      </w:pPr>
      <w:r>
        <w:t xml:space="preserve">S obzirom da kupovnina nije bila dostatna niti za potpuno namirenje tražbine razlučnog vjerovnika </w:t>
      </w:r>
      <w:r w:rsidRPr="007C54BC">
        <w:t>Nove Ljubljanske banke d.d.</w:t>
      </w:r>
      <w:r>
        <w:t>, nisu razmatrani zahtjevi za namirenje vjerovnika Grada Pule i Veneto banke (slijednik Gospodarske – kreditne banke d.d.), kao ni ostali kasniji upisi založnih prava</w:t>
      </w:r>
      <w:r w:rsidR="00903A57">
        <w:t>.</w:t>
      </w:r>
    </w:p>
    <w:p w:rsidRDefault="00946439" w:rsidP="00946439" w:rsidR="00946439">
      <w:pPr>
        <w:ind w:firstLine="708"/>
        <w:jc w:val="both"/>
      </w:pPr>
    </w:p>
    <w:p w:rsidRDefault="00DB6821" w:rsidP="00946439" w:rsidR="00DB6821" w:rsidRPr="00F40F61">
      <w:pPr>
        <w:ind w:firstLine="708"/>
        <w:jc w:val="both"/>
      </w:pPr>
    </w:p>
    <w:p w:rsidRDefault="00946439" w:rsidP="00946439" w:rsidR="00946439" w:rsidRPr="00F40F61">
      <w:pPr>
        <w:jc w:val="center"/>
      </w:pPr>
      <w:r w:rsidRPr="00F40F61">
        <w:t>U Pazi</w:t>
      </w:r>
      <w:r w:rsidRPr="009A64CF">
        <w:t>nu 16. listopada 2017</w:t>
      </w:r>
      <w:r>
        <w:t>.</w:t>
      </w:r>
      <w:r w:rsidRPr="000E11E0">
        <w:t xml:space="preserve"> </w:t>
      </w:r>
    </w:p>
    <w:p w:rsidRDefault="00946439" w:rsidP="00946439" w:rsidR="00946439"/>
    <w:p w:rsidRDefault="00DB6821" w:rsidP="00946439" w:rsidR="00DB6821" w:rsidRPr="00F40F61"/>
    <w:p w:rsidRDefault="00946439" w:rsidP="00946439" w:rsidR="00946439" w:rsidRPr="00F40F61">
      <w:pPr>
        <w:ind w:left="4956"/>
      </w:pPr>
      <w:r>
        <w:t xml:space="preserve">        </w:t>
      </w:r>
      <w:r>
        <w:tab/>
      </w:r>
      <w:r>
        <w:tab/>
        <w:t xml:space="preserve">       </w:t>
      </w:r>
      <w:r w:rsidR="00561B2D">
        <w:t xml:space="preserve">  </w:t>
      </w:r>
      <w:r>
        <w:t>Stečajna sutkinja</w:t>
      </w:r>
      <w:r w:rsidRPr="00F40F61">
        <w:t xml:space="preserve"> </w:t>
      </w:r>
    </w:p>
    <w:p w:rsidRDefault="00946439" w:rsidP="00946439" w:rsidR="00946439" w:rsidRPr="00F40F61">
      <w:pPr>
        <w:ind w:left="4956"/>
      </w:pPr>
      <w:r w:rsidRPr="00F40F61">
        <w:tab/>
        <w:t xml:space="preserve">           Adrijana Labinjan Skok, v.r.</w:t>
      </w:r>
    </w:p>
    <w:p w:rsidRDefault="00946439" w:rsidP="00946439" w:rsidR="00946439"/>
    <w:p w:rsidRDefault="00DB6821" w:rsidP="00946439" w:rsidR="00DB6821" w:rsidRPr="00F40F61"/>
    <w:p w:rsidRDefault="00946439" w:rsidP="00946439" w:rsidR="00946439" w:rsidRPr="00F40F61">
      <w:pPr>
        <w:jc w:val="both"/>
      </w:pPr>
      <w:r w:rsidRPr="00F40F61">
        <w:lastRenderedPageBreak/>
        <w:t>UPUTA O PRAVNOM LIJEKU:</w:t>
      </w:r>
    </w:p>
    <w:p w:rsidRDefault="00946439" w:rsidP="00946439" w:rsidR="00946439" w:rsidRPr="00F40F61">
      <w:pPr>
        <w:jc w:val="both"/>
      </w:pPr>
      <w:r w:rsidRPr="00F40F61">
        <w:tab/>
        <w:t>Protiv ovog rješenja pravo na žalbu imaju stranke i sve osobe koje su polagale pravo na namirenje iz kupovnine. Žalba</w:t>
      </w:r>
      <w:r>
        <w:t xml:space="preserve"> se podnosi u roku od 8 dana od</w:t>
      </w:r>
      <w:r w:rsidRPr="004D457C">
        <w:t xml:space="preserve"> dana objave rješenja na mrežnoj stranici e-Oglasna ploča sudova (čl. 12. st. 1. i 2. SZ-a</w:t>
      </w:r>
      <w:r>
        <w:t>, NN 71/15)</w:t>
      </w:r>
      <w:r w:rsidRPr="00F40F61">
        <w:t xml:space="preserve">, putem ovog suda u </w:t>
      </w:r>
      <w:r>
        <w:t>četiri</w:t>
      </w:r>
      <w:r w:rsidRPr="00F40F61">
        <w:t xml:space="preserve"> primjerka, a o žalbi odlučuje Visoki trgovački sud Republike Hrvatske. Žalba protiv rješenja o namirenju odgađa isplatu (članak 118. stavak 6. Ovršnog zakona).</w:t>
      </w:r>
    </w:p>
    <w:p w:rsidRDefault="00946439" w:rsidP="00946439" w:rsidR="00946439" w:rsidRPr="00F40F61"/>
    <w:p w:rsidRDefault="00946439" w:rsidP="00946439" w:rsidR="00946439" w:rsidRPr="00F40F61">
      <w:r w:rsidRPr="00F40F61">
        <w:t xml:space="preserve">DNA: </w:t>
      </w:r>
    </w:p>
    <w:p w:rsidRDefault="00903A57" w:rsidP="00903A57" w:rsidR="00903A57" w:rsidRPr="00E42E1A">
      <w:r w:rsidRPr="00E42E1A">
        <w:t>- stečajna upraviteljica Vlasta Majstorović, Pula, Koparska 37</w:t>
      </w:r>
    </w:p>
    <w:p w:rsidRDefault="00903A57" w:rsidP="00903A57" w:rsidR="00903A57" w:rsidRPr="00E42E1A">
      <w:r w:rsidRPr="00E42E1A">
        <w:t xml:space="preserve">- Nova Ljubljanska banka d.d., po punomoćniku odvjetniku Borisu Trgovcu, Zagreb, </w:t>
      </w:r>
    </w:p>
    <w:p w:rsidRDefault="00903A57" w:rsidP="00903A57" w:rsidR="00903A57" w:rsidRPr="00E42E1A">
      <w:r w:rsidRPr="00E42E1A">
        <w:t xml:space="preserve">  Ljudevita Posavskog 36</w:t>
      </w:r>
    </w:p>
    <w:p w:rsidRDefault="00903A57" w:rsidP="00903A57" w:rsidR="00903A57">
      <w:r w:rsidRPr="001D2232">
        <w:t xml:space="preserve">- Veneto banka d.d., </w:t>
      </w:r>
      <w:r w:rsidR="00DB6821">
        <w:t>po punomoćnicima iz OD Kapor i partneri d.o.o., Zagreb, Gajeva 2a</w:t>
      </w:r>
    </w:p>
    <w:p w:rsidRDefault="00DB6821" w:rsidP="00903A57" w:rsidR="00DB6821" w:rsidRPr="001D2232">
      <w:r>
        <w:t>- Grad Pula, Pula, Forum 1</w:t>
      </w:r>
    </w:p>
    <w:p w:rsidRDefault="00903A57" w:rsidP="00903A57" w:rsidR="00903A57">
      <w:pPr>
        <w:jc w:val="both"/>
      </w:pPr>
      <w:r w:rsidRPr="001D2232">
        <w:t xml:space="preserve">- Jadranka Mišić, Monika Drnovac, Melita Kraljić, Ljiljana Omeragić, Josip Belin, - po </w:t>
      </w:r>
    </w:p>
    <w:p w:rsidRDefault="00903A57" w:rsidP="00903A57" w:rsidR="00903A57" w:rsidRPr="001D2232">
      <w:pPr>
        <w:jc w:val="both"/>
      </w:pPr>
      <w:r>
        <w:t xml:space="preserve">  </w:t>
      </w:r>
      <w:r w:rsidRPr="001D2232">
        <w:t>punom</w:t>
      </w:r>
      <w:r w:rsidR="00DB6821">
        <w:t>oćnici</w:t>
      </w:r>
      <w:r w:rsidRPr="001D2232">
        <w:t xml:space="preserve"> Loredani Štok, Pula, S.S. Kranjčevića 16</w:t>
      </w:r>
    </w:p>
    <w:p w:rsidRDefault="00903A57" w:rsidP="00903A57" w:rsidR="00903A57">
      <w:pPr>
        <w:jc w:val="both"/>
      </w:pPr>
      <w:r w:rsidRPr="001D2232">
        <w:t>- e-oglasna ploča 8 dana</w:t>
      </w:r>
    </w:p>
    <w:p w:rsidRDefault="00DB6821" w:rsidP="00903A57" w:rsidR="00DB6821">
      <w:pPr>
        <w:jc w:val="both"/>
      </w:pPr>
    </w:p>
    <w:p w:rsidRDefault="00DB6821" w:rsidP="00903A57" w:rsidR="00DB6821">
      <w:pPr>
        <w:jc w:val="both"/>
      </w:pPr>
      <w:r>
        <w:t>Po pravomoćnosti:</w:t>
      </w:r>
    </w:p>
    <w:p w:rsidRDefault="00DB6821" w:rsidP="00903A57" w:rsidR="00DB6821">
      <w:pPr>
        <w:jc w:val="both"/>
      </w:pPr>
      <w:r>
        <w:t>- Računovodstvo Trgovačkog suda u Rijeci, Rijeka, Zadarska 1 i 3</w:t>
      </w:r>
    </w:p>
    <w:p w:rsidRDefault="00946439" w:rsidP="00946439" w:rsidR="00946439" w:rsidRPr="00F40F61"/>
    <w:p w:rsidRDefault="00946439" w:rsidP="00946439" w:rsidR="00946439" w:rsidRPr="00F40F61">
      <w:pPr>
        <w:jc w:val="both"/>
      </w:pPr>
      <w:r w:rsidRPr="00F40F61">
        <w:t xml:space="preserve">          </w:t>
      </w:r>
    </w:p>
    <w:p w:rsidRDefault="00946439" w:rsidP="00946439" w:rsidR="00946439" w:rsidRPr="00F40F61">
      <w:pPr>
        <w:jc w:val="both"/>
      </w:pPr>
    </w:p>
    <w:p w:rsidRDefault="00946439" w:rsidP="00946439" w:rsidR="00946439" w:rsidRPr="00F40F61">
      <w:pPr>
        <w:jc w:val="both"/>
      </w:pPr>
    </w:p>
    <w:p w:rsidRDefault="00946439" w:rsidP="00946439" w:rsidR="00946439" w:rsidRPr="00F40F61">
      <w:pPr>
        <w:jc w:val="both"/>
      </w:pPr>
    </w:p>
    <w:p w:rsidRDefault="00946439" w:rsidP="00946439" w:rsidR="00946439" w:rsidRPr="00F40F61">
      <w:pPr>
        <w:jc w:val="both"/>
      </w:pPr>
    </w:p>
    <w:p w:rsidRDefault="00946439" w:rsidP="00946439" w:rsidR="00946439" w:rsidRPr="00F40F61"/>
    <w:p w:rsidRDefault="00946439" w:rsidP="00946439" w:rsidR="00946439" w:rsidRPr="00F40F61"/>
    <w:p w:rsidRDefault="00946439" w:rsidP="00946439" w:rsidR="00946439" w:rsidRPr="00F40F61"/>
    <w:p w:rsidRDefault="00946439" w:rsidP="00946439" w:rsidR="00946439"/>
    <w:p w:rsidRDefault="00E80C89" w:rsidR="00500701"/>
    <w:sectPr w:rsidSect="00005439" w:rsidR="00500701">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439" w:rsidP="00946439" w:rsidR="00946439">
      <w:r>
        <w:separator/>
      </w:r>
    </w:p>
  </w:endnote>
  <w:endnote w:id="0" w:type="continuationSeparator">
    <w:p w:rsidRDefault="00946439" w:rsidP="00946439" w:rsidR="009464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439" w:rsidP="00946439" w:rsidR="00946439">
      <w:r>
        <w:separator/>
      </w:r>
    </w:p>
  </w:footnote>
  <w:footnote w:id="0" w:type="continuationSeparator">
    <w:p w:rsidRDefault="00946439" w:rsidP="00946439" w:rsidR="009464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0C89" w:rsidR="004059D4">
    <w:pPr>
      <w:pStyle w:val="Zaglavlje"/>
    </w:pPr>
    <w:r>
      <w:rPr>
        <w:noProof/>
        <w:lang w:eastAsia="hr-HR"/>
      </w:rPr>
      <w:pict>
        <v:shapetype id="_x0000_t202" coordsize="21600,21600" path="m,l,21600r21600,l21600,xe" o:spt="202.0">
          <v:stroke joinstyle="miter"/>
          <v:path o:connecttype="rect" gradientshapeok="t"/>
        </v:shapetype>
        <v:shape stroked="f" o:spid="_x0000_s2049" id="Text Box 1" style="position:absolute;margin-left:0;margin-top:.05pt;width:13.2pt;height:19pt;z-index:25165926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">
          <v:fill opacity="0"/>
          <v:textbox inset="0,0,0,0">
            <w:txbxContent>
              <w:p w:rsidRDefault="00561B2D" w:rsidR="004059D4">
                <w:pPr>
                  <w:pStyle w:val="Zaglavlje"/>
                </w:pPr>
                <w:r>
                  <w:rPr>
                    <w:rStyle w:val="Brojstranice"/>
                  </w:rPr>
                  <w:fldChar w:fldCharType="begin"/>
                </w:r>
                <w:r>
                  <w:rPr>
                    <w:rStyle w:val="Brojstranice"/>
                  </w:rPr>
                  <w:instrText xml:space="preserve"> PAGE </w:instrText>
                </w:r>
                <w:r>
                  <w:rPr>
                    <w:rStyle w:val="Brojstranice"/>
                  </w:rPr>
                  <w:fldChar w:fldCharType="separate"/>
                </w:r>
                <w:r w:rsidR="00E80C89">
                  <w:rPr>
                    <w:rStyle w:val="Brojstranice"/>
                    <w:noProof/>
                  </w:rPr>
                  <w:t>4</w:t>
                </w:r>
                <w:r>
                  <w:rPr>
                    <w:rStyle w:val="Brojstranice"/>
                  </w:rPr>
                  <w:fldChar w:fldCharType="end"/>
                </w:r>
                <w:r>
                  <w:rPr>
                    <w:rStyle w:val="Brojstranice"/>
                  </w:rPr>
                  <w:t xml:space="preserve"> </w:t>
                </w:r>
              </w:p>
            </w:txbxContent>
          </v:textbox>
          <w10:wrap anchorx="margin" side="largest" type="square"/>
        </v:shape>
      </w:pict>
    </w:r>
    <w:r w:rsidR="00561B2D">
      <w:tab/>
    </w:r>
    <w:r w:rsidR="00561B2D">
      <w:tab/>
      <w:t xml:space="preserve"> </w:t>
    </w:r>
    <w:r w:rsidR="00946439" w:rsidRPr="00F40F61">
      <w:t xml:space="preserve">2 </w:t>
    </w:r>
    <w:r w:rsidR="00946439">
      <w:t>Pu St-5</w:t>
    </w:r>
    <w:r w:rsidR="00946439" w:rsidRPr="000E11E0">
      <w:t>6/</w:t>
    </w:r>
    <w:r w:rsidR="00946439">
      <w:t>20</w:t>
    </w:r>
    <w:r w:rsidR="00946439" w:rsidRPr="000E11E0">
      <w:t>15-</w:t>
    </w:r>
    <w:r w:rsidR="008817E9">
      <w:t>261</w:t>
    </w:r>
  </w:p>
  <w:p w:rsidRDefault="00561B2D" w:rsidR="00005439">
    <w:pPr>
      <w:pStyle w:val="Zaglavlje"/>
    </w:pPr>
    <w:r>
      <w:tab/>
    </w:r>
    <w:r>
      <w:tab/>
    </w:r>
  </w:p>
  <w:p w:rsidRDefault="00E80C89" w:rsidR="000054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1"/>
    <o:shapelayout v:ext="edit">
      <o:idmap v:ext="edit" data="2"/>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6439"/>
    <w:rsid w:val="0002487D"/>
    <w:rsid w:val="00075948"/>
    <w:rsid w:val="000C623D"/>
    <w:rsid w:val="002C1DBF"/>
    <w:rsid w:val="004421B0"/>
    <w:rsid w:val="00544BD0"/>
    <w:rsid w:val="00554328"/>
    <w:rsid w:val="00561B2D"/>
    <w:rsid w:val="007C54BC"/>
    <w:rsid w:val="007C779C"/>
    <w:rsid w:val="008817E9"/>
    <w:rsid w:val="00903A57"/>
    <w:rsid w:val="00946439"/>
    <w:rsid w:val="00985388"/>
    <w:rsid w:val="009A64CF"/>
    <w:rsid w:val="00A93FA6"/>
    <w:rsid w:val="00DB6821"/>
    <w:rsid w:val="00E80C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623D"/>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basedOn w:val="Zadanifontodlomka"/>
    <w:rsid w:val="00946439"/>
  </w:style>
  <w:style w:styleId="Zaglavlje" w:type="paragraph">
    <w:name w:val="header"/>
    <w:basedOn w:val="Normal"/>
    <w:link w:val="ZaglavljeChar"/>
    <w:rsid w:val="00946439"/>
    <w:pPr>
      <w:tabs>
        <w:tab w:pos="4536" w:val="center"/>
        <w:tab w:pos="9072" w:val="right"/>
      </w:tabs>
    </w:pPr>
  </w:style>
  <w:style w:customStyle="true" w:styleId="ZaglavljeChar" w:type="character">
    <w:name w:val="Zaglavlje Char"/>
    <w:basedOn w:val="Zadanifontodlomka"/>
    <w:link w:val="Zaglavlje"/>
    <w:rsid w:val="00946439"/>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9464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6439"/>
    <w:rPr>
      <w:rFonts w:cs="Tahoma" w:eastAsia="Times New Roman" w:hAnsi="Tahoma" w:ascii="Tahoma"/>
      <w:sz w:val="16"/>
      <w:szCs w:val="16"/>
      <w:lang w:eastAsia="ar-SA"/>
    </w:rPr>
  </w:style>
  <w:style w:styleId="Podnoje" w:type="paragraph">
    <w:name w:val="footer"/>
    <w:basedOn w:val="Normal"/>
    <w:link w:val="PodnojeChar"/>
    <w:uiPriority w:val="99"/>
    <w:unhideWhenUsed/>
    <w:rsid w:val="00946439"/>
    <w:pPr>
      <w:tabs>
        <w:tab w:pos="4536" w:val="center"/>
        <w:tab w:pos="9072" w:val="right"/>
      </w:tabs>
    </w:pPr>
  </w:style>
  <w:style w:customStyle="true" w:styleId="PodnojeChar" w:type="character">
    <w:name w:val="Podnožje Char"/>
    <w:basedOn w:val="Zadanifontodlomka"/>
    <w:link w:val="Podnoje"/>
    <w:uiPriority w:val="99"/>
    <w:rsid w:val="00946439"/>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E80C89"/>
    <w:rPr>
      <w:color w:val="808080"/>
      <w:bdr w:space="0" w:sz="0" w:color="auto" w:val="none"/>
      <w:shd w:fill="auto" w:color="auto" w:val="clear"/>
    </w:rPr>
  </w:style>
  <w:style w:customStyle="true" w:styleId="eSPISCCParagraphDefaultFont" w:type="character">
    <w:name w:val="eSPIS_CC_Paragraph Default Font"/>
    <w:basedOn w:val="Zadanifontodlomka"/>
    <w:rsid w:val="00E80C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C89"/>
    <w:rPr>
      <w:bdr w:space="0" w:sz="0" w:color="auto" w:val="none"/>
      <w:shd w:fill="FFFFCC" w:color="auto" w:val="clear"/>
      <w:lang w:val="hr-HR"/>
    </w:rPr>
  </w:style>
  <w:style w:customStyle="true" w:styleId="PozadinaSvijetloCrvena" w:type="character">
    <w:name w:val="Pozadina_SvijetloCrvena"/>
    <w:basedOn w:val="eSPISCCParagraphDefaultFont"/>
    <w:rsid w:val="00E80C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C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623D"/>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basedOn w:val="Zadanifontodlomka"/>
    <w:rsid w:val="00946439"/>
  </w:style>
  <w:style w:styleId="Zaglavlje" w:type="paragraph">
    <w:name w:val="header"/>
    <w:basedOn w:val="Normal"/>
    <w:link w:val="ZaglavljeChar"/>
    <w:rsid w:val="00946439"/>
    <w:pPr>
      <w:tabs>
        <w:tab w:pos="4536" w:val="center"/>
        <w:tab w:pos="9072" w:val="right"/>
      </w:tabs>
    </w:pPr>
  </w:style>
  <w:style w:customStyle="1" w:styleId="ZaglavljeChar" w:type="character">
    <w:name w:val="Zaglavlje Char"/>
    <w:basedOn w:val="Zadanifontodlomka"/>
    <w:link w:val="Zaglavlje"/>
    <w:rsid w:val="00946439"/>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946439"/>
    <w:rPr>
      <w:rFonts w:ascii="Tahoma" w:cs="Tahoma" w:hAnsi="Tahoma"/>
      <w:sz w:val="16"/>
      <w:szCs w:val="16"/>
    </w:rPr>
  </w:style>
  <w:style w:customStyle="1" w:styleId="TekstbaloniaChar" w:type="character">
    <w:name w:val="Tekst balončića Char"/>
    <w:basedOn w:val="Zadanifontodlomka"/>
    <w:link w:val="Tekstbalonia"/>
    <w:uiPriority w:val="99"/>
    <w:semiHidden/>
    <w:rsid w:val="00946439"/>
    <w:rPr>
      <w:rFonts w:ascii="Tahoma" w:cs="Tahoma" w:eastAsia="Times New Roman" w:hAnsi="Tahoma"/>
      <w:sz w:val="16"/>
      <w:szCs w:val="16"/>
      <w:lang w:eastAsia="ar-SA"/>
    </w:rPr>
  </w:style>
  <w:style w:styleId="Podnoje" w:type="paragraph">
    <w:name w:val="footer"/>
    <w:basedOn w:val="Normal"/>
    <w:link w:val="PodnojeChar"/>
    <w:uiPriority w:val="99"/>
    <w:unhideWhenUsed/>
    <w:rsid w:val="00946439"/>
    <w:pPr>
      <w:tabs>
        <w:tab w:pos="4536" w:val="center"/>
        <w:tab w:pos="9072" w:val="right"/>
      </w:tabs>
    </w:pPr>
  </w:style>
  <w:style w:customStyle="1" w:styleId="PodnojeChar" w:type="character">
    <w:name w:val="Podnožje Char"/>
    <w:basedOn w:val="Zadanifontodlomka"/>
    <w:link w:val="Podnoje"/>
    <w:uiPriority w:val="99"/>
    <w:rsid w:val="00946439"/>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E80C89"/>
    <w:rPr>
      <w:color w:val="808080"/>
      <w:bdr w:color="auto" w:space="0" w:sz="0" w:val="none"/>
      <w:shd w:color="auto" w:fill="auto" w:val="clear"/>
    </w:rPr>
  </w:style>
  <w:style w:customStyle="1" w:styleId="eSPISCCParagraphDefaultFont" w:type="character">
    <w:name w:val="eSPIS_CC_Paragraph Default Font"/>
    <w:basedOn w:val="Zadanifontodlomka"/>
    <w:rsid w:val="00E80C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C89"/>
    <w:rPr>
      <w:bdr w:color="auto" w:space="0" w:sz="0" w:val="none"/>
      <w:shd w:color="auto" w:fill="FFFFCC" w:val="clear"/>
      <w:lang w:val="hr-HR"/>
    </w:rPr>
  </w:style>
  <w:style w:customStyle="1" w:styleId="PozadinaSvijetloCrvena" w:type="character">
    <w:name w:val="Pozadina_SvijetloCrvena"/>
    <w:basedOn w:val="eSPISCCParagraphDefaultFont"/>
    <w:rsid w:val="00E80C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C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2014.</izvorni_sadrzaj>
    <derivirana_varijabla naziv="DomainObject.Predmet.DatumRjesavanja_1">4. srpnja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Pu St-56/2015</izvorni_sadrzaj>
    <derivirana_varijabla naziv="DomainObject.Predmet.OznakaBroj_1">Pu 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MILE RAJIĆ vl. građevinskog obrta MILE RAJIĆ u stečaju, Pula</izvorni_sadrzaj>
    <derivirana_varijabla naziv="DomainObject.Predmet.ProtustrankaFormated_1">  MILE RAJIĆ vl. građevinskog obrta MILE RAJIĆ u stečaju, Pula</derivirana_varijabla>
  </DomainObject.Predmet.ProtustrankaFormated>
  <DomainObject.Predmet.ProtustrankaFormatedOIB>
    <izvorni_sadrzaj>  MILE RAJIĆ vl. građevinskog obrta MILE RAJIĆ u stečaju, Pula, OIB 15269293885</izvorni_sadrzaj>
    <derivirana_varijabla naziv="DomainObject.Predmet.ProtustrankaFormatedOIB_1">  MILE RAJIĆ vl. građevinskog obrta MILE RAJIĆ u stečaju, Pula, OIB 15269293885</derivirana_varijabla>
  </DomainObject.Predmet.ProtustrankaFormatedOIB>
  <DomainObject.Predmet.ProtustrankaFormatedWithAdress>
    <izvorni_sadrzaj> MILE RAJIĆ vl. građevinskog obrta MILE RAJIĆ u stečaju, Pula</izvorni_sadrzaj>
    <derivirana_varijabla naziv="DomainObject.Predmet.ProtustrankaFormatedWithAdress_1"> MILE RAJIĆ vl. građevinskog obrta MILE RAJIĆ u stečaju, Pula</derivirana_varijabla>
  </DomainObject.Predmet.ProtustrankaFormatedWithAdress>
  <DomainObject.Predmet.ProtustrankaFormatedWithAdressOIB>
    <izvorni_sadrzaj> MILE RAJIĆ vl. građevinskog obrta MILE RAJIĆ u stečaju, Pula, OIB 15269293885</izvorni_sadrzaj>
    <derivirana_varijabla naziv="DomainObject.Predmet.ProtustrankaFormatedWithAdressOIB_1"> MILE RAJIĆ vl. građevinskog obrta MILE RAJIĆ u stečaju, Pula, OIB 15269293885</derivirana_varijabla>
  </DomainObject.Predmet.ProtustrankaFormatedWithAdressOIB>
  <DomainObject.Predmet.ProtustrankaWithAdress>
    <izvorni_sadrzaj>MILE RAJIĆ vl. građevinskog obrta MILE RAJIĆ u stečaju, Pula </izvorni_sadrzaj>
    <derivirana_varijabla naziv="DomainObject.Predmet.ProtustrankaWithAdress_1">MILE RAJIĆ vl. građevinskog obrta MILE RAJIĆ u stečaju, Pula </derivirana_varijabla>
  </DomainObject.Predmet.ProtustrankaWithAdress>
  <DomainObject.Predmet.ProtustrankaWithAdressOIB>
    <izvorni_sadrzaj>MILE RAJIĆ vl. građevinskog obrta MILE RAJIĆ u stečaju, Pula, OIB 15269293885</izvorni_sadrzaj>
    <derivirana_varijabla naziv="DomainObject.Predmet.ProtustrankaWithAdressOIB_1">MILE RAJIĆ vl. građevinskog obrta MILE RAJIĆ u stečaju, Pula, OIB 15269293885</derivirana_varijabla>
  </DomainObject.Predmet.ProtustrankaWithAdressOIB>
  <DomainObject.Predmet.ProtustrankaNazivFormated>
    <izvorni_sadrzaj>MILE RAJIĆ vl. građevinskog obrta MILE RAJIĆ u stečaju, Pula</izvorni_sadrzaj>
    <derivirana_varijabla naziv="DomainObject.Predmet.ProtustrankaNazivFormated_1">MILE RAJIĆ vl. građevinskog obrta MILE RAJIĆ u stečaju, Pula</derivirana_varijabla>
  </DomainObject.Predmet.ProtustrankaNazivFormated>
  <DomainObject.Predmet.ProtustrankaNazivFormatedOIB>
    <izvorni_sadrzaj>MILE RAJIĆ vl. građevinskog obrta MILE RAJIĆ u stečaju, Pula, OIB 15269293885</izvorni_sadrzaj>
    <derivirana_varijabla naziv="DomainObject.Predmet.ProtustrankaNazivFormatedOIB_1">MILE RAJIĆ vl. građevinskog obrta MILE RAJIĆ u stečaju, Pula, OIB 15269293885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izvorni_sadrzaj>
    <derivirana_varijabla naziv="DomainObject.Predmet.StrankaFormated_1">  ZAGREBAČKA BANKA d.d. ZAGREB</derivirana_varijabla>
  </DomainObject.Predmet.StrankaFormated>
  <DomainObject.Predmet.StrankaFormatedOIB>
    <izvorni_sadrzaj>  ZAGREBAČKA BANKA d.d. ZAGREB, OIB 92963223473</izvorni_sadrzaj>
    <derivirana_varijabla naziv="DomainObject.Predmet.StrankaFormatedOIB_1">  ZAGREBAČKA BANKA d.d. ZAGREB, OIB 92963223473</derivirana_varijabla>
  </DomainObject.Predmet.StrankaFormatedOIB>
  <DomainObject.Predmet.StrankaFormatedWithAdress>
    <izvorni_sadrzaj> ZAGREBAČKA BANKA d.d. ZAGREB, Paromlinska Cesta 2, 10000 Zagreb</izvorni_sadrzaj>
    <derivirana_varijabla naziv="DomainObject.Predmet.StrankaFormatedWithAdress_1"> ZAGREBAČKA BANKA d.d. ZAGREB, Paromlinska Cesta 2, 10000 Zagreb</derivirana_varijabla>
  </DomainObject.Predmet.StrankaFormatedWithAdress>
  <DomainObject.Predmet.StrankaFormatedWithAdressOIB>
    <izvorni_sadrzaj> ZAGREBAČKA BANKA d.d. ZAGREB, OIB 92963223473, Paromlinska Cesta 2, 10000 Zagreb</izvorni_sadrzaj>
    <derivirana_varijabla naziv="DomainObject.Predmet.StrankaFormatedWithAdressOIB_1"> ZAGREBAČKA BANKA d.d. ZAGREB, OIB 92963223473, Paromlinska Cesta 2, 10000 Zagreb</derivirana_varijabla>
  </DomainObject.Predmet.StrankaFormatedWithAdressOIB>
  <DomainObject.Predmet.StrankaWithAdress>
    <izvorni_sadrzaj>ZAGREBAČKA BANKA d.d. ZAGREB Paromlinska Cesta 2,10000 Zagreb</izvorni_sadrzaj>
    <derivirana_varijabla naziv="DomainObject.Predmet.StrankaWithAdress_1">ZAGREBAČKA BANKA d.d. ZAGREB Paromlinska Cesta 2,10000 Zagreb</derivirana_varijabla>
  </DomainObject.Predmet.StrankaWithAdress>
  <DomainObject.Predmet.StrankaWithAdressOIB>
    <izvorni_sadrzaj>ZAGREBAČKA BANKA d.d. ZAGREB, OIB 92963223473, Paromlinska Cesta 2,10000 Zagreb</izvorni_sadrzaj>
    <derivirana_varijabla naziv="DomainObject.Predmet.StrankaWithAdressOIB_1">ZAGREBAČKA BANKA d.d. ZAGREB, OIB 92963223473, Paromlinska Cesta 2,10000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1086466.73</izvorni_sadrzaj>
    <derivirana_varijabla naziv="DomainObject.Predmet.TrenutnaVrijednost_1">1086466.73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ZAGREBAČKA BANKA d.d. ZAGREB</item>
    </izvorni_sadrzaj>
    <derivirana_varijabla naziv="DomainObject.Predmet.StrankaListFormated_1">
      <item>ZAGREBAČKA BANKA d.d. ZAGREB</item>
    </derivirana_varijabla>
  </DomainObject.Predmet.StrankaListFormated>
  <DomainObject.Predmet.StrankaListFormatedOIB>
    <izvorni_sadrzaj>
      <item>ZAGREBAČKA BANKA d.d. ZAGREB, OIB 92963223473</item>
    </izvorni_sadrzaj>
    <derivirana_varijabla naziv="DomainObject.Predmet.StrankaListFormatedOIB_1">
      <item>ZAGREBAČKA BANKA d.d. ZAGREB, OIB 92963223473</item>
    </derivirana_varijabla>
  </DomainObject.Predmet.StrankaListFormatedOIB>
  <DomainObject.Predmet.StrankaListFormatedWithAdress>
    <izvorni_sadrzaj>
      <item>ZAGREBAČKA BANKA d.d. ZAGREB, Paromlinska Cesta 2, 10000 Zagreb</item>
    </izvorni_sadrzaj>
    <derivirana_varijabla naziv="DomainObject.Predmet.StrankaListFormatedWithAdress_1">
      <item>ZAGREBAČKA BANKA d.d. ZAGREB, Paromlinska Cesta 2, 10000 Zagreb</item>
    </derivirana_varijabla>
  </DomainObject.Predmet.StrankaListFormatedWithAdress>
  <DomainObject.Predmet.StrankaListFormatedWithAdressOIB>
    <izvorni_sadrzaj>
      <item>ZAGREBAČKA BANKA d.d. ZAGREB, OIB 92963223473, Paromlinska Cesta 2, 10000 Zagreb</item>
    </izvorni_sadrzaj>
    <derivirana_varijabla naziv="DomainObject.Predmet.StrankaListFormatedWithAdressOIB_1">
      <item>ZAGREBAČKA BANKA d.d. ZAGREB, OIB 92963223473, Paromlinska Cesta 2, 10000 Zagreb</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MILE RAJIĆ vl. građevinskog obrta MILE RAJIĆ u stečaju, Pula</item>
    </izvorni_sadrzaj>
    <derivirana_varijabla naziv="DomainObject.Predmet.ProtuStrankaListFormated_1">
      <item>MILE RAJIĆ vl. građevinskog obrta MILE RAJIĆ u stečaju, Pula</item>
    </derivirana_varijabla>
  </DomainObject.Predmet.ProtuStrankaListFormated>
  <DomainObject.Predmet.ProtuStrankaListFormatedOIB>
    <izvorni_sadrzaj>
      <item>MILE RAJIĆ vl. građevinskog obrta MILE RAJIĆ u stečaju, Pula, OIB 15269293885</item>
    </izvorni_sadrzaj>
    <derivirana_varijabla naziv="DomainObject.Predmet.ProtuStrankaListFormatedOIB_1">
      <item>MILE RAJIĆ vl. građevinskog obrta MILE RAJIĆ u stečaju, Pula, OIB 15269293885</item>
    </derivirana_varijabla>
  </DomainObject.Predmet.ProtuStrankaListFormatedOIB>
  <DomainObject.Predmet.ProtuStrankaListFormatedWithAdress>
    <izvorni_sadrzaj>
      <item>MILE RAJIĆ vl. građevinskog obrta MILE RAJIĆ u stečaju, Pula</item>
    </izvorni_sadrzaj>
    <derivirana_varijabla naziv="DomainObject.Predmet.ProtuStrankaListFormatedWithAdress_1">
      <item>MILE RAJIĆ vl. građevinskog obrta MILE RAJIĆ u stečaju, Pula</item>
    </derivirana_varijabla>
  </DomainObject.Predmet.ProtuStrankaListFormatedWithAdress>
  <DomainObject.Predmet.ProtuStrankaListFormatedWithAdressOIB>
    <izvorni_sadrzaj>
      <item>MILE RAJIĆ vl. građevinskog obrta MILE RAJIĆ u stečaju, Pula, OIB 15269293885</item>
    </izvorni_sadrzaj>
    <derivirana_varijabla naziv="DomainObject.Predmet.ProtuStrankaListFormatedWithAdressOIB_1">
      <item>MILE RAJIĆ vl. građevinskog obrta MILE RAJIĆ u stečaju, Pula, OIB 15269293885</item>
    </derivirana_varijabla>
  </DomainObject.Predmet.ProtuStrankaListFormatedWithAdressOIB>
  <DomainObject.Predmet.ProtuStrankaListNazivFormated>
    <izvorni_sadrzaj>
      <item>MILE RAJIĆ vl. građevinskog obrta MILE RAJIĆ u stečaju, Pula</item>
    </izvorni_sadrzaj>
    <derivirana_varijabla naziv="DomainObject.Predmet.ProtuStrankaListNazivFormated_1">
      <item>MILE RAJIĆ vl. građevinskog obrta MILE RAJIĆ u stečaju, Pula</item>
    </derivirana_varijabla>
  </DomainObject.Predmet.ProtuStrankaListNazivFormated>
  <DomainObject.Predmet.ProtuStrankaListNazivFormatedOIB>
    <izvorni_sadrzaj>
      <item>MILE RAJIĆ vl. građevinskog obrta MILE RAJIĆ u stečaju, Pula, OIB 15269293885</item>
    </izvorni_sadrzaj>
    <derivirana_varijabla naziv="DomainObject.Predmet.ProtuStrankaListNazivFormatedOIB_1">
      <item>MILE RAJIĆ vl. građevinskog obrta MILE RAJIĆ u stečaju, Pula, OIB 15269293885</item>
    </derivirana_varijabla>
  </DomainObject.Predmet.ProtuStrankaListNazivFormatedOIB>
  <DomainObject.Predmet.OstaliListFormated>
    <izvorni_sadrzaj>
      <item>VENETO BANKA d.d. ZAGREB</item>
      <item>Odvjetničko društvo GOLUB I PARTNERI društvo s ograničenom odgovornošću</item>
      <item>VLASTA MAJSTOROVIĆ</item>
    </izvorni_sadrzaj>
    <derivirana_varijabla naziv="DomainObject.Predmet.OstaliListFormated_1">
      <item>VENETO BANKA d.d. ZAGREB</item>
      <item>Odvjetničko društvo GOLUB I PARTNERI društvo s ograničenom odgovornošću</item>
      <item>VLASTA MAJSTOROVIĆ</item>
    </derivirana_varijabla>
  </DomainObject.Predmet.OstaliListFormated>
  <DomainObject.Predmet.OstaliList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FormatedOIB_1">
      <item>VENETO BANKA d.d. ZAGREB, OIB 81712716992</item>
      <item>Odvjetničko društvo GOLUB I PARTNERI društvo s ograničenom odgovornošću, OIB 36714247867</item>
      <item>VLASTA MAJSTOROVIĆ, OIB 78258328195</item>
    </derivirana_varijabla>
  </DomainObject.Predmet.OstaliListFormatedOIB>
  <DomainObject.Predmet.OstaliListFormatedWithAdress>
    <izvorni_sadrzaj>
      <item>VENETO BANKA d.d. ZAGREB, Draškovićeva 58, 10000 Zagreb</item>
      <item>Odvjetničko društvo GOLUB I PARTNERI društvo s ograničenom odgovornošću, Ljudevita Gaja 2/a, 10000 Zagreb</item>
      <item>VLASTA MAJSTOROVIĆ</item>
    </izvorni_sadrzaj>
    <derivirana_varijabla naziv="DomainObject.Predmet.OstaliListFormatedWithAdress_1">
      <item>VENETO BANKA d.d. ZAGREB, Draškovićeva 58, 10000 Zagreb</item>
      <item>Odvjetničko društvo GOLUB I PARTNERI društvo s ograničenom odgovornošću, Ljudevita Gaja 2/a, 10000 Zagreb</item>
      <item>VLASTA MAJSTOROVIĆ</item>
    </derivirana_varijabla>
  </DomainObject.Predmet.OstaliListFormatedWithAdress>
  <DomainObject.Predmet.OstaliListFormatedWithAdressOIB>
    <izvorni_sadrzaj>
      <item>VENETO BANKA d.d. ZAGREB, OIB 81712716992, Draškovićeva 58, 10000 Zagreb</item>
      <item>Odvjetničko društvo GOLUB I PARTNERI društvo s ograničenom odgovornošću, OIB 36714247867, Ljudevita Gaja 2/a, 10000 Zagreb</item>
      <item>VLASTA MAJSTOROVIĆ, OIB 78258328195</item>
    </izvorni_sadrzaj>
    <derivirana_varijabla naziv="DomainObject.Predmet.OstaliListFormatedWithAdressOIB_1">
      <item>VENETO BANKA d.d. ZAGREB, OIB 81712716992, Draškovićeva 58, 10000 Zagreb</item>
      <item>Odvjetničko društvo GOLUB I PARTNERI društvo s ograničenom odgovornošću, OIB 36714247867, Ljudevita Gaja 2/a, 10000 Zagreb</item>
      <item>VLASTA MAJSTOROVIĆ, OIB 78258328195</item>
    </derivirana_varijabla>
  </DomainObject.Predmet.OstaliListFormatedWithAdressOIB>
  <DomainObject.Predmet.OstaliListNazivFormated>
    <izvorni_sadrzaj>
      <item>VENETO BANKA d.d. ZAGREB</item>
      <item>Odvjetničko društvo GOLUB I PARTNERI društvo s ograničenom odgovornošću</item>
      <item>VLASTA MAJSTOROVIĆ</item>
    </izvorni_sadrzaj>
    <derivirana_varijabla naziv="DomainObject.Predmet.OstaliListNazivFormated_1">
      <item>VENETO BANKA d.d. ZAGREB</item>
      <item>Odvjetničko društvo GOLUB I PARTNERI društvo s ograničenom odgovornošću</item>
      <item>VLASTA MAJSTOROVIĆ</item>
    </derivirana_varijabla>
  </DomainObject.Predmet.OstaliListNazivFormated>
  <DomainObject.Predmet.OstaliListNazivFormatedOIB>
    <izvorni_sadrzaj>
      <item>VENETO BANKA d.d. ZAGREB, OIB 81712716992</item>
      <item>Odvjetničko društvo GOLUB I PARTNERI društvo s ograničenom odgovornošću, OIB 36714247867</item>
      <item>VLASTA MAJSTOROVIĆ, OIB 78258328195</item>
    </izvorni_sadrzaj>
    <derivirana_varijabla naziv="DomainObject.Predmet.OstaliListNazivFormatedOIB_1">
      <item>VENETO BANKA d.d. ZAGREB, OIB 81712716992</item>
      <item>Odvjetničko društvo GOLUB I PARTNERI društvo s ograničenom odgovornošću, OIB 36714247867</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MILE RAJIĆ vl. građevinskog obrta MILE RAJIĆ u stečaju, Pula</izvorni_sadrzaj>
    <derivirana_varijabla naziv="DomainObject.Predmet.ProtustrankaIDrugi_1">MILE RAJIĆ vl. građevinskog obrta MILE RAJIĆ u stečaju, Pula</derivirana_varijabla>
  </DomainObject.Predmet.ProtustrankaIDrugi>
  <DomainObject.Predmet.StrankaIDrugiAdressOIB>
    <izvorni_sadrzaj>ZAGREBAČKA BANKA d.d. ZAGREB, OIB 92963223473, Paromlinska Cesta 2, 10000 Zagreb</izvorni_sadrzaj>
    <derivirana_varijabla naziv="DomainObject.Predmet.StrankaIDrugiAdressOIB_1">ZAGREBAČKA BANKA d.d. ZAGREB, OIB 92963223473, Paromlinska Cesta 2, 10000 Zagreb</derivirana_varijabla>
  </DomainObject.Predmet.StrankaIDrugiAdressOIB>
  <DomainObject.Predmet.ProtustrankaIDrugiAdressOIB>
    <izvorni_sadrzaj>MILE RAJIĆ vl. građevinskog obrta MILE RAJIĆ u stečaju, Pula, OIB 15269293885</izvorni_sadrzaj>
    <derivirana_varijabla naziv="DomainObject.Predmet.ProtustrankaIDrugiAdressOIB_1">MILE RAJIĆ vl. građevinskog obrta MILE RAJIĆ u stečaju, Pula, OIB 15269293885</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2014.</izvorni_sadrzaj>
    <derivirana_varijabla naziv="DomainObject.Predmet.OdlukaRjesenje.DatumDonosenjaOdluke_1">12. svibnja 2014.</derivirana_varijabla>
  </DomainObject.Predmet.OdlukaRjesenje.DatumDonosenjaOdluke>
  <DomainObject.Predmet.OdlukaRjesenje.DatumPravomocnosti>
    <izvorni_sadrzaj>3. lipnja 2014.</izvorni_sadrzaj>
    <derivirana_varijabla naziv="DomainObject.Predmet.OdlukaRjesenje.DatumPravomocnosti_1">3. lipnja 2014.</derivirana_varijabla>
  </DomainObject.Predmet.OdlukaRjesenje.DatumPravomocnosti>
  <DomainObject.Predmet.OdlukaRjesenje.Oznaka>
    <izvorni_sadrzaj>St-945/2013-110</izvorni_sadrzaj>
    <derivirana_varijabla naziv="DomainObject.Predmet.OdlukaRjesenje.Oznaka_1">St-945/2013-110</derivirana_varijabla>
  </DomainObject.Predmet.OdlukaRjesenje.Oznaka>
  <DomainObject.Predmet.SudioniciListNaziv>
    <izvorni_sadrzaj>
      <item>ZAGREBAČKA BANKA d.d. ZAGREB</item>
      <item>VENETO BANKA d.d. ZAGREB</item>
      <item>Odvjetničko društvo GOLUB I PARTNERI društvo s ograničenom odgovornošću</item>
      <item>VLASTA MAJSTOROVIĆ</item>
      <item>MILE RAJIĆ vl. građevinskog obrta MILE RAJIĆ u stečaju, Pula</item>
    </izvorni_sadrzaj>
    <derivirana_varijabla naziv="DomainObject.Predmet.SudioniciListNaziv_1">
      <item>ZAGREBAČKA BANKA d.d. ZAGREB</item>
      <item>VENETO BANKA d.d. ZAGREB</item>
      <item>Odvjetničko društvo GOLUB I PARTNERI društvo s ograničenom odgovornošću</item>
      <item>VLASTA MAJSTOROVIĆ</item>
      <item>MILE RAJIĆ vl. građevinskog obrta MILE RAJIĆ u stečaju, Pula</item>
    </derivirana_varijabla>
  </DomainObject.Predmet.SudioniciListNaziv>
  <DomainObject.Predmet.SudioniciListAdressOIB>
    <izvorni_sadrzaj>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izvorni_sadrzaj>
    <derivirana_varijabla naziv="DomainObject.Predmet.SudioniciListAdressOIB_1">
      <item>ZAGREBAČKA BANKA d.d. ZAGREB, OIB 92963223473, Paromlinska Cesta 2,10000 Zagreb</item>
      <item>VENETO BANKA d.d. ZAGREB, OIB 81712716992, Draškovićeva 58,10000 Zagreb</item>
      <item>Odvjetničko društvo GOLUB I PARTNERI društvo s ograničenom odgovornošću, OIB 36714247867, Ljudevita Gaja 2/a,10000 Zagreb</item>
      <item>VLASTA MAJSTOROVIĆ, OIB 78258328195</item>
      <item>MILE RAJIĆ vl. građevinskog obrta MILE RAJIĆ u stečaju, Pula, OIB 15269293885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81712716992</item>
      <item>, OIB 36714247867</item>
      <item>, OIB 78258328195</item>
      <item>, OIB 15269293885</item>
    </izvorni_sadrzaj>
    <derivirana_varijabla naziv="DomainObject.Predmet.SudioniciListNazivOIB_1">
      <item>, OIB 92963223473</item>
      <item>, OIB 81712716992</item>
      <item>, OIB 36714247867</item>
      <item>, OIB 78258328195</item>
      <item>, OIB 15269293885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1248</properties:Words>
  <properties:Characters>6955</properties:Characters>
  <properties:Lines>173</properties:Lines>
  <properties:Paragraphs>47</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2017-10-16T06:00:00Z</dcterms:created>
  <dc:creator>Jasmina Matika</dc:creator>
  <cp:lastModifiedBy>Jasmina Matika</cp:lastModifiedBy>
  <dcterms:modified xmlns:xsi="http://www.w3.org/2001/XMLSchema-instance" xsi:type="dcterms:W3CDTF">2017-10-16T10:08:00Z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