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f8661" w14:paraId="f1f8661" w:rsidRDefault="00401583" w:rsidP="00B474C8" w:rsidR="00401583">
      <w:pPr>
        <w15:collapsed w:val="false"/>
      </w:pPr>
      <w:bookmarkStart w:name="_GoBack" w:id="0"/>
      <w:bookmarkEnd w:id="0"/>
    </w:p>
    <w:p w:rsidRDefault="00B474C8" w:rsidP="00B474C8" w:rsidR="00B474C8" w:rsidRPr="006549AC">
      <w:pPr>
        <w:rPr>
          <w:rStyle w:val="Brojstranice"/>
        </w:rPr>
      </w:pPr>
      <w:r w:rsidRPr="006549AC">
        <w:tab/>
      </w:r>
      <w:r w:rsidR="00401583">
        <w:t xml:space="preserve">    </w:t>
      </w:r>
      <w:r w:rsidRPr="006549AC">
        <w:t xml:space="preserve"> </w:t>
      </w:r>
      <w:r w:rsidR="006909C9">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fillcolor="window" id="_x0000_i1025" style="width:46.8pt;height:52.8pt" type="#_x0000_t75">
            <v:imagedata r:id="rId10" o:title=""/>
          </v:shape>
        </w:pict>
      </w:r>
      <w:r w:rsidRPr="006549AC">
        <w:rPr>
          <w:rStyle w:val="Brojstranice"/>
        </w:rPr>
        <w:t xml:space="preserve"> </w:t>
      </w:r>
      <w:r w:rsidRPr="006549AC">
        <w:rPr>
          <w:rStyle w:val="Brojstranice"/>
        </w:rPr>
        <w:tab/>
      </w:r>
      <w:r w:rsidRPr="006549AC">
        <w:rPr>
          <w:rStyle w:val="Brojstranice"/>
        </w:rPr>
        <w:tab/>
      </w:r>
      <w:r w:rsidRPr="006549AC">
        <w:rPr>
          <w:rStyle w:val="Brojstranice"/>
        </w:rPr>
        <w:tab/>
      </w:r>
      <w:r w:rsidRPr="006549AC">
        <w:rPr>
          <w:rStyle w:val="Brojstranice"/>
        </w:rPr>
        <w:tab/>
      </w:r>
      <w:r w:rsidRPr="006549AC">
        <w:rPr>
          <w:rStyle w:val="Brojstranice"/>
        </w:rPr>
        <w:tab/>
      </w:r>
      <w:r w:rsidRPr="006549AC">
        <w:rPr>
          <w:rStyle w:val="Brojstranice"/>
        </w:rPr>
        <w:tab/>
      </w:r>
      <w:r w:rsidRPr="006549AC">
        <w:rPr>
          <w:rStyle w:val="Brojstranice"/>
        </w:rPr>
        <w:tab/>
      </w:r>
    </w:p>
    <w:p w:rsidRDefault="00401583" w:rsidP="00B474C8" w:rsidR="00B474C8" w:rsidRPr="006549AC">
      <w:pPr>
        <w:rPr>
          <w:bCs/>
        </w:rPr>
      </w:pPr>
      <w:r>
        <w:rPr>
          <w:bCs/>
        </w:rPr>
        <w:t xml:space="preserve">   REPUBLIKA</w:t>
      </w:r>
      <w:r w:rsidR="00B474C8" w:rsidRPr="006549AC">
        <w:rPr>
          <w:bCs/>
        </w:rPr>
        <w:t> HRVATSKA</w:t>
      </w:r>
      <w:r w:rsidR="00B474C8" w:rsidRPr="006549AC">
        <w:t xml:space="preserve"> </w:t>
      </w:r>
      <w:r w:rsidR="00B474C8" w:rsidRPr="006549AC">
        <w:br/>
      </w:r>
      <w:r w:rsidR="00B474C8" w:rsidRPr="006549AC">
        <w:rPr>
          <w:bCs/>
        </w:rPr>
        <w:t>TRGOVAČKI SUD U PAZINU</w:t>
      </w:r>
    </w:p>
    <w:p w:rsidRDefault="00B474C8" w:rsidP="00401583" w:rsidR="00B474C8" w:rsidRPr="006549AC">
      <w:pPr>
        <w:ind w:firstLine="708"/>
        <w:rPr>
          <w:rStyle w:val="Brojstranice"/>
        </w:rPr>
      </w:pPr>
      <w:r w:rsidRPr="006549AC">
        <w:rPr>
          <w:bCs/>
        </w:rPr>
        <w:t>Pazin, Dršćevka 1</w:t>
      </w:r>
      <w:r w:rsidRPr="006549AC">
        <w:t xml:space="preserve"> </w:t>
      </w:r>
      <w:r w:rsidRPr="006549AC">
        <w:rPr>
          <w:rStyle w:val="Brojstranice"/>
        </w:rPr>
        <w:tab/>
      </w:r>
    </w:p>
    <w:p w:rsidRDefault="00401583" w:rsidP="00B474C8" w:rsidR="00401583">
      <w:pPr>
        <w:jc w:val="center"/>
        <w:rPr>
          <w:rStyle w:val="Brojstranice"/>
        </w:rPr>
      </w:pPr>
    </w:p>
    <w:p w:rsidRDefault="00401583" w:rsidP="00B474C8" w:rsidR="00401583">
      <w:pPr>
        <w:jc w:val="center"/>
      </w:pPr>
      <w:r w:rsidRPr="006549AC">
        <w:rPr>
          <w:bCs/>
        </w:rPr>
        <w:t>R</w:t>
      </w:r>
      <w:r>
        <w:rPr>
          <w:bCs/>
        </w:rPr>
        <w:t xml:space="preserve"> </w:t>
      </w:r>
      <w:r w:rsidRPr="006549AC">
        <w:rPr>
          <w:bCs/>
        </w:rPr>
        <w:t>E</w:t>
      </w:r>
      <w:r>
        <w:rPr>
          <w:bCs/>
        </w:rPr>
        <w:t xml:space="preserve"> </w:t>
      </w:r>
      <w:r w:rsidRPr="006549AC">
        <w:rPr>
          <w:bCs/>
        </w:rPr>
        <w:t>P</w:t>
      </w:r>
      <w:r>
        <w:rPr>
          <w:bCs/>
        </w:rPr>
        <w:t xml:space="preserve"> </w:t>
      </w:r>
      <w:r w:rsidRPr="006549AC">
        <w:rPr>
          <w:bCs/>
        </w:rPr>
        <w:t>U</w:t>
      </w:r>
      <w:r>
        <w:rPr>
          <w:bCs/>
        </w:rPr>
        <w:t xml:space="preserve"> </w:t>
      </w:r>
      <w:r w:rsidRPr="006549AC">
        <w:rPr>
          <w:bCs/>
        </w:rPr>
        <w:t>B</w:t>
      </w:r>
      <w:r>
        <w:rPr>
          <w:bCs/>
        </w:rPr>
        <w:t xml:space="preserve"> </w:t>
      </w:r>
      <w:r w:rsidRPr="006549AC">
        <w:rPr>
          <w:bCs/>
        </w:rPr>
        <w:t>L</w:t>
      </w:r>
      <w:r>
        <w:rPr>
          <w:bCs/>
        </w:rPr>
        <w:t xml:space="preserve"> </w:t>
      </w:r>
      <w:r w:rsidRPr="006549AC">
        <w:rPr>
          <w:bCs/>
        </w:rPr>
        <w:t>I</w:t>
      </w:r>
      <w:r>
        <w:rPr>
          <w:bCs/>
        </w:rPr>
        <w:t xml:space="preserve"> </w:t>
      </w:r>
      <w:r w:rsidRPr="006549AC">
        <w:rPr>
          <w:bCs/>
        </w:rPr>
        <w:t>K</w:t>
      </w:r>
      <w:r>
        <w:rPr>
          <w:bCs/>
        </w:rPr>
        <w:t xml:space="preserve"> </w:t>
      </w:r>
      <w:r w:rsidRPr="006549AC">
        <w:rPr>
          <w:bCs/>
        </w:rPr>
        <w:t>A</w:t>
      </w:r>
      <w:r>
        <w:rPr>
          <w:bCs/>
        </w:rPr>
        <w:t xml:space="preserve"> </w:t>
      </w:r>
      <w:r w:rsidRPr="006549AC">
        <w:rPr>
          <w:bCs/>
        </w:rPr>
        <w:t xml:space="preserve">  H</w:t>
      </w:r>
      <w:r>
        <w:rPr>
          <w:bCs/>
        </w:rPr>
        <w:t xml:space="preserve"> </w:t>
      </w:r>
      <w:r w:rsidRPr="006549AC">
        <w:rPr>
          <w:bCs/>
        </w:rPr>
        <w:t>R</w:t>
      </w:r>
      <w:r>
        <w:rPr>
          <w:bCs/>
        </w:rPr>
        <w:t xml:space="preserve"> </w:t>
      </w:r>
      <w:r w:rsidRPr="006549AC">
        <w:rPr>
          <w:bCs/>
        </w:rPr>
        <w:t>V</w:t>
      </w:r>
      <w:r>
        <w:rPr>
          <w:bCs/>
        </w:rPr>
        <w:t xml:space="preserve"> </w:t>
      </w:r>
      <w:r w:rsidRPr="006549AC">
        <w:rPr>
          <w:bCs/>
        </w:rPr>
        <w:t>A</w:t>
      </w:r>
      <w:r>
        <w:rPr>
          <w:bCs/>
        </w:rPr>
        <w:t xml:space="preserve"> </w:t>
      </w:r>
      <w:r w:rsidRPr="006549AC">
        <w:rPr>
          <w:bCs/>
        </w:rPr>
        <w:t>T</w:t>
      </w:r>
      <w:r>
        <w:rPr>
          <w:bCs/>
        </w:rPr>
        <w:t xml:space="preserve"> </w:t>
      </w:r>
      <w:r w:rsidRPr="006549AC">
        <w:rPr>
          <w:bCs/>
        </w:rPr>
        <w:t>S</w:t>
      </w:r>
      <w:r>
        <w:rPr>
          <w:bCs/>
        </w:rPr>
        <w:t xml:space="preserve"> </w:t>
      </w:r>
      <w:r w:rsidRPr="006549AC">
        <w:rPr>
          <w:bCs/>
        </w:rPr>
        <w:t>K</w:t>
      </w:r>
      <w:r>
        <w:rPr>
          <w:bCs/>
        </w:rPr>
        <w:t xml:space="preserve"> </w:t>
      </w:r>
      <w:r w:rsidRPr="006549AC">
        <w:rPr>
          <w:bCs/>
        </w:rPr>
        <w:t>A</w:t>
      </w:r>
      <w:r w:rsidRPr="006549AC">
        <w:t xml:space="preserve"> </w:t>
      </w:r>
    </w:p>
    <w:p w:rsidRDefault="00B474C8" w:rsidP="00B474C8" w:rsidR="00B474C8" w:rsidRPr="006549AC">
      <w:pPr>
        <w:jc w:val="center"/>
        <w:rPr>
          <w:rStyle w:val="Brojstranice"/>
        </w:rPr>
      </w:pPr>
      <w:r w:rsidRPr="006549AC">
        <w:rPr>
          <w:rStyle w:val="Brojstranice"/>
        </w:rPr>
        <w:t>R J E Š E N J E</w:t>
      </w:r>
    </w:p>
    <w:p w:rsidRDefault="00B474C8" w:rsidP="00B474C8" w:rsidR="00B474C8" w:rsidRPr="006549AC">
      <w:pPr>
        <w:rPr>
          <w:rStyle w:val="Brojstranice"/>
        </w:rPr>
      </w:pPr>
    </w:p>
    <w:p w:rsidRDefault="00D850B5" w:rsidP="00DC134D" w:rsidR="00B474C8">
      <w:pPr>
        <w:ind w:firstLine="708"/>
        <w:jc w:val="both"/>
        <w:rPr>
          <w:rStyle w:val="Brojstranice"/>
        </w:rPr>
      </w:pPr>
      <w:r w:rsidRPr="00D850B5">
        <w:rPr>
          <w:rStyle w:val="Brojstranice"/>
        </w:rPr>
        <w:t>Trgovački sud u Pazinu, po sucu Ivanu Dujiću, u stečajnom postupku nad Stečajnom masom iza LUNA-FELIS d.o.o. u stečaju, Zagreb, Đorđićeva 24, OIB 85545411815, 1</w:t>
      </w:r>
      <w:r>
        <w:rPr>
          <w:rStyle w:val="Brojstranice"/>
        </w:rPr>
        <w:t>6</w:t>
      </w:r>
      <w:r w:rsidRPr="00D850B5">
        <w:rPr>
          <w:rStyle w:val="Brojstranice"/>
        </w:rPr>
        <w:t xml:space="preserve">. </w:t>
      </w:r>
      <w:r>
        <w:rPr>
          <w:rStyle w:val="Brojstranice"/>
        </w:rPr>
        <w:t>ožujka</w:t>
      </w:r>
      <w:r w:rsidRPr="00D850B5">
        <w:rPr>
          <w:rStyle w:val="Brojstranice"/>
        </w:rPr>
        <w:t xml:space="preserve"> 2018.</w:t>
      </w:r>
    </w:p>
    <w:p w:rsidRDefault="00401583" w:rsidP="00DC134D" w:rsidR="00401583" w:rsidRPr="006549AC">
      <w:pPr>
        <w:ind w:firstLine="708"/>
        <w:jc w:val="both"/>
        <w:rPr>
          <w:rStyle w:val="Brojstranice"/>
        </w:rPr>
      </w:pPr>
    </w:p>
    <w:p w:rsidRDefault="00D57C1C" w:rsidP="00401583" w:rsidR="00D57C1C" w:rsidRPr="006549AC">
      <w:pPr>
        <w:jc w:val="center"/>
      </w:pPr>
      <w:r w:rsidRPr="006549AC">
        <w:t>r i j e š i o  j e</w:t>
      </w:r>
    </w:p>
    <w:p w:rsidRDefault="00FC6ED4" w:rsidP="001B6558" w:rsidR="00FC6ED4"/>
    <w:p w:rsidRDefault="00D57C1C" w:rsidP="0006203A" w:rsidR="009301BA" w:rsidRPr="009301BA">
      <w:pPr>
        <w:jc w:val="both"/>
      </w:pPr>
      <w:r w:rsidRPr="006549AC">
        <w:tab/>
      </w:r>
      <w:r w:rsidR="009301BA" w:rsidRPr="009301BA">
        <w:t>I</w:t>
      </w:r>
      <w:r w:rsidR="009301BA" w:rsidRPr="009301BA">
        <w:tab/>
      </w:r>
      <w:r w:rsidR="00C45679" w:rsidRPr="009301BA">
        <w:t>S</w:t>
      </w:r>
      <w:r w:rsidR="00D94838" w:rsidRPr="009301BA">
        <w:t>tečajno</w:t>
      </w:r>
      <w:r w:rsidR="007D7F12">
        <w:t>m</w:t>
      </w:r>
      <w:r w:rsidR="00D94838" w:rsidRPr="009301BA">
        <w:t xml:space="preserve"> upravitelj</w:t>
      </w:r>
      <w:r w:rsidR="007D7F12">
        <w:t>u</w:t>
      </w:r>
      <w:r w:rsidR="00D94838" w:rsidRPr="009301BA">
        <w:t xml:space="preserve"> </w:t>
      </w:r>
      <w:r w:rsidR="007D7F12" w:rsidRPr="007D7F12">
        <w:t>Domagoj</w:t>
      </w:r>
      <w:r w:rsidR="007D7F12">
        <w:t>u</w:t>
      </w:r>
      <w:r w:rsidR="007D7F12" w:rsidRPr="007D7F12">
        <w:t xml:space="preserve"> Repač</w:t>
      </w:r>
      <w:r w:rsidR="007D7F12">
        <w:t>u</w:t>
      </w:r>
      <w:r w:rsidR="007D7F12" w:rsidRPr="007D7F12">
        <w:t xml:space="preserve"> iz Zagreba, Đorđićeva 24, OIB 24977406612</w:t>
      </w:r>
      <w:r w:rsidR="00D94838" w:rsidRPr="009301BA">
        <w:t xml:space="preserve">, </w:t>
      </w:r>
      <w:r w:rsidR="00464E48" w:rsidRPr="009301BA">
        <w:t xml:space="preserve">odobrava se </w:t>
      </w:r>
      <w:r w:rsidR="0006203A" w:rsidRPr="009301BA">
        <w:t xml:space="preserve">trošak u neto iznosu od </w:t>
      </w:r>
      <w:r w:rsidR="004E4147" w:rsidRPr="009301BA">
        <w:t>8</w:t>
      </w:r>
      <w:r w:rsidR="007D7F12">
        <w:t>56</w:t>
      </w:r>
      <w:r w:rsidR="0006203A" w:rsidRPr="009301BA">
        <w:t>,</w:t>
      </w:r>
      <w:r w:rsidR="004E4147" w:rsidRPr="009301BA">
        <w:t>00</w:t>
      </w:r>
      <w:r w:rsidR="0006203A" w:rsidRPr="009301BA">
        <w:t xml:space="preserve"> kuna</w:t>
      </w:r>
      <w:r w:rsidR="009301BA" w:rsidRPr="009301BA">
        <w:t>.</w:t>
      </w:r>
    </w:p>
    <w:p w:rsidRDefault="009301BA" w:rsidP="0006203A" w:rsidR="009301BA" w:rsidRPr="009301BA">
      <w:pPr>
        <w:jc w:val="both"/>
      </w:pPr>
    </w:p>
    <w:p w:rsidRDefault="009301BA" w:rsidP="0006203A" w:rsidR="0006203A" w:rsidRPr="009301BA">
      <w:pPr>
        <w:jc w:val="both"/>
      </w:pPr>
      <w:r w:rsidRPr="009301BA">
        <w:tab/>
        <w:t xml:space="preserve">II </w:t>
      </w:r>
      <w:r w:rsidRPr="009301BA">
        <w:tab/>
        <w:t>Odbija se zahtjev stečajn</w:t>
      </w:r>
      <w:r w:rsidR="007D7F12">
        <w:t>og</w:t>
      </w:r>
      <w:r w:rsidRPr="009301BA">
        <w:t xml:space="preserve"> upravitelj</w:t>
      </w:r>
      <w:r w:rsidR="007D7F12">
        <w:t xml:space="preserve">a </w:t>
      </w:r>
      <w:r w:rsidR="007D7F12" w:rsidRPr="007D7F12">
        <w:t>Domagoja Repača iz Zagreba, Đorđićeva 24, OIB 24977406612</w:t>
      </w:r>
      <w:r w:rsidRPr="009301BA">
        <w:t xml:space="preserve">, </w:t>
      </w:r>
      <w:r w:rsidR="007D7F12">
        <w:t>za određivanje nagrade.</w:t>
      </w:r>
    </w:p>
    <w:p w:rsidRDefault="004E4147" w:rsidP="00517B29" w:rsidR="004E4147" w:rsidRPr="009301BA">
      <w:pPr>
        <w:jc w:val="center"/>
      </w:pPr>
    </w:p>
    <w:p w:rsidRDefault="00D57C1C" w:rsidP="00517B29" w:rsidR="00D57C1C" w:rsidRPr="009301BA">
      <w:pPr>
        <w:jc w:val="center"/>
      </w:pPr>
      <w:r w:rsidRPr="009301BA">
        <w:t>Obrazloženje</w:t>
      </w:r>
    </w:p>
    <w:p w:rsidRDefault="001603A8" w:rsidP="001975B7" w:rsidR="001603A8" w:rsidRPr="009301BA">
      <w:pPr>
        <w:jc w:val="both"/>
      </w:pPr>
    </w:p>
    <w:p w:rsidRDefault="006845B2" w:rsidP="009301BA" w:rsidR="009301BA" w:rsidRPr="009301BA">
      <w:pPr>
        <w:jc w:val="both"/>
      </w:pPr>
      <w:r w:rsidRPr="009301BA">
        <w:tab/>
      </w:r>
      <w:r w:rsidR="009301BA" w:rsidRPr="009301BA">
        <w:t xml:space="preserve">U podnesku od </w:t>
      </w:r>
      <w:r w:rsidR="007D7F12">
        <w:t>1</w:t>
      </w:r>
      <w:r w:rsidR="009301BA" w:rsidRPr="009301BA">
        <w:t xml:space="preserve">2. </w:t>
      </w:r>
      <w:r w:rsidR="007D7F12">
        <w:t>ožujka</w:t>
      </w:r>
      <w:r w:rsidR="009301BA" w:rsidRPr="009301BA">
        <w:t xml:space="preserve"> 201</w:t>
      </w:r>
      <w:r w:rsidR="007D7F12">
        <w:t>8</w:t>
      </w:r>
      <w:r w:rsidR="009301BA" w:rsidRPr="009301BA">
        <w:t xml:space="preserve">. </w:t>
      </w:r>
      <w:r w:rsidR="007D7F12" w:rsidRPr="007D7F12">
        <w:t>stečajn</w:t>
      </w:r>
      <w:r w:rsidR="007D7F12">
        <w:t>i</w:t>
      </w:r>
      <w:r w:rsidR="007D7F12" w:rsidRPr="007D7F12">
        <w:t xml:space="preserve"> upravitelj Domagoj Repač</w:t>
      </w:r>
      <w:r w:rsidR="007D7F12">
        <w:t xml:space="preserve"> </w:t>
      </w:r>
      <w:r w:rsidR="009301BA" w:rsidRPr="009301BA">
        <w:t>podni</w:t>
      </w:r>
      <w:r w:rsidR="007D7F12">
        <w:t>o</w:t>
      </w:r>
      <w:r w:rsidR="009301BA" w:rsidRPr="009301BA">
        <w:t xml:space="preserve"> je zahtjev za naknadu troška u neto iznosu od 8</w:t>
      </w:r>
      <w:r w:rsidR="007D7F12">
        <w:t>56</w:t>
      </w:r>
      <w:r w:rsidR="009301BA" w:rsidRPr="009301BA">
        <w:t xml:space="preserve">,00 kuna te za </w:t>
      </w:r>
      <w:r w:rsidR="007D7F12">
        <w:t>određivanje</w:t>
      </w:r>
      <w:r w:rsidR="009301BA" w:rsidRPr="009301BA">
        <w:t xml:space="preserve"> nagrade u iznosu od </w:t>
      </w:r>
      <w:r w:rsidR="007D7F12">
        <w:t>40.000</w:t>
      </w:r>
      <w:r w:rsidR="009301BA" w:rsidRPr="009301BA">
        <w:t>,00 kuna.</w:t>
      </w:r>
    </w:p>
    <w:p w:rsidRDefault="009301BA" w:rsidP="00C45679" w:rsidR="009301BA">
      <w:pPr>
        <w:jc w:val="both"/>
      </w:pPr>
    </w:p>
    <w:p w:rsidRDefault="009301BA" w:rsidP="00C45679" w:rsidR="00C45679" w:rsidRPr="006549AC">
      <w:pPr>
        <w:jc w:val="both"/>
      </w:pPr>
      <w:r>
        <w:tab/>
      </w:r>
      <w:r w:rsidR="00C45679" w:rsidRPr="006549AC">
        <w:t>Odredbom čl. 94. st. 1. i 2. Stečajnog zakona (dalje: SZ), propisano je da stečajni upravitelj ima pravo na nagradu za svoj rad i naknadu stvarnih troškova. Nagradu stečajnom upravitelju rješenjem određuje sud prema uredbi kojom Vlada Republike Hrvatske utvrđuje kriterije i način obračuna i plaćanja nagrade stečajnim upraviteljima.</w:t>
      </w:r>
    </w:p>
    <w:p w:rsidRDefault="009301BA" w:rsidP="00464E48" w:rsidR="009301BA">
      <w:pPr>
        <w:jc w:val="both"/>
      </w:pPr>
    </w:p>
    <w:p w:rsidRDefault="00464E48" w:rsidP="00464E48" w:rsidR="00464E48">
      <w:pPr>
        <w:jc w:val="both"/>
      </w:pPr>
      <w:r w:rsidRPr="006549AC">
        <w:tab/>
        <w:t>Stečajni sudac ocijenio je osnovan</w:t>
      </w:r>
      <w:r w:rsidR="009301BA">
        <w:t xml:space="preserve">im putne troškove </w:t>
      </w:r>
      <w:r w:rsidR="007D7F12">
        <w:t xml:space="preserve">za dolazak na ispitno i izvještajno ročište </w:t>
      </w:r>
      <w:r w:rsidRPr="006549AC">
        <w:t xml:space="preserve">u iznosu od </w:t>
      </w:r>
      <w:r w:rsidR="007D7F12">
        <w:t>856</w:t>
      </w:r>
      <w:r w:rsidR="009301BA">
        <w:t xml:space="preserve">,00 </w:t>
      </w:r>
      <w:r w:rsidRPr="006549AC">
        <w:t>kn</w:t>
      </w:r>
      <w:r w:rsidR="007D7F12">
        <w:t xml:space="preserve"> pa</w:t>
      </w:r>
      <w:r w:rsidR="009301BA">
        <w:t xml:space="preserve"> je, temeljem čl. 94. st. 3. SZ-a, odlučeno kao u točki I izreke.</w:t>
      </w:r>
    </w:p>
    <w:p w:rsidRDefault="009301BA" w:rsidP="00464E48" w:rsidR="009301BA">
      <w:pPr>
        <w:jc w:val="both"/>
      </w:pPr>
    </w:p>
    <w:p w:rsidRDefault="009301BA" w:rsidP="00484250" w:rsidR="00484250">
      <w:pPr>
        <w:jc w:val="both"/>
      </w:pPr>
      <w:r>
        <w:tab/>
      </w:r>
      <w:r w:rsidR="00484250">
        <w:t xml:space="preserve">U čl. 2. </w:t>
      </w:r>
      <w:r w:rsidR="007D7F12" w:rsidRPr="007D7F12">
        <w:t xml:space="preserve">Uredba o kriterijima i načinu obračuna i plaćanja nagrade stečajnim upraviteljima (dalje: Uredba) </w:t>
      </w:r>
      <w:r w:rsidR="00484250">
        <w:t xml:space="preserve"> propisano je da stečajni upravitelj ima pravo na nagradu za obavljene poslove (st. 1.).  Nagradu za obavljene poslove određuje sud bez odgode prema pravilima te Uredbe, nakon što stečajni upravitelj dovrši sve poslove za koje je imenovan (st. 2.).  Iznimno, sud može stečajnom upravitelju odrediti isplatu predujma dijela nagrade u slučaju ako stečajni dužnik nastavlja poslovati tijekom stečajnoga postupka ili ako je na ročištu vjerovnika stečajnom upravitelju naložena izrada stečajnoga plana (st. 3.).</w:t>
      </w:r>
    </w:p>
    <w:p w:rsidRDefault="00C45679" w:rsidP="003573E1" w:rsidR="00484250">
      <w:pPr>
        <w:jc w:val="both"/>
      </w:pPr>
      <w:r w:rsidRPr="006549AC">
        <w:tab/>
      </w:r>
      <w:r w:rsidR="00484250">
        <w:t xml:space="preserve">U konkretnom slučaju stečajna masa </w:t>
      </w:r>
      <w:r w:rsidR="007D7F12">
        <w:t>još nije unovčena</w:t>
      </w:r>
      <w:r w:rsidR="00484250">
        <w:t>.</w:t>
      </w:r>
      <w:r w:rsidR="007D7F12">
        <w:t xml:space="preserve"> </w:t>
      </w:r>
      <w:r w:rsidR="00484250">
        <w:t>Dakle, stečajni upravitelj nije dovršio sve poslove za koje je imenovan (čl. 2. st. 2. Uredbe), a nema uvjeta za određivanje predujma nagrade (čl. 2. st. 3. Uredbe).</w:t>
      </w:r>
    </w:p>
    <w:p w:rsidRDefault="00484250" w:rsidP="001E275E" w:rsidR="00E0671B">
      <w:pPr>
        <w:jc w:val="both"/>
      </w:pPr>
      <w:r>
        <w:lastRenderedPageBreak/>
        <w:tab/>
        <w:t>Stoga je, temeljem čl. 2. st. 2. i 3. Uredbe, odlučeno kao u točki II izreke ovog rješenja.</w:t>
      </w:r>
    </w:p>
    <w:p w:rsidRDefault="00401583" w:rsidP="001E275E" w:rsidR="00401583" w:rsidRPr="006549AC">
      <w:pPr>
        <w:jc w:val="both"/>
      </w:pPr>
    </w:p>
    <w:p w:rsidRDefault="00D57C1C" w:rsidP="00AF127B" w:rsidR="008A51E8" w:rsidRPr="006549AC">
      <w:pPr>
        <w:jc w:val="center"/>
      </w:pPr>
      <w:r w:rsidRPr="006549AC">
        <w:t xml:space="preserve">U Pazinu, </w:t>
      </w:r>
      <w:r w:rsidR="007D7F12" w:rsidRPr="007D7F12">
        <w:t>16. ožujka 2018.</w:t>
      </w:r>
    </w:p>
    <w:p w:rsidRDefault="00401583" w:rsidP="00D57C1C" w:rsidR="00401583">
      <w:pPr>
        <w:jc w:val="both"/>
      </w:pPr>
    </w:p>
    <w:p w:rsidRDefault="00D57C1C" w:rsidP="00401583" w:rsidR="00D57C1C" w:rsidRPr="006549AC">
      <w:pPr>
        <w:ind w:left="4248"/>
        <w:jc w:val="center"/>
      </w:pPr>
      <w:r w:rsidRPr="006549AC">
        <w:t>Stečajni sudac</w:t>
      </w:r>
    </w:p>
    <w:p w:rsidRDefault="00401583" w:rsidP="00401583" w:rsidR="00401583">
      <w:pPr>
        <w:ind w:left="4248"/>
        <w:jc w:val="center"/>
      </w:pPr>
    </w:p>
    <w:p w:rsidRDefault="00473C77" w:rsidP="00401583" w:rsidR="00D57C1C" w:rsidRPr="006549AC">
      <w:pPr>
        <w:ind w:left="4248"/>
        <w:jc w:val="center"/>
      </w:pPr>
      <w:r w:rsidRPr="006549AC">
        <w:t>Ivan Dujić</w:t>
      </w:r>
      <w:r w:rsidR="006909C9">
        <w:t>, v.r.</w:t>
      </w:r>
    </w:p>
    <w:p w:rsidRDefault="00C32D67" w:rsidP="00D57C1C" w:rsidR="00C32D67" w:rsidRPr="006549AC">
      <w:pPr>
        <w:jc w:val="both"/>
      </w:pPr>
    </w:p>
    <w:p w:rsidRDefault="00A77CF6" w:rsidP="00D57C1C" w:rsidR="00A77CF6" w:rsidRPr="006549AC">
      <w:pPr>
        <w:jc w:val="both"/>
      </w:pPr>
    </w:p>
    <w:p w:rsidRDefault="00A77CF6" w:rsidP="00D57C1C" w:rsidR="00A77CF6" w:rsidRPr="006549AC">
      <w:pPr>
        <w:jc w:val="both"/>
      </w:pPr>
    </w:p>
    <w:p w:rsidRDefault="00A77CF6" w:rsidP="00D57C1C" w:rsidR="00A77CF6" w:rsidRPr="006549AC">
      <w:pPr>
        <w:jc w:val="both"/>
      </w:pPr>
    </w:p>
    <w:p w:rsidRDefault="00D57C1C" w:rsidP="00D57C1C" w:rsidR="00D57C1C" w:rsidRPr="006549AC">
      <w:pPr>
        <w:jc w:val="both"/>
      </w:pPr>
      <w:r w:rsidRPr="006549AC">
        <w:t>UPUTA O PRAVNOM LIJEKU</w:t>
      </w:r>
    </w:p>
    <w:p w:rsidRDefault="00D57C1C" w:rsidP="00C32D67" w:rsidR="00D04156" w:rsidRPr="006549AC">
      <w:pPr>
        <w:jc w:val="both"/>
      </w:pPr>
      <w:r w:rsidRPr="006549AC">
        <w:tab/>
      </w:r>
      <w:r w:rsidR="00C32D67" w:rsidRPr="006549AC">
        <w:t>Protiv ovog rješenja pravo na žalbu imaju stečajni upravitelj i svaki stečajni vjerovnik (čl. 94. st. 5. SZ-a)</w:t>
      </w:r>
      <w:r w:rsidR="00975409" w:rsidRPr="006549AC">
        <w:t xml:space="preserve"> u roku </w:t>
      </w:r>
      <w:r w:rsidR="00C32D67" w:rsidRPr="006549AC">
        <w:t xml:space="preserve">osam </w:t>
      </w:r>
      <w:r w:rsidR="00975409" w:rsidRPr="006549AC">
        <w:t xml:space="preserve">dana </w:t>
      </w:r>
      <w:r w:rsidR="00C32D67" w:rsidRPr="006549AC">
        <w:t xml:space="preserve">od dana dostave, a dostava se smatra obavljenom istekom osmoga dana od dana objave pismena na mrežnoj stranici e-Oglasna ploča sudova (čl. 12. SZ-a).  </w:t>
      </w:r>
      <w:r w:rsidR="00975409" w:rsidRPr="006549AC">
        <w:t>Žalba se podnosi putem ovog suda u 3 istovjetna primjerka, a o žalbi odlučuje Visoki trgovački sud Republike Hrvatske.</w:t>
      </w:r>
    </w:p>
    <w:p w:rsidRDefault="003E7F85" w:rsidP="00D57C1C" w:rsidR="003E7F85" w:rsidRPr="006549AC">
      <w:pPr>
        <w:jc w:val="both"/>
      </w:pPr>
      <w:r w:rsidRPr="006549AC">
        <w:tab/>
      </w:r>
    </w:p>
    <w:p w:rsidRDefault="003E7F85" w:rsidP="00D57C1C" w:rsidR="003E7F85" w:rsidRPr="006549AC">
      <w:pPr>
        <w:jc w:val="both"/>
      </w:pPr>
    </w:p>
    <w:p w:rsidRDefault="00D57C1C" w:rsidP="00D57C1C" w:rsidR="00D57C1C" w:rsidRPr="006549AC">
      <w:pPr>
        <w:jc w:val="both"/>
      </w:pPr>
      <w:r w:rsidRPr="006549AC">
        <w:t>DNA</w:t>
      </w:r>
    </w:p>
    <w:p w:rsidRDefault="00C7108E" w:rsidP="00CF19CB" w:rsidR="00C7108E" w:rsidRPr="006549AC">
      <w:pPr>
        <w:jc w:val="both"/>
      </w:pPr>
      <w:r w:rsidRPr="006549AC">
        <w:t xml:space="preserve">- </w:t>
      </w:r>
      <w:r w:rsidR="00CF19CB" w:rsidRPr="006549AC">
        <w:t>e -o</w:t>
      </w:r>
      <w:r w:rsidRPr="006549AC">
        <w:t xml:space="preserve">glasna ploča suda </w:t>
      </w:r>
      <w:r w:rsidR="003573E1" w:rsidRPr="006549AC">
        <w:t>(čl. 94. st. 4. SZ-a)</w:t>
      </w:r>
    </w:p>
    <w:p w:rsidRDefault="0007232E" w:rsidP="00CF19CB" w:rsidR="00266472" w:rsidRPr="006549AC">
      <w:pPr>
        <w:jc w:val="both"/>
      </w:pPr>
      <w:r w:rsidRPr="006549AC">
        <w:t xml:space="preserve">- </w:t>
      </w:r>
      <w:r w:rsidR="00CF19CB" w:rsidRPr="006549AC">
        <w:t xml:space="preserve"> </w:t>
      </w:r>
      <w:r w:rsidRPr="006549AC">
        <w:t>stečajno</w:t>
      </w:r>
      <w:r w:rsidR="003573E1" w:rsidRPr="006549AC">
        <w:t>m</w:t>
      </w:r>
      <w:r w:rsidRPr="006549AC">
        <w:t xml:space="preserve"> upravitelj</w:t>
      </w:r>
      <w:r w:rsidR="003573E1" w:rsidRPr="006549AC">
        <w:t>u</w:t>
      </w:r>
      <w:r w:rsidR="00FA4EE1">
        <w:t xml:space="preserve"> </w:t>
      </w:r>
      <w:r w:rsidR="007D7F12" w:rsidRPr="007D7F12">
        <w:t>Domagoju Repaču iz Zagreba, Đorđićeva 24</w:t>
      </w:r>
    </w:p>
    <w:sectPr w:rsidSect="00401583" w:rsidR="00266472" w:rsidRPr="006549AC">
      <w:headerReference w:type="even" r:id="rId11"/>
      <w:headerReference w:type="default" r:id="rId12"/>
      <w:headerReference w:type="first" r:id="rId13"/>
      <w:pgSz w:h="16838" w:w="11906"/>
      <w:pgMar w:gutter="0" w:footer="709" w:header="709" w:left="1417" w:bottom="198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775E7" w:rsidR="001775E7">
      <w:r>
        <w:separator/>
      </w:r>
    </w:p>
  </w:endnote>
  <w:endnote w:id="0" w:type="continuationSeparator">
    <w:p w:rsidRDefault="001775E7" w:rsidR="001775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775E7" w:rsidR="001775E7">
      <w:r>
        <w:separator/>
      </w:r>
    </w:p>
  </w:footnote>
  <w:footnote w:id="0" w:type="continuationSeparator">
    <w:p w:rsidRDefault="001775E7" w:rsidR="001775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C64" w:rsidP="00D5402D" w:rsidR="00C16C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16C64" w:rsidR="00C16C64">
    <w:pPr>
      <w:pStyle w:val="Zaglavlje"/>
    </w:pPr>
  </w:p>
  <w:p w:rsidRDefault="00C16C64" w:rsidR="00C16C64"/>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C64" w:rsidP="00D5402D" w:rsidR="00C16C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909C9">
      <w:rPr>
        <w:rStyle w:val="Brojstranice"/>
        <w:noProof/>
      </w:rPr>
      <w:t>2</w:t>
    </w:r>
    <w:r>
      <w:rPr>
        <w:rStyle w:val="Brojstranice"/>
      </w:rPr>
      <w:fldChar w:fldCharType="end"/>
    </w:r>
  </w:p>
  <w:p w:rsidRDefault="00D850B5" w:rsidP="00401583" w:rsidR="00C16C64">
    <w:pPr>
      <w:jc w:val="right"/>
    </w:pPr>
    <w:r w:rsidRPr="00D850B5">
      <w:t>10 St-624/2017-13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C64" w:rsidP="00401583" w:rsidR="00C16C64" w:rsidRPr="00972D43">
    <w:pPr>
      <w:jc w:val="right"/>
    </w:pPr>
    <w:r>
      <w:rPr>
        <w:b/>
        <w:sz w:val="23"/>
        <w:szCs w:val="23"/>
      </w:rPr>
      <w:tab/>
    </w:r>
    <w:r>
      <w:rPr>
        <w:b/>
        <w:sz w:val="23"/>
        <w:szCs w:val="23"/>
      </w:rPr>
      <w:tab/>
    </w:r>
    <w:r>
      <w:rPr>
        <w:b/>
        <w:sz w:val="23"/>
        <w:szCs w:val="23"/>
      </w:rPr>
      <w:tab/>
    </w:r>
    <w:r>
      <w:rPr>
        <w:b/>
        <w:sz w:val="23"/>
        <w:szCs w:val="23"/>
      </w:rPr>
      <w:tab/>
    </w:r>
    <w:r>
      <w:rPr>
        <w:b/>
        <w:sz w:val="23"/>
        <w:szCs w:val="23"/>
      </w:rPr>
      <w:tab/>
    </w:r>
    <w:r>
      <w:rPr>
        <w:b/>
        <w:sz w:val="23"/>
        <w:szCs w:val="23"/>
      </w:rPr>
      <w:tab/>
    </w:r>
    <w:r>
      <w:rPr>
        <w:b/>
        <w:sz w:val="23"/>
        <w:szCs w:val="23"/>
      </w:rPr>
      <w:tab/>
    </w:r>
    <w:r>
      <w:rPr>
        <w:b/>
        <w:sz w:val="23"/>
        <w:szCs w:val="23"/>
      </w:rPr>
      <w:tab/>
    </w:r>
    <w:r w:rsidR="00DC134D">
      <w:rPr>
        <w:b/>
        <w:sz w:val="23"/>
        <w:szCs w:val="23"/>
      </w:rPr>
      <w:tab/>
    </w:r>
    <w:r w:rsidR="003E6B24">
      <w:t>10 St-</w:t>
    </w:r>
    <w:r w:rsidR="00D850B5">
      <w:t>624</w:t>
    </w:r>
    <w:r w:rsidR="00DC134D">
      <w:t>/</w:t>
    </w:r>
    <w:r w:rsidR="00D850B5">
      <w:t>20</w:t>
    </w:r>
    <w:r w:rsidR="00DC134D">
      <w:t>1</w:t>
    </w:r>
    <w:r w:rsidR="00D850B5">
      <w:t>7</w:t>
    </w:r>
    <w:r w:rsidR="008374C4">
      <w:t>-</w:t>
    </w:r>
    <w:r w:rsidR="00D850B5">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343211"/>
    <w:multiLevelType w:val="hybridMultilevel"/>
    <w:tmpl w:val="CD16696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C2213C9"/>
    <w:multiLevelType w:val="hybridMultilevel"/>
    <w:tmpl w:val="38A6A436"/>
    <w:lvl w:tplc="C9E2613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2311FC0"/>
    <w:multiLevelType w:val="hybridMultilevel"/>
    <w:tmpl w:val="EAC40274"/>
    <w:lvl w:tplc="F968B53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98C3D63"/>
    <w:multiLevelType w:val="hybridMultilevel"/>
    <w:tmpl w:val="6D9C790E"/>
    <w:lvl w:tplc="6F9E98B8"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22932ABF"/>
    <w:multiLevelType w:val="hybridMultilevel"/>
    <w:tmpl w:val="8712636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5626A36"/>
    <w:multiLevelType w:val="hybridMultilevel"/>
    <w:tmpl w:val="41EC70F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F12111D"/>
    <w:multiLevelType w:val="multilevel"/>
    <w:tmpl w:val="1E0E7444"/>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1080" w:val="num"/>
        </w:tabs>
        <w:ind w:hanging="720" w:left="108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520" w:val="num"/>
        </w:tabs>
        <w:ind w:hanging="2160" w:left="2520"/>
      </w:pPr>
      <w:rPr>
        <w:rFonts w:hint="default"/>
      </w:rPr>
    </w:lvl>
  </w:abstractNum>
  <w:abstractNum w:abstractNumId="7">
    <w:nsid w:val="45E054F6"/>
    <w:multiLevelType w:val="hybridMultilevel"/>
    <w:tmpl w:val="BDA03B1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BAF3C8D"/>
    <w:multiLevelType w:val="hybridMultilevel"/>
    <w:tmpl w:val="1868970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3E2641E"/>
    <w:multiLevelType w:val="hybridMultilevel"/>
    <w:tmpl w:val="476089F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46A630E"/>
    <w:multiLevelType w:val="hybridMultilevel"/>
    <w:tmpl w:val="A3F8EA3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7F8455F"/>
    <w:multiLevelType w:val="hybridMultilevel"/>
    <w:tmpl w:val="D0BA1F3E"/>
    <w:lvl w:tplc="FEB06B9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D464269"/>
    <w:multiLevelType w:val="hybridMultilevel"/>
    <w:tmpl w:val="51D4A1F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0"/>
  </w:num>
  <w:num w:numId="2">
    <w:abstractNumId w:val="8"/>
  </w:num>
  <w:num w:numId="3">
    <w:abstractNumId w:val="3"/>
  </w:num>
  <w:num w:numId="4">
    <w:abstractNumId w:val="4"/>
  </w:num>
  <w:num w:numId="5">
    <w:abstractNumId w:val="5"/>
  </w:num>
  <w:num w:numId="6">
    <w:abstractNumId w:val="1"/>
  </w:num>
  <w:num w:numId="7">
    <w:abstractNumId w:val="0"/>
  </w:num>
  <w:num w:numId="8">
    <w:abstractNumId w:val="12"/>
  </w:num>
  <w:num w:numId="9">
    <w:abstractNumId w:val="7"/>
  </w:num>
  <w:num w:numId="10">
    <w:abstractNumId w:val="6"/>
  </w:num>
  <w:num w:numId="11">
    <w:abstractNumId w:val="2"/>
  </w:num>
  <w:num w:numId="12">
    <w:abstractNumId w:val="9"/>
  </w:num>
  <w:num w:numId="13">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NotTrackMoves/>
  <w:defaultTabStop w:val="708"/>
  <w:hyphenationZone w:val="425"/>
  <w:noPunctuationKerning/>
  <w:characterSpacingControl w:val="doNotCompress"/>
  <w:savePreviewPicture/>
  <w:hdrShapeDefaults>
    <o:shapedefaults v:ext="edit" spidmax="5121"/>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202458"/>
    <w:rsid w:val="00005852"/>
    <w:rsid w:val="000058C9"/>
    <w:rsid w:val="000129C7"/>
    <w:rsid w:val="0001419F"/>
    <w:rsid w:val="0004210E"/>
    <w:rsid w:val="00052EF3"/>
    <w:rsid w:val="000543CD"/>
    <w:rsid w:val="00061AF7"/>
    <w:rsid w:val="0006203A"/>
    <w:rsid w:val="0007232E"/>
    <w:rsid w:val="0007675F"/>
    <w:rsid w:val="000853F0"/>
    <w:rsid w:val="000B25CF"/>
    <w:rsid w:val="000B3AEB"/>
    <w:rsid w:val="000B7F35"/>
    <w:rsid w:val="000C1310"/>
    <w:rsid w:val="000E0024"/>
    <w:rsid w:val="000E12AE"/>
    <w:rsid w:val="000F58E0"/>
    <w:rsid w:val="001076C6"/>
    <w:rsid w:val="00107BB3"/>
    <w:rsid w:val="00121B5C"/>
    <w:rsid w:val="00126D85"/>
    <w:rsid w:val="00133E48"/>
    <w:rsid w:val="0013600B"/>
    <w:rsid w:val="00137792"/>
    <w:rsid w:val="0014006B"/>
    <w:rsid w:val="00151A74"/>
    <w:rsid w:val="001603A8"/>
    <w:rsid w:val="00170E38"/>
    <w:rsid w:val="00173C51"/>
    <w:rsid w:val="001755AB"/>
    <w:rsid w:val="001766AA"/>
    <w:rsid w:val="001775E7"/>
    <w:rsid w:val="00191C08"/>
    <w:rsid w:val="00195DC2"/>
    <w:rsid w:val="001975B7"/>
    <w:rsid w:val="001A1342"/>
    <w:rsid w:val="001B5A99"/>
    <w:rsid w:val="001B6558"/>
    <w:rsid w:val="001D320F"/>
    <w:rsid w:val="001D632A"/>
    <w:rsid w:val="001E275E"/>
    <w:rsid w:val="001E3BF9"/>
    <w:rsid w:val="001E4A9E"/>
    <w:rsid w:val="001F6597"/>
    <w:rsid w:val="00202458"/>
    <w:rsid w:val="002159D9"/>
    <w:rsid w:val="00220FCF"/>
    <w:rsid w:val="00222822"/>
    <w:rsid w:val="0022335F"/>
    <w:rsid w:val="00235DB9"/>
    <w:rsid w:val="0024271E"/>
    <w:rsid w:val="00242840"/>
    <w:rsid w:val="00246916"/>
    <w:rsid w:val="0025310E"/>
    <w:rsid w:val="00263B07"/>
    <w:rsid w:val="00266472"/>
    <w:rsid w:val="0027725A"/>
    <w:rsid w:val="00281BC9"/>
    <w:rsid w:val="002956E4"/>
    <w:rsid w:val="002A1239"/>
    <w:rsid w:val="002A1381"/>
    <w:rsid w:val="002A35B6"/>
    <w:rsid w:val="002A4890"/>
    <w:rsid w:val="002B19ED"/>
    <w:rsid w:val="002C09AC"/>
    <w:rsid w:val="002C44DB"/>
    <w:rsid w:val="002D05B1"/>
    <w:rsid w:val="002E0A98"/>
    <w:rsid w:val="002E1716"/>
    <w:rsid w:val="002E7F3F"/>
    <w:rsid w:val="002F0E28"/>
    <w:rsid w:val="002F0E85"/>
    <w:rsid w:val="00311401"/>
    <w:rsid w:val="003155DA"/>
    <w:rsid w:val="00316524"/>
    <w:rsid w:val="00334C9D"/>
    <w:rsid w:val="003420AE"/>
    <w:rsid w:val="00352596"/>
    <w:rsid w:val="003573E1"/>
    <w:rsid w:val="00361293"/>
    <w:rsid w:val="00372E71"/>
    <w:rsid w:val="0037515F"/>
    <w:rsid w:val="00377880"/>
    <w:rsid w:val="00391633"/>
    <w:rsid w:val="00397FA8"/>
    <w:rsid w:val="003B04C2"/>
    <w:rsid w:val="003B3E81"/>
    <w:rsid w:val="003C371F"/>
    <w:rsid w:val="003D0D25"/>
    <w:rsid w:val="003D4E89"/>
    <w:rsid w:val="003E3E34"/>
    <w:rsid w:val="003E6976"/>
    <w:rsid w:val="003E6B24"/>
    <w:rsid w:val="003E7F85"/>
    <w:rsid w:val="00401583"/>
    <w:rsid w:val="00410812"/>
    <w:rsid w:val="004245F4"/>
    <w:rsid w:val="004339EF"/>
    <w:rsid w:val="00444728"/>
    <w:rsid w:val="004468A0"/>
    <w:rsid w:val="00453CC9"/>
    <w:rsid w:val="00464E48"/>
    <w:rsid w:val="00473C77"/>
    <w:rsid w:val="00483C0F"/>
    <w:rsid w:val="00484250"/>
    <w:rsid w:val="00485FC8"/>
    <w:rsid w:val="00487FF8"/>
    <w:rsid w:val="00495A6E"/>
    <w:rsid w:val="004A33A8"/>
    <w:rsid w:val="004B0C03"/>
    <w:rsid w:val="004B2E04"/>
    <w:rsid w:val="004C03E1"/>
    <w:rsid w:val="004E4147"/>
    <w:rsid w:val="004E641D"/>
    <w:rsid w:val="004F7508"/>
    <w:rsid w:val="005006B0"/>
    <w:rsid w:val="0050292C"/>
    <w:rsid w:val="00506843"/>
    <w:rsid w:val="0051318C"/>
    <w:rsid w:val="00517B29"/>
    <w:rsid w:val="00524094"/>
    <w:rsid w:val="00526085"/>
    <w:rsid w:val="00536DAF"/>
    <w:rsid w:val="00544D8B"/>
    <w:rsid w:val="00545BD4"/>
    <w:rsid w:val="005544EB"/>
    <w:rsid w:val="0055635B"/>
    <w:rsid w:val="0056110A"/>
    <w:rsid w:val="005622DD"/>
    <w:rsid w:val="005636AD"/>
    <w:rsid w:val="00581CBE"/>
    <w:rsid w:val="005841D2"/>
    <w:rsid w:val="0058729C"/>
    <w:rsid w:val="00590A80"/>
    <w:rsid w:val="00591CD6"/>
    <w:rsid w:val="005A466C"/>
    <w:rsid w:val="005B1A3A"/>
    <w:rsid w:val="005B460E"/>
    <w:rsid w:val="005C144C"/>
    <w:rsid w:val="005F468D"/>
    <w:rsid w:val="00600F95"/>
    <w:rsid w:val="00611E69"/>
    <w:rsid w:val="006165B5"/>
    <w:rsid w:val="00616E95"/>
    <w:rsid w:val="0063025D"/>
    <w:rsid w:val="00632E30"/>
    <w:rsid w:val="00643065"/>
    <w:rsid w:val="00646A19"/>
    <w:rsid w:val="006549AC"/>
    <w:rsid w:val="006845B2"/>
    <w:rsid w:val="00686C47"/>
    <w:rsid w:val="00687E00"/>
    <w:rsid w:val="00690767"/>
    <w:rsid w:val="006909C9"/>
    <w:rsid w:val="006A5E5B"/>
    <w:rsid w:val="006B7A50"/>
    <w:rsid w:val="006C2C31"/>
    <w:rsid w:val="006D724B"/>
    <w:rsid w:val="006E0D6B"/>
    <w:rsid w:val="006E0FEE"/>
    <w:rsid w:val="006F3314"/>
    <w:rsid w:val="006F5F90"/>
    <w:rsid w:val="007045E1"/>
    <w:rsid w:val="0071233C"/>
    <w:rsid w:val="00713ACD"/>
    <w:rsid w:val="00714290"/>
    <w:rsid w:val="00771D77"/>
    <w:rsid w:val="00780159"/>
    <w:rsid w:val="007846FF"/>
    <w:rsid w:val="007C230B"/>
    <w:rsid w:val="007C40DA"/>
    <w:rsid w:val="007D0370"/>
    <w:rsid w:val="007D0CE7"/>
    <w:rsid w:val="007D52B6"/>
    <w:rsid w:val="007D7F12"/>
    <w:rsid w:val="007F436C"/>
    <w:rsid w:val="007F68E5"/>
    <w:rsid w:val="00810438"/>
    <w:rsid w:val="00811A17"/>
    <w:rsid w:val="00813977"/>
    <w:rsid w:val="008210F4"/>
    <w:rsid w:val="0082784F"/>
    <w:rsid w:val="00830B5E"/>
    <w:rsid w:val="00832BEE"/>
    <w:rsid w:val="00833CC5"/>
    <w:rsid w:val="008374C4"/>
    <w:rsid w:val="00837ACE"/>
    <w:rsid w:val="00842467"/>
    <w:rsid w:val="008517F7"/>
    <w:rsid w:val="00852134"/>
    <w:rsid w:val="00856307"/>
    <w:rsid w:val="00861C05"/>
    <w:rsid w:val="008675C0"/>
    <w:rsid w:val="0087234C"/>
    <w:rsid w:val="00885D29"/>
    <w:rsid w:val="00892961"/>
    <w:rsid w:val="0089541A"/>
    <w:rsid w:val="00895F92"/>
    <w:rsid w:val="0089657A"/>
    <w:rsid w:val="00896BD1"/>
    <w:rsid w:val="008A49C8"/>
    <w:rsid w:val="008A51E8"/>
    <w:rsid w:val="008A7AB9"/>
    <w:rsid w:val="008B760B"/>
    <w:rsid w:val="008C1D5B"/>
    <w:rsid w:val="008C73F5"/>
    <w:rsid w:val="008D0BCC"/>
    <w:rsid w:val="008D2320"/>
    <w:rsid w:val="008E428A"/>
    <w:rsid w:val="008F158A"/>
    <w:rsid w:val="008F53E4"/>
    <w:rsid w:val="009138F9"/>
    <w:rsid w:val="00920FCF"/>
    <w:rsid w:val="009301BA"/>
    <w:rsid w:val="00942134"/>
    <w:rsid w:val="00945587"/>
    <w:rsid w:val="009638C1"/>
    <w:rsid w:val="00964990"/>
    <w:rsid w:val="009717F0"/>
    <w:rsid w:val="00972D43"/>
    <w:rsid w:val="00975409"/>
    <w:rsid w:val="009817C4"/>
    <w:rsid w:val="00990289"/>
    <w:rsid w:val="009A09FF"/>
    <w:rsid w:val="009B35E6"/>
    <w:rsid w:val="009B401E"/>
    <w:rsid w:val="009C7324"/>
    <w:rsid w:val="009E096F"/>
    <w:rsid w:val="009E26BF"/>
    <w:rsid w:val="009E3360"/>
    <w:rsid w:val="00A00FA1"/>
    <w:rsid w:val="00A02DEC"/>
    <w:rsid w:val="00A0751E"/>
    <w:rsid w:val="00A140AE"/>
    <w:rsid w:val="00A46058"/>
    <w:rsid w:val="00A50996"/>
    <w:rsid w:val="00A72055"/>
    <w:rsid w:val="00A741CB"/>
    <w:rsid w:val="00A77CF6"/>
    <w:rsid w:val="00A8203E"/>
    <w:rsid w:val="00A86EA5"/>
    <w:rsid w:val="00A87E61"/>
    <w:rsid w:val="00AA0F49"/>
    <w:rsid w:val="00AA2C74"/>
    <w:rsid w:val="00AA4396"/>
    <w:rsid w:val="00AA7713"/>
    <w:rsid w:val="00AC58A7"/>
    <w:rsid w:val="00AF127B"/>
    <w:rsid w:val="00B03E10"/>
    <w:rsid w:val="00B07714"/>
    <w:rsid w:val="00B140BE"/>
    <w:rsid w:val="00B164B0"/>
    <w:rsid w:val="00B27F22"/>
    <w:rsid w:val="00B37480"/>
    <w:rsid w:val="00B414A0"/>
    <w:rsid w:val="00B474C8"/>
    <w:rsid w:val="00B55EF1"/>
    <w:rsid w:val="00B634DD"/>
    <w:rsid w:val="00B7406B"/>
    <w:rsid w:val="00B92FCB"/>
    <w:rsid w:val="00B97BA0"/>
    <w:rsid w:val="00BA0D57"/>
    <w:rsid w:val="00BA38CC"/>
    <w:rsid w:val="00BB03F2"/>
    <w:rsid w:val="00BB04B2"/>
    <w:rsid w:val="00BB54AA"/>
    <w:rsid w:val="00BC00AD"/>
    <w:rsid w:val="00BC1391"/>
    <w:rsid w:val="00BC7555"/>
    <w:rsid w:val="00BF224C"/>
    <w:rsid w:val="00BF5EAC"/>
    <w:rsid w:val="00C07EA3"/>
    <w:rsid w:val="00C12A4D"/>
    <w:rsid w:val="00C13A3F"/>
    <w:rsid w:val="00C16C64"/>
    <w:rsid w:val="00C24D9B"/>
    <w:rsid w:val="00C32D67"/>
    <w:rsid w:val="00C34504"/>
    <w:rsid w:val="00C374AD"/>
    <w:rsid w:val="00C44E6E"/>
    <w:rsid w:val="00C45679"/>
    <w:rsid w:val="00C47D75"/>
    <w:rsid w:val="00C47EF2"/>
    <w:rsid w:val="00C7108E"/>
    <w:rsid w:val="00C74AB0"/>
    <w:rsid w:val="00C75A1A"/>
    <w:rsid w:val="00C812AC"/>
    <w:rsid w:val="00C930E3"/>
    <w:rsid w:val="00C9335F"/>
    <w:rsid w:val="00C955F6"/>
    <w:rsid w:val="00C962A1"/>
    <w:rsid w:val="00CC37F0"/>
    <w:rsid w:val="00CD2543"/>
    <w:rsid w:val="00CE17B4"/>
    <w:rsid w:val="00CE789C"/>
    <w:rsid w:val="00CF19CB"/>
    <w:rsid w:val="00CF2166"/>
    <w:rsid w:val="00D04156"/>
    <w:rsid w:val="00D10264"/>
    <w:rsid w:val="00D14E7C"/>
    <w:rsid w:val="00D213B3"/>
    <w:rsid w:val="00D23F98"/>
    <w:rsid w:val="00D30305"/>
    <w:rsid w:val="00D3684B"/>
    <w:rsid w:val="00D40530"/>
    <w:rsid w:val="00D43E2F"/>
    <w:rsid w:val="00D46578"/>
    <w:rsid w:val="00D5402D"/>
    <w:rsid w:val="00D57C1C"/>
    <w:rsid w:val="00D57EA9"/>
    <w:rsid w:val="00D82EDF"/>
    <w:rsid w:val="00D850B5"/>
    <w:rsid w:val="00D92F90"/>
    <w:rsid w:val="00D94838"/>
    <w:rsid w:val="00DA0B73"/>
    <w:rsid w:val="00DB7A99"/>
    <w:rsid w:val="00DC134D"/>
    <w:rsid w:val="00DC268B"/>
    <w:rsid w:val="00DC5DFA"/>
    <w:rsid w:val="00DC6F9B"/>
    <w:rsid w:val="00DD6DDB"/>
    <w:rsid w:val="00DD725C"/>
    <w:rsid w:val="00DE626A"/>
    <w:rsid w:val="00DF1E6B"/>
    <w:rsid w:val="00DF4358"/>
    <w:rsid w:val="00DF4D39"/>
    <w:rsid w:val="00E0671B"/>
    <w:rsid w:val="00E14BD1"/>
    <w:rsid w:val="00E16915"/>
    <w:rsid w:val="00E21DF6"/>
    <w:rsid w:val="00E24977"/>
    <w:rsid w:val="00E27570"/>
    <w:rsid w:val="00E33AE0"/>
    <w:rsid w:val="00E750AF"/>
    <w:rsid w:val="00E81482"/>
    <w:rsid w:val="00E83CE7"/>
    <w:rsid w:val="00E90B48"/>
    <w:rsid w:val="00E921FD"/>
    <w:rsid w:val="00E9616C"/>
    <w:rsid w:val="00E97068"/>
    <w:rsid w:val="00E97779"/>
    <w:rsid w:val="00E97C01"/>
    <w:rsid w:val="00EA2405"/>
    <w:rsid w:val="00EA7226"/>
    <w:rsid w:val="00EB3C6C"/>
    <w:rsid w:val="00EB4B43"/>
    <w:rsid w:val="00EC2DCD"/>
    <w:rsid w:val="00ED0DB9"/>
    <w:rsid w:val="00ED2E7B"/>
    <w:rsid w:val="00EE34AF"/>
    <w:rsid w:val="00EF6558"/>
    <w:rsid w:val="00F01B28"/>
    <w:rsid w:val="00F01F89"/>
    <w:rsid w:val="00F07173"/>
    <w:rsid w:val="00F104A7"/>
    <w:rsid w:val="00F13262"/>
    <w:rsid w:val="00F16061"/>
    <w:rsid w:val="00F21DEB"/>
    <w:rsid w:val="00F26D54"/>
    <w:rsid w:val="00F27B33"/>
    <w:rsid w:val="00F311DA"/>
    <w:rsid w:val="00F31853"/>
    <w:rsid w:val="00F43D6C"/>
    <w:rsid w:val="00F46D3C"/>
    <w:rsid w:val="00F566FC"/>
    <w:rsid w:val="00F74DD1"/>
    <w:rsid w:val="00F7567F"/>
    <w:rsid w:val="00F902DF"/>
    <w:rsid w:val="00F96B06"/>
    <w:rsid w:val="00FA4EE1"/>
    <w:rsid w:val="00FA5AE9"/>
    <w:rsid w:val="00FB105D"/>
    <w:rsid w:val="00FB30A9"/>
    <w:rsid w:val="00FB4C56"/>
    <w:rsid w:val="00FC4E7A"/>
    <w:rsid w:val="00FC5210"/>
    <w:rsid w:val="00FC6ED4"/>
    <w:rsid w:val="00FD47AB"/>
    <w:rsid w:val="00FE3EA6"/>
    <w:rsid w:val="00FF08CB"/>
    <w:rsid w:val="00FF0AD9"/>
    <w:rsid w:val="00FF7F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57C1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D5402D"/>
    <w:pPr>
      <w:tabs>
        <w:tab w:pos="4536" w:val="center"/>
        <w:tab w:pos="9072" w:val="right"/>
      </w:tabs>
    </w:pPr>
  </w:style>
  <w:style w:styleId="Podnoje" w:type="paragraph">
    <w:name w:val="footer"/>
    <w:basedOn w:val="Normal"/>
    <w:rsid w:val="00D5402D"/>
    <w:pPr>
      <w:tabs>
        <w:tab w:pos="4536" w:val="center"/>
        <w:tab w:pos="9072" w:val="right"/>
      </w:tabs>
    </w:pPr>
  </w:style>
  <w:style w:styleId="Brojstranice" w:type="character">
    <w:name w:val="page number"/>
    <w:basedOn w:val="Zadanifontodlomka"/>
    <w:rsid w:val="00D5402D"/>
  </w:style>
  <w:style w:customStyle="true" w:styleId="f01" w:type="character">
    <w:name w:val="f01"/>
    <w:rsid w:val="001B6558"/>
    <w:rPr>
      <w:rFonts w:cs="Times New Roman" w:hAnsi="Times New Roman" w:ascii="Times New Roman" w:hint="default"/>
      <w:color w:val="000000"/>
      <w:sz w:val="24"/>
      <w:szCs w:val="24"/>
    </w:rPr>
  </w:style>
  <w:style w:styleId="Odlomakpopisa" w:type="paragraph">
    <w:name w:val="List Paragraph"/>
    <w:basedOn w:val="Normal"/>
    <w:uiPriority w:val="34"/>
    <w:qFormat/>
    <w:rsid w:val="00DA0B73"/>
    <w:pPr>
      <w:ind w:left="720"/>
      <w:contextualSpacing/>
    </w:pPr>
  </w:style>
  <w:style w:styleId="Tekstrezerviranogmjesta" w:type="character">
    <w:name w:val="Placeholder Text"/>
    <w:basedOn w:val="Zadanifontodlomka"/>
    <w:uiPriority w:val="99"/>
    <w:semiHidden/>
    <w:rsid w:val="006909C9"/>
    <w:rPr>
      <w:color w:val="808080"/>
      <w:bdr w:space="0" w:sz="0" w:color="auto" w:val="none"/>
      <w:shd w:fill="auto" w:color="auto" w:val="clear"/>
    </w:rPr>
  </w:style>
  <w:style w:customStyle="true" w:styleId="eSPISCCParagraphDefaultFont" w:type="character">
    <w:name w:val="eSPIS_CC_Paragraph Default Font"/>
    <w:basedOn w:val="Zadanifontodlomka"/>
    <w:rsid w:val="006909C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909C9"/>
    <w:rPr>
      <w:bdr w:space="0" w:sz="0" w:color="auto" w:val="none"/>
      <w:shd w:fill="FFFFCC" w:color="auto" w:val="clear"/>
      <w:lang w:val="hr-HR"/>
    </w:rPr>
  </w:style>
  <w:style w:customStyle="true" w:styleId="PozadinaSvijetloCrvena" w:type="character">
    <w:name w:val="Pozadina_SvijetloCrvena"/>
    <w:basedOn w:val="eSPISCCParagraphDefaultFont"/>
    <w:rsid w:val="006909C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909C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4572203">
      <w:bodyDiv w:val="true"/>
      <w:marLeft w:val="0"/>
      <w:marRight w:val="0"/>
      <w:marTop w:val="0"/>
      <w:marBottom w:val="0"/>
      <w:divBdr>
        <w:top w:space="0" w:sz="0" w:color="auto" w:val="none"/>
        <w:left w:space="0" w:sz="0" w:color="auto" w:val="none"/>
        <w:bottom w:space="0" w:sz="0" w:color="auto" w:val="none"/>
        <w:right w:space="0" w:sz="0" w:color="auto" w:val="none"/>
      </w:divBdr>
    </w:div>
    <w:div w:id="1057508712">
      <w:bodyDiv w:val="true"/>
      <w:marLeft w:val="0"/>
      <w:marRight w:val="0"/>
      <w:marTop w:val="0"/>
      <w:marBottom w:val="0"/>
      <w:divBdr>
        <w:top w:space="0" w:sz="0" w:color="auto" w:val="none"/>
        <w:left w:space="0" w:sz="0" w:color="auto" w:val="none"/>
        <w:bottom w:space="0" w:sz="0" w:color="auto" w:val="none"/>
        <w:right w:space="0" w:sz="0" w:color="auto" w:val="none"/>
      </w:divBdr>
    </w:div>
    <w:div w:id="173149016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27746520">
          <w:marLeft w:val="0"/>
          <w:marRight w:val="0"/>
          <w:marTop w:val="60"/>
          <w:marBottom w:val="0"/>
          <w:divBdr>
            <w:top w:space="0" w:sz="0" w:color="auto" w:val="none"/>
            <w:left w:space="0" w:sz="0" w:color="auto" w:val="none"/>
            <w:bottom w:space="0" w:sz="0" w:color="auto" w:val="none"/>
            <w:right w:space="0" w:sz="0" w:color="auto" w:val="none"/>
          </w:divBdr>
          <w:divsChild>
            <w:div w:id="1896768413">
              <w:marLeft w:val="0"/>
              <w:marRight w:val="0"/>
              <w:marTop w:val="0"/>
              <w:marBottom w:val="0"/>
              <w:divBdr>
                <w:top w:space="0" w:sz="0" w:color="auto" w:val="none"/>
                <w:left w:space="0" w:sz="0" w:color="auto" w:val="none"/>
                <w:bottom w:space="0" w:sz="0" w:color="auto" w:val="none"/>
                <w:right w:space="0" w:sz="0" w:color="auto" w:val="none"/>
              </w:divBdr>
              <w:divsChild>
                <w:div w:id="876162321">
                  <w:marLeft w:val="3750"/>
                  <w:marRight w:val="0"/>
                  <w:marTop w:val="0"/>
                  <w:marBottom w:val="300"/>
                  <w:divBdr>
                    <w:top w:space="0" w:sz="0" w:color="auto" w:val="none"/>
                    <w:left w:space="0" w:sz="0" w:color="auto" w:val="none"/>
                    <w:bottom w:space="0" w:sz="0" w:color="auto" w:val="none"/>
                    <w:right w:space="0" w:sz="0" w:color="auto" w:val="none"/>
                  </w:divBdr>
                  <w:divsChild>
                    <w:div w:id="926501955">
                      <w:marLeft w:val="0"/>
                      <w:marRight w:val="0"/>
                      <w:marTop w:val="0"/>
                      <w:marBottom w:val="0"/>
                      <w:divBdr>
                        <w:top w:space="0" w:sz="0" w:color="auto" w:val="none"/>
                        <w:left w:space="0" w:sz="0" w:color="auto" w:val="none"/>
                        <w:bottom w:space="0" w:sz="0" w:color="auto" w:val="none"/>
                        <w:right w:space="0" w:sz="0" w:color="auto" w:val="none"/>
                      </w:divBdr>
                      <w:divsChild>
                        <w:div w:id="1387874077">
                          <w:marLeft w:val="0"/>
                          <w:marRight w:val="0"/>
                          <w:marTop w:val="0"/>
                          <w:marBottom w:val="0"/>
                          <w:divBdr>
                            <w:top w:space="0" w:sz="0" w:color="auto" w:val="none"/>
                            <w:left w:space="0" w:sz="0" w:color="auto" w:val="none"/>
                            <w:bottom w:space="0" w:sz="0" w:color="auto" w:val="none"/>
                            <w:right w:space="0" w:sz="0" w:color="auto" w:val="none"/>
                          </w:divBdr>
                          <w:divsChild>
                            <w:div w:id="2002735222">
                              <w:marLeft w:val="0"/>
                              <w:marRight w:val="0"/>
                              <w:marTop w:val="0"/>
                              <w:marBottom w:val="0"/>
                              <w:divBdr>
                                <w:top w:space="0" w:sz="0" w:color="auto" w:val="none"/>
                                <w:left w:space="0" w:sz="0" w:color="auto" w:val="none"/>
                                <w:bottom w:space="0" w:sz="0" w:color="auto" w:val="none"/>
                                <w:right w:space="0" w:sz="0" w:color="auto" w:val="none"/>
                              </w:divBdr>
                              <w:divsChild>
                                <w:div w:id="952789943">
                                  <w:marLeft w:val="0"/>
                                  <w:marRight w:val="0"/>
                                  <w:marTop w:val="0"/>
                                  <w:marBottom w:val="0"/>
                                  <w:divBdr>
                                    <w:top w:space="0" w:sz="0" w:color="auto" w:val="none"/>
                                    <w:left w:space="0" w:sz="0" w:color="auto" w:val="none"/>
                                    <w:bottom w:space="0" w:sz="0" w:color="auto" w:val="none"/>
                                    <w:right w:space="0" w:sz="0" w:color="auto" w:val="none"/>
                                  </w:divBdr>
                                  <w:divsChild>
                                    <w:div w:id="1919554833">
                                      <w:marLeft w:val="0"/>
                                      <w:marRight w:val="0"/>
                                      <w:marTop w:val="0"/>
                                      <w:marBottom w:val="0"/>
                                      <w:divBdr>
                                        <w:top w:space="0" w:sz="0" w:color="auto" w:val="none"/>
                                        <w:left w:space="0" w:sz="0" w:color="auto" w:val="none"/>
                                        <w:bottom w:space="0" w:sz="0" w:color="auto" w:val="none"/>
                                        <w:right w:space="0" w:sz="0" w:color="auto" w:val="none"/>
                                      </w:divBdr>
                                      <w:divsChild>
                                        <w:div w:id="1371950832">
                                          <w:marLeft w:val="0"/>
                                          <w:marRight w:val="0"/>
                                          <w:marTop w:val="0"/>
                                          <w:marBottom w:val="0"/>
                                          <w:divBdr>
                                            <w:top w:space="0" w:sz="0" w:color="auto" w:val="none"/>
                                            <w:left w:space="0" w:sz="0" w:color="auto" w:val="none"/>
                                            <w:bottom w:space="0" w:sz="0" w:color="auto" w:val="none"/>
                                            <w:right w:space="0" w:sz="0" w:color="auto" w:val="none"/>
                                          </w:divBdr>
                                          <w:divsChild>
                                            <w:div w:id="1113866577">
                                              <w:marLeft w:val="0"/>
                                              <w:marRight w:val="0"/>
                                              <w:marTop w:val="0"/>
                                              <w:marBottom w:val="0"/>
                                              <w:divBdr>
                                                <w:top w:space="0" w:sz="0" w:color="auto" w:val="none"/>
                                                <w:left w:space="0" w:sz="0" w:color="auto" w:val="none"/>
                                                <w:bottom w:space="0" w:sz="0" w:color="auto" w:val="none"/>
                                                <w:right w:space="0" w:sz="0" w:color="auto" w:val="none"/>
                                              </w:divBdr>
                                            </w:div>
                                            <w:div w:id="1651590011">
                                              <w:marLeft w:val="0"/>
                                              <w:marRight w:val="0"/>
                                              <w:marTop w:val="0"/>
                                              <w:marBottom w:val="0"/>
                                              <w:divBdr>
                                                <w:top w:space="0" w:sz="0" w:color="auto" w:val="none"/>
                                                <w:left w:space="0" w:sz="0" w:color="auto" w:val="none"/>
                                                <w:bottom w:space="0" w:sz="0" w:color="auto" w:val="none"/>
                                                <w:right w:space="0" w:sz="0" w:color="auto" w:val="none"/>
                                              </w:divBdr>
                                            </w:div>
                                            <w:div w:id="1771663904">
                                              <w:marLeft w:val="0"/>
                                              <w:marRight w:val="0"/>
                                              <w:marTop w:val="0"/>
                                              <w:marBottom w:val="0"/>
                                              <w:divBdr>
                                                <w:top w:space="0" w:sz="0" w:color="auto" w:val="none"/>
                                                <w:left w:space="0" w:sz="0" w:color="auto" w:val="none"/>
                                                <w:bottom w:space="0" w:sz="0" w:color="auto" w:val="none"/>
                                                <w:right w:space="0" w:sz="0" w:color="auto" w:val="none"/>
                                              </w:divBdr>
                                            </w:div>
                                            <w:div w:id="18424991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7897664">
      <w:bodyDiv w:val="true"/>
      <w:marLeft w:val="0"/>
      <w:marRight w:val="0"/>
      <w:marTop w:val="0"/>
      <w:marBottom w:val="0"/>
      <w:divBdr>
        <w:top w:space="0" w:sz="0" w:color="auto" w:val="none"/>
        <w:left w:space="0" w:sz="0" w:color="auto" w:val="none"/>
        <w:bottom w:space="0" w:sz="0" w:color="auto" w:val="none"/>
        <w:right w:space="0" w:sz="0" w:color="auto" w:val="none"/>
      </w:divBdr>
      <w:divsChild>
        <w:div w:id="1917744616">
          <w:marLeft w:val="0"/>
          <w:marRight w:val="0"/>
          <w:marTop w:val="0"/>
          <w:marBottom w:val="0"/>
          <w:divBdr>
            <w:top w:space="0" w:sz="0" w:color="auto" w:val="none"/>
            <w:left w:space="0" w:sz="0" w:color="auto" w:val="none"/>
            <w:bottom w:space="0" w:sz="0" w:color="auto" w:val="none"/>
            <w:right w:space="0" w:sz="0" w:color="auto" w:val="none"/>
          </w:divBdr>
          <w:divsChild>
            <w:div w:id="1715232734">
              <w:marLeft w:val="0"/>
              <w:marRight w:val="0"/>
              <w:marTop w:val="0"/>
              <w:marBottom w:val="0"/>
              <w:divBdr>
                <w:top w:space="0" w:sz="0" w:color="auto" w:val="none"/>
                <w:left w:space="0" w:sz="0" w:color="auto" w:val="none"/>
                <w:bottom w:space="0" w:sz="0" w:color="auto" w:val="none"/>
                <w:right w:space="0" w:sz="0" w:color="auto" w:val="none"/>
              </w:divBdr>
              <w:divsChild>
                <w:div w:id="1896046768">
                  <w:marLeft w:val="0"/>
                  <w:marRight w:val="0"/>
                  <w:marTop w:val="0"/>
                  <w:marBottom w:val="0"/>
                  <w:divBdr>
                    <w:top w:space="0" w:sz="0" w:color="auto" w:val="none"/>
                    <w:left w:space="0" w:sz="0" w:color="auto" w:val="none"/>
                    <w:bottom w:space="0" w:sz="0" w:color="auto" w:val="none"/>
                    <w:right w:space="0" w:sz="0" w:color="auto" w:val="none"/>
                  </w:divBdr>
                  <w:divsChild>
                    <w:div w:id="808208248">
                      <w:marLeft w:val="0"/>
                      <w:marRight w:val="0"/>
                      <w:marTop w:val="0"/>
                      <w:marBottom w:val="0"/>
                      <w:divBdr>
                        <w:top w:space="0" w:sz="0" w:color="auto" w:val="none"/>
                        <w:left w:space="0" w:sz="0" w:color="auto" w:val="none"/>
                        <w:bottom w:space="0" w:sz="0" w:color="auto" w:val="none"/>
                        <w:right w:space="0" w:sz="0" w:color="auto" w:val="none"/>
                      </w:divBdr>
                      <w:divsChild>
                        <w:div w:id="16556481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20189942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ožujka 2018.</izvorni_sadrzaj>
    <derivirana_varijabla naziv="DomainObject.DatumDonosenjaOdluke_1">16.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624</izvorni_sadrzaj>
    <derivirana_varijabla naziv="DomainObject.Predmet.Broj_1">624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2017.</izvorni_sadrzaj>
    <derivirana_varijabla naziv="DomainObject.Predmet.DatumOsnivanja_1">27.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prijedloga za nastavak postupka
radi naknadne diobe</izvorni_sadrzaj>
    <derivirana_varijabla naziv="DomainObject.Predmet.Opis_1">prijedloga za nastavak postupka
radi naknadne diobe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St-624/2017</izvorni_sadrzaj>
    <derivirana_varijabla naziv="DomainObject.Predmet.OznakaBroj_1">St-624/2017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LUNA-FELIS d.o.o. za trgovinu, promet i turistička agencija u stečaju</izvorni_sadrzaj>
    <derivirana_varijabla naziv="DomainObject.Predmet.ProtustrankaFormated_1">  Stečajna masa iza LUNA-FELIS d.o.o. za trgovinu, promet i turistička agencija u stečaju</derivirana_varijabla>
  </DomainObject.Predmet.ProtustrankaFormated>
  <DomainObject.Predmet.ProtustrankaFormatedOIB>
    <izvorni_sadrzaj>  Stečajna masa iza LUNA-FELIS d.o.o. za trgovinu, promet i turistička agencija u stečaju, OIB 85545411815</izvorni_sadrzaj>
    <derivirana_varijabla naziv="DomainObject.Predmet.ProtustrankaFormatedOIB_1">  Stečajna masa iza LUNA-FELIS d.o.o. za trgovinu, promet i turistička agencija u stečaju, OIB 85545411815</derivirana_varijabla>
  </DomainObject.Predmet.ProtustrankaFormatedOIB>
  <DomainObject.Predmet.ProtustrankaFormatedWithAdress>
    <izvorni_sadrzaj> Stečajna masa iza LUNA-FELIS d.o.o. za trgovinu, promet i turistička agencija u stečaju, Đorđićeva 24, 10000 Zagreb</izvorni_sadrzaj>
    <derivirana_varijabla naziv="DomainObject.Predmet.ProtustrankaFormatedWithAdress_1"> Stečajna masa iza LUNA-FELIS d.o.o. za trgovinu, promet i turistička agencija u stečaju, Đorđićeva 24, 10000 Zagreb</derivirana_varijabla>
  </DomainObject.Predmet.ProtustrankaFormatedWithAdress>
  <DomainObject.Predmet.ProtustrankaFormatedWithAdressOIB>
    <izvorni_sadrzaj> Stečajna masa iza LUNA-FELIS d.o.o. za trgovinu, promet i turistička agencija u stečaju, OIB 85545411815, Đorđićeva 24, 10000 Zagreb</izvorni_sadrzaj>
    <derivirana_varijabla naziv="DomainObject.Predmet.ProtustrankaFormatedWithAdressOIB_1"> Stečajna masa iza LUNA-FELIS d.o.o. za trgovinu, promet i turistička agencija u stečaju, OIB 85545411815, Đorđićeva 24, 10000 Zagreb</derivirana_varijabla>
  </DomainObject.Predmet.ProtustrankaFormatedWithAdressOIB>
  <DomainObject.Predmet.ProtustrankaWithAdress>
    <izvorni_sadrzaj>Stečajna masa iza LUNA-FELIS d.o.o. za trgovinu, promet i turistička agencija u stečaju Đorđićeva 24, 10000 Zagreb</izvorni_sadrzaj>
    <derivirana_varijabla naziv="DomainObject.Predmet.ProtustrankaWithAdress_1">Stečajna masa iza LUNA-FELIS d.o.o. za trgovinu, promet i turistička agencija u stečaju Đorđićeva 24, 10000 Zagreb</derivirana_varijabla>
  </DomainObject.Predmet.ProtustrankaWithAdress>
  <DomainObject.Predmet.ProtustrankaWithAdressOIB>
    <izvorni_sadrzaj>Stečajna masa iza LUNA-FELIS d.o.o. za trgovinu, promet i turistička agencija u stečaju, OIB 85545411815, Đorđićeva 24, 10000 Zagreb</izvorni_sadrzaj>
    <derivirana_varijabla naziv="DomainObject.Predmet.ProtustrankaWithAdressOIB_1">Stečajna masa iza LUNA-FELIS d.o.o. za trgovinu, promet i turistička agencija u stečaju, OIB 85545411815, Đorđićeva 24, 10000 Zagreb</derivirana_varijabla>
  </DomainObject.Predmet.ProtustrankaWithAdressOIB>
  <DomainObject.Predmet.ProtustrankaNazivFormated>
    <izvorni_sadrzaj>Stečajna masa iza LUNA-FELIS d.o.o. za trgovinu, promet i turistička agencija u stečaju</izvorni_sadrzaj>
    <derivirana_varijabla naziv="DomainObject.Predmet.ProtustrankaNazivFormated_1">Stečajna masa iza LUNA-FELIS d.o.o. za trgovinu, promet i turistička agencija u stečaju</derivirana_varijabla>
  </DomainObject.Predmet.ProtustrankaNazivFormated>
  <DomainObject.Predmet.ProtustrankaNazivFormatedOIB>
    <izvorni_sadrzaj>Stečajna masa iza LUNA-FELIS d.o.o. za trgovinu, promet i turistička agencija u stečaju, OIB 85545411815</izvorni_sadrzaj>
    <derivirana_varijabla naziv="DomainObject.Predmet.ProtustrankaNazivFormatedOIB_1">Stečajna masa iza LUNA-FELIS d.o.o. za trgovinu, promet i turistička agencija u stečaju, OIB 85545411815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Stečajni upravitelj Domagoj Repač, Zagreb</izvorni_sadrzaj>
    <derivirana_varijabla naziv="DomainObject.Predmet.StrankaFormated_1">  Stečajni upravitelj Domagoj Repač, Zagreb</derivirana_varijabla>
  </DomainObject.Predmet.StrankaFormated>
  <DomainObject.Predmet.StrankaFormatedOIB>
    <izvorni_sadrzaj>  Stečajni upravitelj Domagoj Repač, Zagreb, OIB 24977406612</izvorni_sadrzaj>
    <derivirana_varijabla naziv="DomainObject.Predmet.StrankaFormatedOIB_1">  Stečajni upravitelj Domagoj Repač, Zagreb, OIB 24977406612</derivirana_varijabla>
  </DomainObject.Predmet.StrankaFormatedOIB>
  <DomainObject.Predmet.StrankaFormatedWithAdress>
    <izvorni_sadrzaj> Stečajni upravitelj Domagoj Repač, Zagreb, Đorđićeva Ulica 24, 10000 Zagreb</izvorni_sadrzaj>
    <derivirana_varijabla naziv="DomainObject.Predmet.StrankaFormatedWithAdress_1"> Stečajni upravitelj Domagoj Repač, Zagreb, Đorđićeva Ulica 24, 10000 Zagreb</derivirana_varijabla>
  </DomainObject.Predmet.StrankaFormatedWithAdress>
  <DomainObject.Predmet.StrankaFormatedWithAdressOIB>
    <izvorni_sadrzaj> Stečajni upravitelj Domagoj Repač, Zagreb, OIB 24977406612, Đorđićeva Ulica 24, 10000 Zagreb</izvorni_sadrzaj>
    <derivirana_varijabla naziv="DomainObject.Predmet.StrankaFormatedWithAdressOIB_1"> Stečajni upravitelj Domagoj Repač, Zagreb, OIB 24977406612, Đorđićeva Ulica 24, 10000 Zagreb</derivirana_varijabla>
  </DomainObject.Predmet.StrankaFormatedWithAdressOIB>
  <DomainObject.Predmet.StrankaWithAdress>
    <izvorni_sadrzaj>Stečajni upravitelj Domagoj Repač, Zagreb Đorđićeva Ulica 24,10000 Zagreb</izvorni_sadrzaj>
    <derivirana_varijabla naziv="DomainObject.Predmet.StrankaWithAdress_1">Stečajni upravitelj Domagoj Repač, Zagreb Đorđićeva Ulica 24,10000 Zagreb</derivirana_varijabla>
  </DomainObject.Predmet.StrankaWithAdress>
  <DomainObject.Predmet.StrankaWithAdressOIB>
    <izvorni_sadrzaj>Stečajni upravitelj Domagoj Repač, Zagreb, OIB 24977406612, Đorđićeva Ulica 24,10000 Zagreb</izvorni_sadrzaj>
    <derivirana_varijabla naziv="DomainObject.Predmet.StrankaWithAdressOIB_1">Stečajni upravitelj Domagoj Repač, Zagreb, OIB 24977406612, Đorđićeva Ulica 24,10000 Zagreb</derivirana_varijabla>
  </DomainObject.Predmet.StrankaWithAdressOIB>
  <DomainObject.Predmet.StrankaNazivFormated>
    <izvorni_sadrzaj>Stečajni upravitelj Domagoj Repač, Zagreb</izvorni_sadrzaj>
    <derivirana_varijabla naziv="DomainObject.Predmet.StrankaNazivFormated_1">Stečajni upravitelj Domagoj Repač, Zagreb</derivirana_varijabla>
  </DomainObject.Predmet.StrankaNazivFormated>
  <DomainObject.Predmet.StrankaNazivFormatedOIB>
    <izvorni_sadrzaj>Stečajni upravitelj Domagoj Repač, Zagreb, OIB 24977406612</izvorni_sadrzaj>
    <derivirana_varijabla naziv="DomainObject.Predmet.StrankaNazivFormatedOIB_1">Stečajni upravitelj Domagoj Repač, Zagreb, OIB 24977406612</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5125.86</izvorni_sadrzaj>
    <derivirana_varijabla naziv="DomainObject.Predmet.TrenutnaVrijednost_1">5125.86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Stečajni upravitelj Domagoj Repač, Zagreb</item>
    </izvorni_sadrzaj>
    <derivirana_varijabla naziv="DomainObject.Predmet.StrankaListFormated_1">
      <item>Stečajni upravitelj Domagoj Repač, Zagreb</item>
    </derivirana_varijabla>
  </DomainObject.Predmet.StrankaListFormated>
  <DomainObject.Predmet.StrankaListFormatedOIB>
    <izvorni_sadrzaj>
      <item>Stečajni upravitelj Domagoj Repač, Zagreb, OIB 24977406612</item>
    </izvorni_sadrzaj>
    <derivirana_varijabla naziv="DomainObject.Predmet.StrankaListFormatedOIB_1">
      <item>Stečajni upravitelj Domagoj Repač, Zagreb, OIB 24977406612</item>
    </derivirana_varijabla>
  </DomainObject.Predmet.StrankaListFormatedOIB>
  <DomainObject.Predmet.StrankaListFormatedWithAdress>
    <izvorni_sadrzaj>
      <item>Stečajni upravitelj Domagoj Repač, Zagreb, Đorđićeva Ulica 24, 10000 Zagreb</item>
    </izvorni_sadrzaj>
    <derivirana_varijabla naziv="DomainObject.Predmet.StrankaListFormatedWithAdress_1">
      <item>Stečajni upravitelj Domagoj Repač, Zagreb, Đorđićeva Ulica 24, 10000 Zagreb</item>
    </derivirana_varijabla>
  </DomainObject.Predmet.StrankaListFormatedWithAdress>
  <DomainObject.Predmet.StrankaListFormatedWithAdressOIB>
    <izvorni_sadrzaj>
      <item>Stečajni upravitelj Domagoj Repač, Zagreb, OIB 24977406612, Đorđićeva Ulica 24, 10000 Zagreb</item>
    </izvorni_sadrzaj>
    <derivirana_varijabla naziv="DomainObject.Predmet.StrankaListFormatedWithAdressOIB_1">
      <item>Stečajni upravitelj Domagoj Repač, Zagreb, OIB 24977406612, Đorđićeva Ulica 24, 10000 Zagreb</item>
    </derivirana_varijabla>
  </DomainObject.Predmet.StrankaListFormatedWithAdressOIB>
  <DomainObject.Predmet.StrankaListNazivFormated>
    <izvorni_sadrzaj>
      <item>Stečajni upravitelj Domagoj Repač, Zagreb</item>
    </izvorni_sadrzaj>
    <derivirana_varijabla naziv="DomainObject.Predmet.StrankaListNazivFormated_1">
      <item>Stečajni upravitelj Domagoj Repač, Zagreb</item>
    </derivirana_varijabla>
  </DomainObject.Predmet.StrankaListNazivFormated>
  <DomainObject.Predmet.StrankaListNazivFormatedOIB>
    <izvorni_sadrzaj>
      <item>Stečajni upravitelj Domagoj Repač, Zagreb, OIB 24977406612</item>
    </izvorni_sadrzaj>
    <derivirana_varijabla naziv="DomainObject.Predmet.StrankaListNazivFormatedOIB_1">
      <item>Stečajni upravitelj Domagoj Repač, Zagreb, OIB 24977406612</item>
    </derivirana_varijabla>
  </DomainObject.Predmet.StrankaListNazivFormatedOIB>
  <DomainObject.Predmet.ProtuStrankaListFormated>
    <izvorni_sadrzaj>
      <item>Stečajna masa iza LUNA-FELIS d.o.o. za trgovinu, promet i turistička agencija u stečaju</item>
    </izvorni_sadrzaj>
    <derivirana_varijabla naziv="DomainObject.Predmet.ProtuStrankaListFormated_1">
      <item>Stečajna masa iza LUNA-FELIS d.o.o. za trgovinu, promet i turistička agencija u stečaju</item>
    </derivirana_varijabla>
  </DomainObject.Predmet.ProtuStrankaListFormated>
  <DomainObject.Predmet.ProtuStrankaListFormatedOIB>
    <izvorni_sadrzaj>
      <item>Stečajna masa iza LUNA-FELIS d.o.o. za trgovinu, promet i turistička agencija u stečaju, OIB 85545411815</item>
    </izvorni_sadrzaj>
    <derivirana_varijabla naziv="DomainObject.Predmet.ProtuStrankaListFormatedOIB_1">
      <item>Stečajna masa iza LUNA-FELIS d.o.o. za trgovinu, promet i turistička agencija u stečaju, OIB 85545411815</item>
    </derivirana_varijabla>
  </DomainObject.Predmet.ProtuStrankaListFormatedOIB>
  <DomainObject.Predmet.ProtuStrankaListFormatedWithAdress>
    <izvorni_sadrzaj>
      <item>Stečajna masa iza LUNA-FELIS d.o.o. za trgovinu, promet i turistička agencija u stečaju, Đorđićeva 24, 10000 Zagreb</item>
    </izvorni_sadrzaj>
    <derivirana_varijabla naziv="DomainObject.Predmet.ProtuStrankaListFormatedWithAdress_1">
      <item>Stečajna masa iza LUNA-FELIS d.o.o. za trgovinu, promet i turistička agencija u stečaju, Đorđićeva 24, 10000 Zagreb</item>
    </derivirana_varijabla>
  </DomainObject.Predmet.ProtuStrankaListFormatedWithAdress>
  <DomainObject.Predmet.ProtuStrankaListFormatedWithAdressOIB>
    <izvorni_sadrzaj>
      <item>Stečajna masa iza LUNA-FELIS d.o.o. za trgovinu, promet i turistička agencija u stečaju, OIB 85545411815, Đorđićeva 24, 10000 Zagreb</item>
    </izvorni_sadrzaj>
    <derivirana_varijabla naziv="DomainObject.Predmet.ProtuStrankaListFormatedWithAdressOIB_1">
      <item>Stečajna masa iza LUNA-FELIS d.o.o. za trgovinu, promet i turistička agencija u stečaju, OIB 85545411815, Đorđićeva 24, 10000 Zagreb</item>
    </derivirana_varijabla>
  </DomainObject.Predmet.ProtuStrankaListFormatedWithAdressOIB>
  <DomainObject.Predmet.ProtuStrankaListNazivFormated>
    <izvorni_sadrzaj>
      <item>Stečajna masa iza LUNA-FELIS d.o.o. za trgovinu, promet i turistička agencija u stečaju</item>
    </izvorni_sadrzaj>
    <derivirana_varijabla naziv="DomainObject.Predmet.ProtuStrankaListNazivFormated_1">
      <item>Stečajna masa iza LUNA-FELIS d.o.o. za trgovinu, promet i turistička agencija u stečaju</item>
    </derivirana_varijabla>
  </DomainObject.Predmet.ProtuStrankaListNazivFormated>
  <DomainObject.Predmet.ProtuStrankaListNazivFormatedOIB>
    <izvorni_sadrzaj>
      <item>Stečajna masa iza LUNA-FELIS d.o.o. za trgovinu, promet i turistička agencija u stečaju, OIB 85545411815</item>
    </izvorni_sadrzaj>
    <derivirana_varijabla naziv="DomainObject.Predmet.ProtuStrankaListNazivFormatedOIB_1">
      <item>Stečajna masa iza LUNA-FELIS d.o.o. za trgovinu, promet i turistička agencija u stečaju, OIB 85545411815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2018.</izvorni_sadrzaj>
    <derivirana_varijabla naziv="DomainObject.Datum_1">16. ožujka 2018.</derivirana_varijabla>
  </DomainObject.Datum>
  <DomainObject.PoslovniBrojDokumenta>
    <izvorni_sadrzaj/>
    <derivirana_varijabla naziv="DomainObject.PoslovniBrojDokumenta_1"/>
  </DomainObject.PoslovniBrojDokumenta>
  <DomainObject.Predmet.StrankaIDrugi>
    <izvorni_sadrzaj>Stečajni upravitelj Domagoj Repač, Zagreb</izvorni_sadrzaj>
    <derivirana_varijabla naziv="DomainObject.Predmet.StrankaIDrugi_1">Stečajni upravitelj Domagoj Repač, Zagreb</derivirana_varijabla>
  </DomainObject.Predmet.StrankaIDrugi>
  <DomainObject.Predmet.ProtustrankaIDrugi>
    <izvorni_sadrzaj>Stečajna masa iza LUNA-FELIS d.o.o. za trgovinu, promet i turistička agencija u stečaju</izvorni_sadrzaj>
    <derivirana_varijabla naziv="DomainObject.Predmet.ProtustrankaIDrugi_1">Stečajna masa iza LUNA-FELIS d.o.o. za trgovinu, promet i turistička agencija u stečaju</derivirana_varijabla>
  </DomainObject.Predmet.ProtustrankaIDrugi>
  <DomainObject.Predmet.StrankaIDrugiAdressOIB>
    <izvorni_sadrzaj>Stečajni upravitelj Domagoj Repač, Zagreb, OIB 24977406612, Đorđićeva Ulica 24, 10000 Zagreb</izvorni_sadrzaj>
    <derivirana_varijabla naziv="DomainObject.Predmet.StrankaIDrugiAdressOIB_1">Stečajni upravitelj Domagoj Repač, Zagreb, OIB 24977406612, Đorđićeva Ulica 24, 10000 Zagreb</derivirana_varijabla>
  </DomainObject.Predmet.StrankaIDrugiAdressOIB>
  <DomainObject.Predmet.ProtustrankaIDrugiAdressOIB>
    <izvorni_sadrzaj>Stečajna masa iza LUNA-FELIS d.o.o. za trgovinu, promet i turistička agencija u stečaju, OIB 85545411815, Đorđićeva 24, 10000 Zagreb</izvorni_sadrzaj>
    <derivirana_varijabla naziv="DomainObject.Predmet.ProtustrankaIDrugiAdressOIB_1">Stečajna masa iza LUNA-FELIS d.o.o. za trgovinu, promet i turistička agencija u stečaju, OIB 85545411815, Đorđićeva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Stečajni upravitelj Domagoj Repač, Zagreb</item>
      <item>Stečajna masa iza LUNA-FELIS d.o.o. za trgovinu, promet i turistička agencija u stečaju</item>
    </izvorni_sadrzaj>
    <derivirana_varijabla naziv="DomainObject.Predmet.SudioniciListNaziv_1">
      <item>Stečajni upravitelj Domagoj Repač, Zagreb</item>
      <item>Stečajna masa iza LUNA-FELIS d.o.o. za trgovinu, promet i turistička agencija u stečaju</item>
    </derivirana_varijabla>
  </DomainObject.Predmet.SudioniciListNaziv>
  <DomainObject.Predmet.SudioniciListAdressOIB>
    <izvorni_sadrzaj>
      <item>Stečajni upravitelj Domagoj Repač, Zagreb, OIB 24977406612, Đorđićeva Ulica 24,10000 Zagreb</item>
      <item>Stečajna masa iza LUNA-FELIS d.o.o. za trgovinu, promet i turistička agencija u stečaju, OIB 85545411815, Đorđićeva 24,10000 Zagreb</item>
    </izvorni_sadrzaj>
    <derivirana_varijabla naziv="DomainObject.Predmet.SudioniciListAdressOIB_1">
      <item>Stečajni upravitelj Domagoj Repač, Zagreb, OIB 24977406612, Đorđićeva Ulica 24,10000 Zagreb</item>
      <item>Stečajna masa iza LUNA-FELIS d.o.o. za trgovinu, promet i turistička agencija u stečaju, OIB 85545411815, Đorđićeva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24977406612</item>
      <item>, OIB 85545411815</item>
    </izvorni_sadrzaj>
    <derivirana_varijabla naziv="DomainObject.Predmet.SudioniciListNazivOIB_1">
      <item>, OIB 24977406612</item>
      <item>, OIB 85545411815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6DD648-EE66-4A01-BF24-F9AE2737072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2</properties:Pages>
  <properties:Words>463</properties:Words>
  <properties:Characters>2333</properties:Characters>
  <properties:Lines>68</properties:Lines>
  <properties:Paragraphs>23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2813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2018-03-16T07:56:00Z</dcterms:created>
  <dc:creator>drabar</dc:creator>
  <cp:lastModifiedBy>Sanja Lakošeljac</cp:lastModifiedBy>
  <cp:lastPrinted>2018-03-16T07:59:00Z</cp:lastPrinted>
  <dcterms:modified xmlns:xsi="http://www.w3.org/2001/XMLSchema-instance" xsi:type="dcterms:W3CDTF">2018-03-16T08:01:00Z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naknadi troškova stečajnom upravitelju (Rješenje - trošak i nagrada stečajnom (nova uredba) St-624-17.docx)</vt:lpwstr>
  </prop:property>
  <prop:property name="CC_coloring" pid="4" fmtid="{D5CDD505-2E9C-101B-9397-08002B2CF9AE}">
    <vt:bool>false</vt:bool>
  </prop:property>
  <prop:property name="BrojStranica" pid="5" fmtid="{D5CDD505-2E9C-101B-9397-08002B2CF9AE}">
    <vt:i4>2</vt:i4>
  </prop:property>
</prop:Properties>
</file>