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c34a" w14:paraId="0e8c34a" w:rsidRDefault="005540E9" w:rsidP="005540E9" w:rsidR="00261F70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St-87/15</w:t>
      </w:r>
    </w:p>
    <w:p w:rsidRDefault="005540E9" w:rsidP="005540E9" w:rsidR="005540E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540E9" w:rsidP="005540E9" w:rsidR="005540E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540E9" w:rsidP="005540E9" w:rsidR="005540E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5540E9" w:rsidP="005540E9" w:rsidR="005540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5540E9" w:rsidP="005540E9" w:rsidR="005540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5540E9" w:rsidP="005540E9" w:rsidR="005540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5540E9" w:rsidP="005540E9" w:rsidR="005540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40E9" w:rsidP="005540E9" w:rsidR="005540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40E9" w:rsidP="005540E9" w:rsidR="005540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5540E9" w:rsidP="005540E9" w:rsidR="005540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40E9" w:rsidP="005540E9" w:rsidR="005540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5540E9" w:rsidP="005540E9" w:rsidR="005540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40E9" w:rsidP="005540E9" w:rsidR="005540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40E9" w:rsidP="005540E9" w:rsidR="005540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Trgovački sud u Zadru, Stalna služba u Šibeniku, po stečajnom sucu Terezija Goreta, odlučujući povodom prijedloga FINA – Regionalni centar Split, Split, Mažuranićevo šetalište 24b, za pokretanje stečajnog postupka nad imovinom dužnika pojedinca – obrtnika </w:t>
      </w:r>
      <w:r w:rsidR="00825D9D">
        <w:rPr>
          <w:rFonts w:cs="Times New Roman" w:hAnsi="Times New Roman" w:ascii="Times New Roman"/>
          <w:sz w:val="24"/>
          <w:szCs w:val="24"/>
        </w:rPr>
        <w:t>Davor Zečević, vl. ugostiteljskog obrta "BOŽO", Vodice, Obala matice hrvatske 14A, OIB 49280912569, dana 11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825D9D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</w:t>
      </w:r>
    </w:p>
    <w:p w:rsidRDefault="005540E9" w:rsidP="005540E9" w:rsidR="005540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40E9" w:rsidP="005540E9" w:rsidR="005540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5540E9" w:rsidP="005540E9" w:rsidR="005540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40E9" w:rsidP="005540E9" w:rsidR="005540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Odbacuje se prijedlog za pokretanje stečajnog postupka predlagatelja FINA – Regionalni centar Split, nagodbeno vijeće ST02 od dana 18. kolovoza 2015. godine, Klasa: UP-I/110/07/14-01/6965, Ur. broj: 04-06-15-6965-13 nad imovinom dužnika pojedinca – obrtnika </w:t>
      </w:r>
      <w:r w:rsidR="00825D9D">
        <w:rPr>
          <w:rFonts w:cs="Times New Roman" w:hAnsi="Times New Roman" w:ascii="Times New Roman"/>
          <w:sz w:val="24"/>
          <w:szCs w:val="24"/>
        </w:rPr>
        <w:t>Davor Zečević, vl. ugostiteljskog obrta "BOŽO", Vodice, Obala matice hrvatske 14A, OIB 49280912569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540E9" w:rsidP="005540E9" w:rsidR="005540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540E9" w:rsidP="005540E9" w:rsidR="005540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5540E9" w:rsidP="005540E9" w:rsidR="005540E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540E9" w:rsidP="005540E9" w:rsidR="005540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Predlagatelj FINA – Regionalni centar Split</w:t>
      </w:r>
      <w:r w:rsidR="00AE6653">
        <w:rPr>
          <w:rFonts w:cs="Times New Roman" w:hAnsi="Times New Roman" w:ascii="Times New Roman"/>
          <w:sz w:val="24"/>
          <w:szCs w:val="24"/>
        </w:rPr>
        <w:t xml:space="preserve">, podnio je Trgovačkom sudu u Zadru, Stalnoj službi u Šibeniku, temeljem čl. 49. Zakona o financijskom poslovanju i predstečajnoj nagodbi ("Narodne novine" br. 108/12, 144/12, 81/13 i 112/13 – u daljnjem tekstu Zakon) dana 18. kolovoza 2015. godine prijedlog za pokretanje stečajnog postupka nad imovinom dužnika – pojedinca </w:t>
      </w:r>
      <w:r w:rsidR="00825D9D">
        <w:rPr>
          <w:rFonts w:cs="Times New Roman" w:hAnsi="Times New Roman" w:ascii="Times New Roman"/>
          <w:sz w:val="24"/>
          <w:szCs w:val="24"/>
        </w:rPr>
        <w:t>Davor Zečević, vl. ugostiteljskog obrta "BOŽO", Vodice, Obala matice hrvatske 14A, OIB 49280912569</w:t>
      </w:r>
      <w:r w:rsidR="00AE6653">
        <w:rPr>
          <w:rFonts w:cs="Times New Roman" w:hAnsi="Times New Roman" w:ascii="Times New Roman"/>
          <w:sz w:val="24"/>
          <w:szCs w:val="24"/>
        </w:rPr>
        <w:t>, u kojem navodi da je nagodbeno vijeće donijelo rješenje o odbacivanju prijedloga za predstečajnu nagodbu.</w:t>
      </w:r>
    </w:p>
    <w:p w:rsidRDefault="00AE6653" w:rsidP="005540E9" w:rsidR="00AE66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6653" w:rsidP="005540E9" w:rsidR="00AE66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Sud je utvrdio da je predlagatelj ovlašten za podnošenje predmetnog prijedloga (čl. 49. st. 2 Zakona o financijskom poslovanju i predstečajnoj nagodbi).</w:t>
      </w:r>
    </w:p>
    <w:p w:rsidRDefault="00AE6653" w:rsidP="005540E9" w:rsidR="00AE66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6653" w:rsidP="005540E9" w:rsidR="00AE66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Uvidom u izvod iz obrtnog registra proizlazi da je obrt odjavljen 15. svibnja 2015. godine, dakle, prije podnošenja prijedloga za pokretanje stečajnog postupka.</w:t>
      </w:r>
    </w:p>
    <w:p w:rsidRDefault="00AE6653" w:rsidP="005540E9" w:rsidR="00AE66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6653" w:rsidP="005540E9" w:rsidR="00AE66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Okolnost prestanka obrta sama po sebi ne utječe na postojanje obveza iz obavljanja obrtne djelatnosti, a tako niti na odgovornost za te obveze, jer trenutkom odjave obrta ujedno ne prestaju obveze koje je nositelj obrta preuzeo u obavljanje djelatnosti obrta. Međutim, upravo ta okolnost odjave obrta, odnosno prestanak obrtne djelatnosti i prestanak obrta predstavlja zapreku za provođenje stečajnog postupka nad imovinom fizičke osobe koja je </w:t>
      </w:r>
      <w:r>
        <w:rPr>
          <w:rFonts w:cs="Times New Roman" w:hAnsi="Times New Roman" w:ascii="Times New Roman"/>
          <w:sz w:val="24"/>
          <w:szCs w:val="24"/>
        </w:rPr>
        <w:lastRenderedPageBreak/>
        <w:t>bila nositelj tog obrta (bivši obrtnik) jer od prestanka obrta Davor Zečević više nema svojstvo obrtnika, odnosno dužnika pojedinca u smislu odredbe čl. 3. SZ-a.</w:t>
      </w:r>
    </w:p>
    <w:p w:rsidRDefault="00AE6653" w:rsidP="005540E9" w:rsidR="00AE66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6653" w:rsidP="005540E9" w:rsidR="00AE66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Uvidom u izvadak iz obrtnog registra dostavljen ovom sudu dana 15. rujna 2015. godine od strane Ureda državne uprave u Šibensko-kninskoj županiji, Služba za gospodarstvo i imovinsko-pravne poslove Šibenik, od dana 10. </w:t>
      </w:r>
      <w:r w:rsidR="00825D9D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 xml:space="preserve">ujna 2015. </w:t>
      </w:r>
      <w:r w:rsidR="00825D9D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 xml:space="preserve">odine, Klasa: 335-02/15-01/19, Ur. broj: 2182-03-01-15-2, utvrđeno je da je obrt odjavljen dana 15. </w:t>
      </w:r>
      <w:r w:rsidR="00825D9D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vibnja 2015. </w:t>
      </w:r>
      <w:r w:rsidR="00825D9D">
        <w:rPr>
          <w:rFonts w:cs="Times New Roman" w:hAnsi="Times New Roman" w:ascii="Times New Roman"/>
          <w:sz w:val="24"/>
          <w:szCs w:val="24"/>
        </w:rPr>
        <w:t>g</w:t>
      </w:r>
      <w:r>
        <w:rPr>
          <w:rFonts w:cs="Times New Roman" w:hAnsi="Times New Roman" w:ascii="Times New Roman"/>
          <w:sz w:val="24"/>
          <w:szCs w:val="24"/>
        </w:rPr>
        <w:t>odine.</w:t>
      </w:r>
    </w:p>
    <w:p w:rsidRDefault="00AE6653" w:rsidP="005540E9" w:rsidR="00AE66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6653" w:rsidP="005540E9" w:rsidR="00AE66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Temeljem navedenog pozivom na odredbu čl. 3. Stečajnog zakona trebalo je riješiti kao u izreci.</w:t>
      </w:r>
    </w:p>
    <w:p w:rsidRDefault="00AE6653" w:rsidP="005540E9" w:rsidR="00AE66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E6653" w:rsidP="005540E9" w:rsidR="00AE66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25D9D" w:rsidP="00AE6653" w:rsidR="00AE665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11</w:t>
      </w:r>
      <w:r w:rsidR="00AE6653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studenog</w:t>
      </w:r>
      <w:r w:rsidR="00AE6653">
        <w:rPr>
          <w:rFonts w:cs="Times New Roman" w:hAnsi="Times New Roman" w:ascii="Times New Roman"/>
          <w:sz w:val="24"/>
          <w:szCs w:val="24"/>
        </w:rPr>
        <w:t xml:space="preserve"> 2015. </w:t>
      </w:r>
      <w:r w:rsidR="00150BE2">
        <w:rPr>
          <w:rFonts w:cs="Times New Roman" w:hAnsi="Times New Roman" w:ascii="Times New Roman"/>
          <w:sz w:val="24"/>
          <w:szCs w:val="24"/>
        </w:rPr>
        <w:t>g</w:t>
      </w:r>
      <w:r w:rsidR="00AE6653">
        <w:rPr>
          <w:rFonts w:cs="Times New Roman" w:hAnsi="Times New Roman" w:ascii="Times New Roman"/>
          <w:sz w:val="24"/>
          <w:szCs w:val="24"/>
        </w:rPr>
        <w:t>odine</w:t>
      </w:r>
    </w:p>
    <w:p w:rsidRDefault="00AE6653" w:rsidP="00AE6653" w:rsidR="00AE66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6653" w:rsidP="00AE6653" w:rsidR="00AE66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6653" w:rsidP="00AE6653" w:rsidR="00AE66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6653" w:rsidP="0036377B" w:rsidR="00AE6653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AE6653" w:rsidP="0036377B" w:rsidR="00AE6653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AE6653" w:rsidP="0036377B" w:rsidR="00AE6653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AE6653" w:rsidP="00AE6653" w:rsidR="00AE66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6653" w:rsidP="00AE6653" w:rsidR="00AE66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6653" w:rsidP="00AE6653" w:rsidR="00AE66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6653" w:rsidP="00AE6653" w:rsidR="00AE665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AE6653" w:rsidP="00AE6653" w:rsidR="00AE66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6653" w:rsidP="006A6921" w:rsidR="00AE66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Protiv ovog rješenja dopuštena je žalba koja se može uložiti u roku od 8 (osam) dana Visokom trgovačkom sudu RH u roku od 8 (osam) dana pismeno u 3 (tri) primjerka putem ovog suda.</w:t>
      </w:r>
    </w:p>
    <w:p w:rsidRDefault="00AE6653" w:rsidP="00AE6653" w:rsidR="00AE665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E6653" w:rsidP="00AE6653" w:rsidR="00AE665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AE6653" w:rsidP="00AE6653" w:rsidR="00AE6653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FINA – RC Split</w:t>
      </w:r>
    </w:p>
    <w:p w:rsidRDefault="00AE6653" w:rsidP="00AE6653" w:rsidR="00AE6653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</w:t>
      </w:r>
    </w:p>
    <w:p w:rsidRDefault="00AE6653" w:rsidP="00AE6653" w:rsidR="00AE6653">
      <w:pPr>
        <w:pStyle w:val="Bezprored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Davor Zečević</w:t>
      </w:r>
    </w:p>
    <w:p w:rsidRDefault="005540E9" w:rsidP="005540E9" w:rsidR="005540E9" w:rsidRPr="005540E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150BE2" w:rsidR="005540E9" w:rsidRPr="005540E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33B6" w:rsidP="00150BE2" w:rsidR="002B33B6">
      <w:pPr>
        <w:spacing w:lineRule="auto" w:line="240" w:after="0"/>
      </w:pPr>
      <w:r>
        <w:separator/>
      </w:r>
    </w:p>
  </w:endnote>
  <w:endnote w:id="0" w:type="continuationSeparator">
    <w:p w:rsidRDefault="002B33B6" w:rsidP="00150BE2" w:rsidR="002B33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33B6" w:rsidP="00150BE2" w:rsidR="002B33B6">
      <w:pPr>
        <w:spacing w:lineRule="auto" w:line="240" w:after="0"/>
      </w:pPr>
      <w:r>
        <w:separator/>
      </w:r>
    </w:p>
  </w:footnote>
  <w:footnote w:id="0" w:type="continuationSeparator">
    <w:p w:rsidRDefault="002B33B6" w:rsidP="00150BE2" w:rsidR="002B33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13311853"/>
      <w:docPartObj>
        <w:docPartGallery w:val="Page Numbers (Top of Page)"/>
        <w:docPartUnique/>
      </w:docPartObj>
    </w:sdtPr>
    <w:sdtEndPr/>
    <w:sdtContent>
      <w:p w:rsidRDefault="00150BE2" w:rsidR="00150BE2">
        <w:pPr>
          <w:pStyle w:val="Zaglavlje"/>
        </w:pPr>
        <w:r>
          <w:t xml:space="preserve">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533B2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               9 St-87/15</w:t>
        </w:r>
      </w:p>
    </w:sdtContent>
  </w:sdt>
  <w:p w:rsidRDefault="00150BE2" w:rsidR="00150B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22E1799"/>
    <w:multiLevelType w:val="hybridMultilevel"/>
    <w:tmpl w:val="475CF7BA"/>
    <w:lvl w:tplc="CA64D24C" w:ilvl="0">
      <w:start w:val="9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0E9"/>
    <w:rsid w:val="000B3467"/>
    <w:rsid w:val="00150BE2"/>
    <w:rsid w:val="00153B89"/>
    <w:rsid w:val="002B33B6"/>
    <w:rsid w:val="003533B2"/>
    <w:rsid w:val="0036377B"/>
    <w:rsid w:val="005540E9"/>
    <w:rsid w:val="006A6921"/>
    <w:rsid w:val="00825D9D"/>
    <w:rsid w:val="00AE6653"/>
    <w:rsid w:val="00E04394"/>
    <w:rsid w:val="00E720C1"/>
    <w:rsid w:val="00E90FE6"/>
    <w:rsid w:val="00EA681F"/>
    <w:rsid w:val="00FF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540E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50BE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50BE2"/>
  </w:style>
  <w:style w:styleId="Podnoje" w:type="paragraph">
    <w:name w:val="footer"/>
    <w:basedOn w:val="Normal"/>
    <w:link w:val="PodnojeChar"/>
    <w:uiPriority w:val="99"/>
    <w:unhideWhenUsed/>
    <w:rsid w:val="00150BE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50BE2"/>
  </w:style>
  <w:style w:styleId="Tekstrezerviranogmjesta" w:type="character">
    <w:name w:val="Placeholder Text"/>
    <w:basedOn w:val="Zadanifontodlomka"/>
    <w:uiPriority w:val="99"/>
    <w:semiHidden/>
    <w:rsid w:val="00153B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3B8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3B8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3B8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3B8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540E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50BE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50BE2"/>
  </w:style>
  <w:style w:styleId="Podnoje" w:type="paragraph">
    <w:name w:val="footer"/>
    <w:basedOn w:val="Normal"/>
    <w:link w:val="PodnojeChar"/>
    <w:uiPriority w:val="99"/>
    <w:unhideWhenUsed/>
    <w:rsid w:val="00150BE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50BE2"/>
  </w:style>
  <w:style w:styleId="Tekstrezerviranogmjesta" w:type="character">
    <w:name w:val="Placeholder Text"/>
    <w:basedOn w:val="Zadanifontodlomka"/>
    <w:uiPriority w:val="99"/>
    <w:semiHidden/>
    <w:rsid w:val="00153B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3B8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3B8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3B8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3B8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2015.</izvorni_sadrzaj>
    <derivirana_varijabla naziv="DomainObject.Predmet.DatumOsnivanja_1">18.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DAVOR ZEČEVIĆ</izvorni_sadrzaj>
    <derivirana_varijabla naziv="DomainObject.Predmet.ProtustrankaFormated_1">  DAVOR ZEČEVIĆ</derivirana_varijabla>
  </DomainObject.Predmet.ProtustrankaFormated>
  <DomainObject.Predmet.ProtustrankaFormatedOIB>
    <izvorni_sadrzaj>  DAVOR ZEČEVIĆ, OIB 49280912569</izvorni_sadrzaj>
    <derivirana_varijabla naziv="DomainObject.Predmet.ProtustrankaFormatedOIB_1">  DAVOR ZEČEVIĆ, OIB 49280912569</derivirana_varijabla>
  </DomainObject.Predmet.ProtustrankaFormatedOIB>
  <DomainObject.Predmet.ProtustrankaFormatedWithAdress>
    <izvorni_sadrzaj> DAVOR ZEČEVIĆ, Obala Matice Hrvatske 14 a, 22211 Vodice</izvorni_sadrzaj>
    <derivirana_varijabla naziv="DomainObject.Predmet.ProtustrankaFormatedWithAdress_1"> DAVOR ZEČEVIĆ, Obala Matice Hrvatske 14 a, 22211 Vodice</derivirana_varijabla>
  </DomainObject.Predmet.ProtustrankaFormatedWithAdress>
  <DomainObject.Predmet.ProtustrankaFormatedWithAdressOIB>
    <izvorni_sadrzaj> DAVOR ZEČEVIĆ, OIB 49280912569, Obala Matice Hrvatske 14 a, 22211 Vodice</izvorni_sadrzaj>
    <derivirana_varijabla naziv="DomainObject.Predmet.ProtustrankaFormatedWithAdressOIB_1"> DAVOR ZEČEVIĆ, OIB 49280912569, Obala Matice Hrvatske 14 a, 22211 Vodice</derivirana_varijabla>
  </DomainObject.Predmet.ProtustrankaFormatedWithAdressOIB>
  <DomainObject.Predmet.ProtustrankaWithAdress>
    <izvorni_sadrzaj>DAVOR ZEČEVIĆ Obala Matice Hrvatske 14 a, 22211 Vodice</izvorni_sadrzaj>
    <derivirana_varijabla naziv="DomainObject.Predmet.ProtustrankaWithAdress_1">DAVOR ZEČEVIĆ Obala Matice Hrvatske 14 a, 22211 Vodice</derivirana_varijabla>
  </DomainObject.Predmet.ProtustrankaWithAdress>
  <DomainObject.Predmet.ProtustrankaWithAdressOIB>
    <izvorni_sadrzaj>DAVOR ZEČEVIĆ, OIB 49280912569, Obala Matice Hrvatske 14 a, 22211 Vodice</izvorni_sadrzaj>
    <derivirana_varijabla naziv="DomainObject.Predmet.ProtustrankaWithAdressOIB_1">DAVOR ZEČEVIĆ, OIB 49280912569, Obala Matice Hrvatske 14 a, 22211 Vodice</derivirana_varijabla>
  </DomainObject.Predmet.ProtustrankaWithAdressOIB>
  <DomainObject.Predmet.ProtustrankaNazivFormated>
    <izvorni_sadrzaj>DAVOR ZEČEVIĆ</izvorni_sadrzaj>
    <derivirana_varijabla naziv="DomainObject.Predmet.ProtustrankaNazivFormated_1">DAVOR ZEČEVIĆ</derivirana_varijabla>
  </DomainObject.Predmet.ProtustrankaNazivFormated>
  <DomainObject.Predmet.ProtustrankaNazivFormatedOIB>
    <izvorni_sadrzaj>DAVOR ZEČEVIĆ, OIB 49280912569</izvorni_sadrzaj>
    <derivirana_varijabla naziv="DomainObject.Predmet.ProtustrankaNazivFormatedOIB_1">DAVOR ZEČEVIĆ, OIB 49280912569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DAVOR ZEČEVIĆ</item>
    </izvorni_sadrzaj>
    <derivirana_varijabla naziv="DomainObject.Predmet.ProtuStrankaListFormated_1">
      <item>DAVOR ZEČEVIĆ</item>
    </derivirana_varijabla>
  </DomainObject.Predmet.ProtuStrankaListFormated>
  <DomainObject.Predmet.ProtuStrankaListFormatedOIB>
    <izvorni_sadrzaj>
      <item>DAVOR ZEČEVIĆ, OIB 49280912569</item>
    </izvorni_sadrzaj>
    <derivirana_varijabla naziv="DomainObject.Predmet.ProtuStrankaListFormatedOIB_1">
      <item>DAVOR ZEČEVIĆ, OIB 49280912569</item>
    </derivirana_varijabla>
  </DomainObject.Predmet.ProtuStrankaListFormatedOIB>
  <DomainObject.Predmet.ProtuStrankaListFormatedWithAdress>
    <izvorni_sadrzaj>
      <item>DAVOR ZEČEVIĆ, Obala Matice Hrvatske 14 a, 22211 Vodice</item>
    </izvorni_sadrzaj>
    <derivirana_varijabla naziv="DomainObject.Predmet.ProtuStrankaListFormatedWithAdress_1">
      <item>DAVOR ZEČEVIĆ, Obala Matice Hrvatske 14 a, 22211 Vodice</item>
    </derivirana_varijabla>
  </DomainObject.Predmet.ProtuStrankaListFormatedWithAdress>
  <DomainObject.Predmet.ProtuStrankaListFormatedWithAdressOIB>
    <izvorni_sadrzaj>
      <item>DAVOR ZEČEVIĆ, OIB 49280912569, Obala Matice Hrvatske 14 a, 22211 Vodice</item>
    </izvorni_sadrzaj>
    <derivirana_varijabla naziv="DomainObject.Predmet.ProtuStrankaListFormatedWithAdressOIB_1">
      <item>DAVOR ZEČEVIĆ, OIB 49280912569, Obala Matice Hrvatske 14 a, 22211 Vodice</item>
    </derivirana_varijabla>
  </DomainObject.Predmet.ProtuStrankaListFormatedWithAdressOIB>
  <DomainObject.Predmet.ProtuStrankaListNazivFormated>
    <izvorni_sadrzaj>
      <item>DAVOR ZEČEVIĆ</item>
    </izvorni_sadrzaj>
    <derivirana_varijabla naziv="DomainObject.Predmet.ProtuStrankaListNazivFormated_1">
      <item>DAVOR ZEČEVIĆ</item>
    </derivirana_varijabla>
  </DomainObject.Predmet.ProtuStrankaListNazivFormated>
  <DomainObject.Predmet.ProtuStrankaListNazivFormatedOIB>
    <izvorni_sadrzaj>
      <item>DAVOR ZEČEVIĆ, OIB 49280912569</item>
    </izvorni_sadrzaj>
    <derivirana_varijabla naziv="DomainObject.Predmet.ProtuStrankaListNazivFormatedOIB_1">
      <item>DAVOR ZEČEVIĆ, OIB 49280912569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DAVOR ZEČEVIĆ</izvorni_sadrzaj>
    <derivirana_varijabla naziv="DomainObject.Predmet.ProtustrankaIDrugi_1">DAVOR ZEČEVIĆ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DAVOR ZEČEVIĆ, OIB 49280912569, Obala Matice Hrvatske 14 a, 22211 Vodice</izvorni_sadrzaj>
    <derivirana_varijabla naziv="DomainObject.Predmet.ProtustrankaIDrugiAdressOIB_1">DAVOR ZEČEVIĆ, OIB 49280912569, Obala Matice Hrvatske 14 a,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DAVOR ZEČEVIĆ</item>
    </izvorni_sadrzaj>
    <derivirana_varijabla naziv="DomainObject.Predmet.SudioniciListNaziv_1">
      <item>FINA - RC Split</item>
      <item>DAVOR ZEČEVIĆ</item>
    </derivirana_varijabla>
  </DomainObject.Predmet.SudioniciListNaziv>
  <DomainObject.Predmet.SudioniciListAdressOIB>
    <izvorni_sadrzaj>
      <item>FINA - RC Split, OIB 85821130368, Mažuranićevo šetalište 24 b,21000 Split</item>
      <item>DAVOR ZEČEVIĆ, OIB 49280912569, Obala Matice Hrvatske 14 a,22211 Vodice</item>
    </izvorni_sadrzaj>
    <derivirana_varijabla naziv="DomainObject.Predmet.SudioniciListAdressOIB_1">
      <item>FINA - RC Split, OIB 85821130368, Mažuranićevo šetalište 24 b,21000 Split</item>
      <item>DAVOR ZEČEVIĆ, OIB 49280912569, Obala Matice Hrvatske 14 a,22211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49280912569</item>
    </izvorni_sadrzaj>
    <derivirana_varijabla naziv="DomainObject.Predmet.SudioniciListNazivOIB_1">
      <item>, OIB 85821130368</item>
      <item>, OIB 49280912569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2691</properties:Characters>
  <properties:Lines>81</properties:Lines>
  <properties:Paragraphs>25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2015-10-13T10:35:00Z</dcterms:created>
  <dc:creator>Katarina Benić</dc:creator>
  <cp:lastModifiedBy>Katarina Benić</cp:lastModifiedBy>
  <cp:lastPrinted>2015-11-11T12:21:00Z</cp:lastPrinted>
  <dcterms:modified xmlns:xsi="http://www.w3.org/2001/XMLSchema-instance" xsi:type="dcterms:W3CDTF">2015-11-11T12:24:00Z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