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ce17" w14:paraId="14fce17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101570">
        <w:rPr>
          <w:color w:val="000000"/>
        </w:rPr>
        <w:t>1350</w:t>
      </w:r>
      <w:r w:rsidRPr="00260EC4">
        <w:rPr>
          <w:color w:val="000000"/>
        </w:rPr>
        <w:t>/201</w:t>
      </w:r>
      <w:r w:rsidR="00EB7740">
        <w:rPr>
          <w:color w:val="000000"/>
        </w:rPr>
        <w:t>6-</w:t>
      </w:r>
      <w:r w:rsidR="00101570">
        <w:rPr>
          <w:color w:val="000000"/>
        </w:rPr>
        <w:t>5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101570">
        <w:rPr>
          <w:b/>
          <w:color w:val="000000"/>
        </w:rPr>
        <w:t xml:space="preserve">MAGOS </w:t>
      </w:r>
      <w:r w:rsidR="00EB7740" w:rsidRPr="00EB7740">
        <w:rPr>
          <w:b/>
          <w:color w:val="000000"/>
        </w:rPr>
        <w:t xml:space="preserve"> d.o.o.</w:t>
      </w:r>
      <w:r w:rsidR="00AB3D5E" w:rsidRPr="00EB7740">
        <w:rPr>
          <w:b/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101570">
        <w:rPr>
          <w:b/>
          <w:bCs/>
          <w:color w:val="000000"/>
        </w:rPr>
        <w:t>03165894182</w:t>
      </w:r>
      <w:r w:rsidRPr="00260EC4">
        <w:rPr>
          <w:b/>
          <w:bCs/>
          <w:color w:val="000000"/>
        </w:rPr>
        <w:t xml:space="preserve"> sa sjedištem u </w:t>
      </w:r>
      <w:r w:rsidR="00101570">
        <w:rPr>
          <w:b/>
          <w:bCs/>
          <w:color w:val="000000"/>
        </w:rPr>
        <w:t>Popovec, Varaždinska 61</w:t>
      </w:r>
      <w:r w:rsidRPr="00260EC4">
        <w:rPr>
          <w:b/>
          <w:bCs/>
          <w:color w:val="000000"/>
        </w:rPr>
        <w:t xml:space="preserve">, </w:t>
      </w:r>
      <w:r w:rsidR="00101570">
        <w:rPr>
          <w:b/>
          <w:bCs/>
          <w:color w:val="000000"/>
        </w:rPr>
        <w:t>10360 Sesvete</w:t>
      </w:r>
      <w:r w:rsidRPr="00260EC4">
        <w:rPr>
          <w:b/>
          <w:bCs/>
          <w:color w:val="000000"/>
        </w:rPr>
        <w:t>, dana 2</w:t>
      </w:r>
      <w:r w:rsidR="00CB7399">
        <w:rPr>
          <w:b/>
          <w:bCs/>
          <w:color w:val="000000"/>
        </w:rPr>
        <w:t>9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101570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05</w:t>
      </w:r>
      <w:r w:rsidR="00A8517D" w:rsidRPr="00260EC4">
        <w:rPr>
          <w:color w:val="000000"/>
        </w:rPr>
        <w:t>.</w:t>
      </w:r>
      <w:r>
        <w:rPr>
          <w:color w:val="000000"/>
        </w:rPr>
        <w:t>svibnja</w:t>
      </w:r>
      <w:r w:rsidR="00CB7399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="00A8517D" w:rsidRPr="00260EC4">
        <w:rPr>
          <w:color w:val="000000"/>
        </w:rPr>
        <w:t>.g. zaprimljen je zahtjev za provedbu skraćenog stečajnog postupka od strane FINE RC Osijek, Podružnica Slavonski Brod Klasa: 110-07/15-01/04 ur.br. 04-0</w:t>
      </w:r>
      <w:r>
        <w:rPr>
          <w:color w:val="000000"/>
        </w:rPr>
        <w:t>6-15-116</w:t>
      </w:r>
      <w:r w:rsidR="00A8517D" w:rsidRPr="00260EC4">
        <w:rPr>
          <w:color w:val="000000"/>
        </w:rPr>
        <w:t>.</w:t>
      </w:r>
    </w:p>
    <w:p w:rsidRDefault="00CB7399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</w:t>
      </w:r>
      <w:r w:rsidR="00101570">
        <w:rPr>
          <w:color w:val="000000"/>
        </w:rPr>
        <w:t>8</w:t>
      </w:r>
      <w:r w:rsidR="00A8517D" w:rsidRPr="00260EC4">
        <w:rPr>
          <w:color w:val="000000"/>
        </w:rPr>
        <w:t>.</w:t>
      </w:r>
      <w:r>
        <w:rPr>
          <w:color w:val="000000"/>
        </w:rPr>
        <w:t>0</w:t>
      </w:r>
      <w:r w:rsidR="00101570">
        <w:rPr>
          <w:color w:val="000000"/>
        </w:rPr>
        <w:t>5</w:t>
      </w:r>
      <w:r w:rsidR="00A8517D" w:rsidRPr="00260EC4">
        <w:rPr>
          <w:color w:val="000000"/>
        </w:rPr>
        <w:t>.201</w:t>
      </w:r>
      <w:r>
        <w:rPr>
          <w:color w:val="000000"/>
        </w:rPr>
        <w:t>6</w:t>
      </w:r>
      <w:r w:rsidR="00A8517D" w:rsidRPr="00260EC4">
        <w:rPr>
          <w:color w:val="000000"/>
        </w:rPr>
        <w:t>. sud je objavio oglas sukladno čl. 430. Stečaj</w:t>
      </w:r>
      <w:r w:rsidR="00101570">
        <w:rPr>
          <w:color w:val="000000"/>
        </w:rPr>
        <w:t>nog zakona broj St-1350</w:t>
      </w:r>
      <w:r>
        <w:rPr>
          <w:color w:val="000000"/>
        </w:rPr>
        <w:t>/1</w:t>
      </w:r>
      <w:r w:rsidR="00676A11">
        <w:rPr>
          <w:color w:val="000000"/>
        </w:rPr>
        <w:t>6</w:t>
      </w:r>
      <w:r>
        <w:rPr>
          <w:color w:val="000000"/>
        </w:rPr>
        <w:t>-</w:t>
      </w:r>
      <w:r w:rsidR="00676A11">
        <w:rPr>
          <w:color w:val="000000"/>
        </w:rPr>
        <w:t>2</w:t>
      </w:r>
      <w:r>
        <w:rPr>
          <w:color w:val="000000"/>
        </w:rPr>
        <w:t xml:space="preserve"> od 1</w:t>
      </w:r>
      <w:r w:rsidR="00101570">
        <w:rPr>
          <w:color w:val="000000"/>
        </w:rPr>
        <w:t>8</w:t>
      </w:r>
      <w:r w:rsidR="00A8517D" w:rsidRPr="00260EC4">
        <w:rPr>
          <w:color w:val="000000"/>
        </w:rPr>
        <w:t>.</w:t>
      </w:r>
      <w:r w:rsidR="00101570">
        <w:rPr>
          <w:color w:val="000000"/>
        </w:rPr>
        <w:t>svibnja</w:t>
      </w:r>
      <w:r w:rsidR="00CC1DC2"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</w:t>
      </w:r>
      <w:r>
        <w:rPr>
          <w:color w:val="000000"/>
        </w:rPr>
        <w:t>6</w:t>
      </w:r>
      <w:r w:rsidR="00A8517D" w:rsidRPr="00260EC4">
        <w:rPr>
          <w:color w:val="000000"/>
        </w:rPr>
        <w:t xml:space="preserve">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A8517D" w:rsidR="00CB7399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CC1DC2">
        <w:rPr>
          <w:color w:val="000000"/>
        </w:rPr>
        <w:t xml:space="preserve"> </w:t>
      </w:r>
      <w:r w:rsidR="00101570">
        <w:rPr>
          <w:color w:val="000000"/>
        </w:rPr>
        <w:t>2</w:t>
      </w:r>
      <w:r w:rsidR="00FA4E24">
        <w:rPr>
          <w:color w:val="000000"/>
        </w:rPr>
        <w:t>0</w:t>
      </w:r>
      <w:r w:rsidRPr="00260EC4">
        <w:rPr>
          <w:color w:val="000000"/>
        </w:rPr>
        <w:t>.</w:t>
      </w:r>
      <w:r w:rsidR="00CB7399">
        <w:rPr>
          <w:color w:val="000000"/>
        </w:rPr>
        <w:t>0</w:t>
      </w:r>
      <w:r w:rsidR="00101570">
        <w:rPr>
          <w:color w:val="000000"/>
        </w:rPr>
        <w:t>6</w:t>
      </w:r>
      <w:r w:rsidRPr="00260EC4">
        <w:rPr>
          <w:color w:val="000000"/>
        </w:rPr>
        <w:t>.201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zaprimljen je prijedlog stečajnog vjerovnika </w:t>
      </w:r>
      <w:r w:rsidR="00FA4E24">
        <w:rPr>
          <w:color w:val="000000"/>
        </w:rPr>
        <w:t xml:space="preserve">HETA ASSET RESOLUTION HRVATSKA d.o.o., Zagreb, koja ima potraživanja u ukupnom iznosu od 15.225.561,11 kn, a dana 24.06.2016.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 </w:t>
      </w:r>
      <w:r w:rsidR="00FA4E24">
        <w:rPr>
          <w:color w:val="000000"/>
        </w:rPr>
        <w:t xml:space="preserve">gdje </w:t>
      </w:r>
      <w:r w:rsidRPr="00260EC4">
        <w:rPr>
          <w:color w:val="000000"/>
        </w:rPr>
        <w:t xml:space="preserve"> proizlazi da</w:t>
      </w:r>
      <w:r w:rsidR="004251FB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</w:t>
      </w:r>
      <w:r w:rsidR="00CC1DC2">
        <w:rPr>
          <w:color w:val="000000"/>
        </w:rPr>
        <w:t xml:space="preserve"> </w:t>
      </w:r>
      <w:r w:rsidR="00101570">
        <w:rPr>
          <w:color w:val="000000"/>
        </w:rPr>
        <w:t>ima u vlasništvu sljedeća vozila:</w:t>
      </w:r>
    </w:p>
    <w:p w:rsidRDefault="00101570" w:rsidP="00101570" w:rsidR="00101570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Teretni automobil marke VOLKSWAGEN TRANSPORTER, god.proizv. 1992, reg.oznake ZG7642BD</w:t>
      </w:r>
    </w:p>
    <w:p w:rsidRDefault="00101570" w:rsidP="00101570" w:rsidR="00101570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Teretni automobil MERCEDES 208 D,god.proiz.1995.,reg.oznake ZG332ZZ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N2-teretni automobil IVECO EUROCARGO ML 75 15 R, god.proizv.1999.,reg.oznake ZG9176AK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Motocikl GILERA RUNNER 125 VX,god. Proizv.2003.,reg.oznake ZG8355AN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Teretni automobil VOLKSWAGEN LT 28 2.5 TDI,god.proizv.1997.,reg.oznake ZG5242BA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Teretni automobil MERCEDES 412 D SPRINTER, god.proizv. 1999., reg.oznake  ZG9102AR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 xml:space="preserve"> Teretni automobil MERCEDES 310 D, god.proizv.1994, reg.oznake ZG4413BJ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N1 teretni automobil MERCEDES 310 D, god.proizv.1994.,reg.oznake ZG1977DB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N3 –teretni automobil MERCEDES ACTROS 2640 LS, god.proizv. 1998, reg.oznake ZG8799BD</w:t>
      </w:r>
    </w:p>
    <w:p w:rsidRDefault="009F0569" w:rsidP="00101570" w:rsidR="009F0569" w:rsidRPr="00FA4E24">
      <w:pPr>
        <w:pStyle w:val="ListParagraph"/>
        <w:numPr>
          <w:ilvl w:val="0"/>
          <w:numId w:val="2"/>
        </w:numPr>
        <w:shd w:fill="FFFFFF" w:color="auto" w:val="clear"/>
        <w:rPr>
          <w:color w:val="000000"/>
          <w:sz w:val="24"/>
          <w:szCs w:val="24"/>
        </w:rPr>
      </w:pPr>
      <w:r w:rsidRPr="00FA4E24">
        <w:rPr>
          <w:color w:val="000000"/>
          <w:sz w:val="24"/>
          <w:szCs w:val="24"/>
        </w:rPr>
        <w:t>04- priključno vozilo KOGEL SN 24, god.proizv. 2004., reg.oznake ZG9460AH</w:t>
      </w:r>
    </w:p>
    <w:p w:rsidRDefault="008915FA" w:rsidP="009F0569" w:rsidR="008915FA" w:rsidRPr="00260EC4">
      <w:pPr>
        <w:shd w:fill="FFFFFF" w:color="auto" w:val="clear"/>
        <w:rPr>
          <w:color w:val="000000"/>
        </w:rPr>
      </w:pP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>Kako kod dužnika  postoji stečajni razlog jer je isti nesposoban za plaćanje, jer  iz zahtjeva FIN-e za provedbu skrać</w:t>
      </w:r>
      <w:r w:rsidR="00CB7399">
        <w:rPr>
          <w:color w:val="000000"/>
        </w:rPr>
        <w:t xml:space="preserve">enog stečajnog postupka na dan </w:t>
      </w:r>
      <w:r w:rsidR="009F0569">
        <w:rPr>
          <w:color w:val="000000"/>
        </w:rPr>
        <w:t>30</w:t>
      </w:r>
      <w:r w:rsidRPr="00260EC4">
        <w:rPr>
          <w:color w:val="000000"/>
        </w:rPr>
        <w:t>.</w:t>
      </w:r>
      <w:r w:rsidR="009F0569">
        <w:rPr>
          <w:color w:val="000000"/>
        </w:rPr>
        <w:t>svibnja</w:t>
      </w:r>
      <w:r w:rsidR="00CB7399">
        <w:rPr>
          <w:color w:val="000000"/>
        </w:rPr>
        <w:t xml:space="preserve"> </w:t>
      </w:r>
      <w:r w:rsidRPr="00260EC4">
        <w:rPr>
          <w:color w:val="000000"/>
        </w:rPr>
        <w:t xml:space="preserve"> 201</w:t>
      </w:r>
      <w:r w:rsidR="00CB7399">
        <w:rPr>
          <w:color w:val="000000"/>
        </w:rPr>
        <w:t>6</w:t>
      </w:r>
      <w:r w:rsidRPr="00260EC4">
        <w:rPr>
          <w:color w:val="000000"/>
        </w:rPr>
        <w:t xml:space="preserve">.g. dužnik u očevidniku redoslijeda osnova za plaćanje ime evidentirane neizvršene osnove za plaćanje u neprekidnom razdoblju dužem od 120 dana u iznosu od </w:t>
      </w:r>
      <w:r w:rsidR="009F0569">
        <w:rPr>
          <w:color w:val="000000"/>
        </w:rPr>
        <w:t>79.662,09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>
      <w:pPr>
        <w:shd w:fill="FFFFFF" w:color="auto" w:val="clear"/>
        <w:ind w:firstLine="708"/>
        <w:jc w:val="both"/>
        <w:rPr>
          <w:color w:val="000000"/>
        </w:rPr>
      </w:pPr>
    </w:p>
    <w:p w:rsidRDefault="00FA4E24" w:rsidP="00A8517D" w:rsidR="00FA4E24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CB7399">
        <w:rPr>
          <w:color w:val="000000"/>
        </w:rPr>
        <w:t>9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FA4E24" w:rsidP="00A8517D" w:rsidR="00FA4E2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HETA ASSET RESOLUTION HRVATSKA d.o.o.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CB7399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B26" w:rsidR="00845B26">
      <w:r>
        <w:separator/>
      </w:r>
    </w:p>
  </w:endnote>
  <w:endnote w:id="0" w:type="continuationSeparator">
    <w:p w:rsidRDefault="00845B26" w:rsidR="00845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B26" w:rsidR="00845B26">
      <w:r>
        <w:separator/>
      </w:r>
    </w:p>
  </w:footnote>
  <w:footnote w:id="0" w:type="continuationSeparator">
    <w:p w:rsidRDefault="00845B26" w:rsidR="00845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6CFD">
      <w:rPr>
        <w:rStyle w:val="PageNumber"/>
        <w:noProof/>
      </w:rPr>
      <w:t>4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4A60"/>
    <w:multiLevelType w:val="hybridMultilevel"/>
    <w:tmpl w:val="F9C496CE"/>
    <w:lvl w:tplc="909C4E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732E"/>
    <w:rsid w:val="00082099"/>
    <w:rsid w:val="000A7E37"/>
    <w:rsid w:val="00101570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A48AD"/>
    <w:rsid w:val="002F4236"/>
    <w:rsid w:val="00320FB6"/>
    <w:rsid w:val="00376737"/>
    <w:rsid w:val="00386D47"/>
    <w:rsid w:val="003D4C34"/>
    <w:rsid w:val="003D7B1A"/>
    <w:rsid w:val="00423382"/>
    <w:rsid w:val="004251FB"/>
    <w:rsid w:val="004457D5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76A11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45B26"/>
    <w:rsid w:val="00854928"/>
    <w:rsid w:val="00863F5C"/>
    <w:rsid w:val="008915FA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0569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36BB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B7399"/>
    <w:rsid w:val="00CC1DC2"/>
    <w:rsid w:val="00CC29A4"/>
    <w:rsid w:val="00CC4023"/>
    <w:rsid w:val="00CE13A6"/>
    <w:rsid w:val="00D018EB"/>
    <w:rsid w:val="00D343DB"/>
    <w:rsid w:val="00D6131E"/>
    <w:rsid w:val="00DE30FA"/>
    <w:rsid w:val="00E43118"/>
    <w:rsid w:val="00E51284"/>
    <w:rsid w:val="00E64F7E"/>
    <w:rsid w:val="00E669DC"/>
    <w:rsid w:val="00E66CFD"/>
    <w:rsid w:val="00E85381"/>
    <w:rsid w:val="00E85C00"/>
    <w:rsid w:val="00E96D17"/>
    <w:rsid w:val="00EA7781"/>
    <w:rsid w:val="00EB75C3"/>
    <w:rsid w:val="00EB7740"/>
    <w:rsid w:val="00EF4897"/>
    <w:rsid w:val="00F065B9"/>
    <w:rsid w:val="00F21F4A"/>
    <w:rsid w:val="00F64890"/>
    <w:rsid w:val="00F64A82"/>
    <w:rsid w:val="00F758FD"/>
    <w:rsid w:val="00F84845"/>
    <w:rsid w:val="00FA4E24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E66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66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66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E66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66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66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St-1350/2016</izvorni_sadrzaj>
    <derivirana_varijabla naziv="DomainObject.Predmet.OznakaBroj_1">St-1350/2016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</izvorni_sadrzaj>
    <derivirana_varijabla naziv="DomainObject.Predmet.SudioniciListNaziv_1">
      <item>MAGOS d.o.o.</item>
      <item>FINA Regionalni centar Zagreb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</izvorni_sadrzaj>
    <derivirana_varijabla naziv="DomainObject.Predmet.SudioniciListNazivOIB_1">
      <item>, OIB 03165894182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591</properties:Words>
  <properties:Characters>3386</properties:Characters>
  <properties:Lines>154</properties:Lines>
  <properties:Paragraphs>48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2016-09-29T06:54:00Z</dcterms:created>
  <dc:creator>zbiondic</dc:creator>
  <cp:lastModifiedBy>Davorin Pavičić</cp:lastModifiedBy>
  <cp:lastPrinted>2016-09-29T12:01:00Z</cp:lastPrinted>
  <dcterms:modified xmlns:xsi="http://www.w3.org/2001/XMLSchema-instance" xsi:type="dcterms:W3CDTF">2016-09-29T12:19:00Z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