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bb39" w14:paraId="b5bbb39" w:rsidRDefault="00DD2F35" w:rsidP="00910611" w:rsidR="00DD2F3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2F35" w:rsidP="00844874" w:rsidR="00DD2F35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</w:t>
      </w:r>
      <w:r w:rsidRPr="00844874">
        <w:rPr>
          <w:rFonts w:eastAsia="MS Mincho" w:hAnsi="Times New Roman" w:ascii="Times New Roman"/>
        </w:rPr>
        <w:t>R</w:t>
      </w:r>
      <w:r>
        <w:rPr>
          <w:rFonts w:eastAsia="MS Mincho" w:hAnsi="Times New Roman" w:ascii="Times New Roman"/>
        </w:rPr>
        <w:t>epublika Hrvatska</w:t>
      </w:r>
    </w:p>
    <w:p w:rsidRDefault="00DD2F35" w:rsidP="00844874" w:rsidR="00DD2F35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>Trgovački sud u Rijeci</w:t>
      </w:r>
    </w:p>
    <w:p w:rsidRDefault="00DD2F35" w:rsidP="00844874" w:rsidR="00DD2F35" w:rsidRPr="00844874">
      <w:pPr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 </w:t>
      </w:r>
      <w:r w:rsidRPr="00844874">
        <w:rPr>
          <w:rFonts w:eastAsia="MS Mincho" w:hAnsi="Times New Roman" w:ascii="Times New Roman"/>
        </w:rPr>
        <w:t>Rijeka, Zadarska 1 i 3</w:t>
      </w:r>
    </w:p>
    <w:p w:rsidRDefault="0049702B" w:rsidP="00D248E1" w:rsidR="0049702B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</w:t>
      </w:r>
      <w:r w:rsidR="00D17306">
        <w:rPr>
          <w:rFonts w:hAnsi="Times New Roman" w:ascii="Times New Roman"/>
          <w:b w:val="false"/>
        </w:rPr>
        <w:t xml:space="preserve">višoj </w:t>
      </w:r>
      <w:r w:rsidRPr="00D248E1">
        <w:rPr>
          <w:rFonts w:hAnsi="Times New Roman" w:ascii="Times New Roman"/>
          <w:b w:val="false"/>
        </w:rPr>
        <w:t xml:space="preserve">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D76492" w:rsidRPr="00253B5A">
        <w:rPr>
          <w:rFonts w:hAnsi="Times New Roman" w:ascii="Times New Roman"/>
          <w:b w:val="false"/>
        </w:rPr>
        <w:t>CON - TEH j.d.o.o. Rijeka (OIB:06112241173, MBS:040356983), Franje Čandeka 23/B</w:t>
      </w:r>
      <w:r w:rsidRPr="006A25CD">
        <w:rPr>
          <w:rFonts w:hAnsi="Times New Roman" w:ascii="Times New Roman"/>
          <w:b w:val="false"/>
        </w:rPr>
        <w:t xml:space="preserve">, </w:t>
      </w:r>
      <w:r w:rsidR="00D76492">
        <w:rPr>
          <w:rFonts w:hAnsi="Times New Roman" w:ascii="Times New Roman"/>
          <w:b w:val="false"/>
        </w:rPr>
        <w:t>3</w:t>
      </w:r>
      <w:r w:rsidR="00D17306">
        <w:rPr>
          <w:rFonts w:hAnsi="Times New Roman" w:ascii="Times New Roman"/>
          <w:b w:val="false"/>
        </w:rPr>
        <w:t>.</w:t>
      </w:r>
      <w:r w:rsidRPr="006A25CD">
        <w:rPr>
          <w:rFonts w:hAnsi="Times New Roman" w:ascii="Times New Roman"/>
          <w:b w:val="false"/>
        </w:rPr>
        <w:t xml:space="preserve"> </w:t>
      </w:r>
      <w:r w:rsidR="00D76492">
        <w:rPr>
          <w:rFonts w:hAnsi="Times New Roman" w:ascii="Times New Roman"/>
          <w:b w:val="false"/>
        </w:rPr>
        <w:t xml:space="preserve">prosinca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AC5DCC" w:rsidRPr="00253B5A">
        <w:rPr>
          <w:rFonts w:hAnsi="Times New Roman" w:ascii="Times New Roman"/>
          <w:b w:val="false"/>
        </w:rPr>
        <w:t>CON - TEH j.d.o.o. Rijeka (OIB:06112241173, MBS:040356983), Franje Čandeka 23/B</w:t>
      </w:r>
      <w:r w:rsidR="009B602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AC5DCC">
        <w:rPr>
          <w:rFonts w:hAnsi="Times New Roman" w:ascii="Times New Roman"/>
          <w:b w:val="false"/>
        </w:rPr>
        <w:t>3</w:t>
      </w:r>
      <w:r w:rsidRPr="00FC5AF1">
        <w:rPr>
          <w:rFonts w:hAnsi="Times New Roman" w:ascii="Times New Roman"/>
          <w:b w:val="false"/>
        </w:rPr>
        <w:t xml:space="preserve">. </w:t>
      </w:r>
      <w:r w:rsidR="00AC5DCC">
        <w:rPr>
          <w:rFonts w:hAnsi="Times New Roman" w:ascii="Times New Roman"/>
          <w:b w:val="false"/>
        </w:rPr>
        <w:t xml:space="preserve">prosinca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DA5F56">
        <w:rPr>
          <w:rFonts w:hAnsi="Times New Roman" w:ascii="Times New Roman"/>
          <w:b w:val="false"/>
        </w:rPr>
        <w:t xml:space="preserve">15 </w:t>
      </w:r>
      <w:r w:rsidR="00DE2181">
        <w:rPr>
          <w:rFonts w:hAnsi="Times New Roman" w:ascii="Times New Roman"/>
          <w:b w:val="false"/>
        </w:rPr>
        <w:t xml:space="preserve">sati i </w:t>
      </w:r>
      <w:r w:rsidR="009B602F">
        <w:rPr>
          <w:rFonts w:hAnsi="Times New Roman" w:ascii="Times New Roman"/>
          <w:b w:val="false"/>
        </w:rPr>
        <w:t>0</w:t>
      </w:r>
      <w:r w:rsidR="00DE2181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DE218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Za s</w:t>
      </w:r>
      <w:r w:rsidR="00830497" w:rsidRPr="00DE2181">
        <w:rPr>
          <w:rFonts w:hAnsi="Times New Roman" w:ascii="Times New Roman"/>
          <w:b w:val="false"/>
        </w:rPr>
        <w:t xml:space="preserve">tečajnog upravitelja imenuje se </w:t>
      </w:r>
      <w:r w:rsidR="00D92A02">
        <w:rPr>
          <w:rFonts w:hAnsi="Times New Roman" w:ascii="Times New Roman"/>
          <w:b w:val="false"/>
        </w:rPr>
        <w:t xml:space="preserve">Marko Žunić </w:t>
      </w:r>
      <w:r w:rsidR="009045D3">
        <w:rPr>
          <w:rFonts w:hAnsi="Times New Roman" w:ascii="Times New Roman"/>
          <w:b w:val="false"/>
        </w:rPr>
        <w:t>(OIB:</w:t>
      </w:r>
      <w:r w:rsidR="00D92A02">
        <w:rPr>
          <w:rFonts w:hAnsi="Times New Roman" w:ascii="Times New Roman"/>
          <w:b w:val="false"/>
        </w:rPr>
        <w:t>49744010088</w:t>
      </w:r>
      <w:r w:rsidR="009045D3">
        <w:rPr>
          <w:rFonts w:hAnsi="Times New Roman" w:ascii="Times New Roman"/>
          <w:b w:val="false"/>
        </w:rPr>
        <w:t xml:space="preserve">) iz </w:t>
      </w:r>
      <w:r w:rsidR="00D92A02">
        <w:rPr>
          <w:rFonts w:hAnsi="Times New Roman" w:ascii="Times New Roman"/>
          <w:b w:val="false"/>
        </w:rPr>
        <w:t>Rijeke, Erazma Barčića 4</w:t>
      </w:r>
      <w:r w:rsidR="009045D3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9045D3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trgovačko društvo</w:t>
      </w:r>
      <w:r w:rsidR="001C498C" w:rsidRPr="001C498C">
        <w:rPr>
          <w:rFonts w:hAnsi="Times New Roman" w:ascii="Times New Roman"/>
          <w:b w:val="false"/>
        </w:rPr>
        <w:t xml:space="preserve"> </w:t>
      </w:r>
      <w:r w:rsidR="00AC5DCC" w:rsidRPr="00253B5A">
        <w:rPr>
          <w:rFonts w:hAnsi="Times New Roman" w:ascii="Times New Roman"/>
          <w:b w:val="false"/>
        </w:rPr>
        <w:t>CON - TEH j.d.o.o. Rijeka (OIB:06112241173, MBS:040356983), Franje Čandeka 23/B</w:t>
      </w:r>
      <w:r w:rsidR="009045D3">
        <w:rPr>
          <w:rFonts w:hAnsi="Times New Roman" w:ascii="Times New Roman"/>
          <w:b w:val="false"/>
        </w:rPr>
        <w:t>.</w:t>
      </w:r>
    </w:p>
    <w:p w:rsidRDefault="009045D3" w:rsidP="009045D3" w:rsidR="009045D3">
      <w:pPr>
        <w:jc w:val="both"/>
        <w:rPr>
          <w:rFonts w:hAnsi="Times New Roman" w:ascii="Times New Roman"/>
          <w:b w:val="false"/>
        </w:rPr>
      </w:pPr>
    </w:p>
    <w:p w:rsidRDefault="00E456B2" w:rsidP="009045D3" w:rsidR="00E456B2" w:rsidRPr="009045D3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9045D3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BF2A6C">
        <w:rPr>
          <w:rFonts w:hAnsi="Times New Roman" w:ascii="Times New Roman"/>
          <w:b w:val="false"/>
        </w:rPr>
        <w:t>17</w:t>
      </w:r>
      <w:r w:rsidR="00AF4900">
        <w:rPr>
          <w:rFonts w:hAnsi="Times New Roman" w:ascii="Times New Roman"/>
          <w:b w:val="false"/>
        </w:rPr>
        <w:t>.</w:t>
      </w:r>
      <w:r w:rsidRPr="0049192D">
        <w:rPr>
          <w:rFonts w:hAnsi="Times New Roman" w:ascii="Times New Roman"/>
          <w:b w:val="false"/>
        </w:rPr>
        <w:t xml:space="preserve"> </w:t>
      </w:r>
      <w:r w:rsidR="00BF2A6C">
        <w:rPr>
          <w:rFonts w:hAnsi="Times New Roman" w:ascii="Times New Roman"/>
          <w:b w:val="false"/>
        </w:rPr>
        <w:t xml:space="preserve">kolovoza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BF2A6C" w:rsidRPr="00253B5A">
        <w:rPr>
          <w:rFonts w:hAnsi="Times New Roman" w:ascii="Times New Roman"/>
          <w:b w:val="false"/>
        </w:rPr>
        <w:t>CON - TEH j.d.o.o. Rijeka (OIB:06112241173, MBS:040356983), Franje Čandeka 23/B</w:t>
      </w:r>
      <w:r w:rsidR="006A1CB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</w:t>
      </w:r>
      <w:r w:rsidR="00BF2A6C" w:rsidRPr="0049192D">
        <w:rPr>
          <w:rFonts w:hAnsi="Times New Roman" w:ascii="Times New Roman"/>
          <w:b w:val="false"/>
        </w:rPr>
        <w:t>dalje: SZ</w:t>
      </w:r>
      <w:r w:rsidR="00BF2A6C">
        <w:rPr>
          <w:rFonts w:hAnsi="Times New Roman" w:ascii="Times New Roman"/>
          <w:b w:val="false"/>
        </w:rPr>
        <w:t>,</w:t>
      </w:r>
      <w:r w:rsidR="00BF2A6C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N</w:t>
      </w:r>
      <w:r w:rsidR="008752B2" w:rsidRPr="0049192D">
        <w:rPr>
          <w:rFonts w:hAnsi="Times New Roman" w:ascii="Times New Roman"/>
          <w:b w:val="false"/>
        </w:rPr>
        <w:t>arodne novine br.</w:t>
      </w:r>
      <w:r w:rsidR="00BF2A6C">
        <w:rPr>
          <w:rFonts w:hAnsi="Times New Roman" w:ascii="Times New Roman"/>
          <w:b w:val="false"/>
        </w:rPr>
        <w:t xml:space="preserve"> 71/15</w:t>
      </w:r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BF2A6C">
        <w:rPr>
          <w:rFonts w:hAnsi="Times New Roman" w:ascii="Times New Roman"/>
          <w:b w:val="false"/>
        </w:rPr>
        <w:t>27</w:t>
      </w:r>
      <w:r w:rsidRPr="0049192D">
        <w:rPr>
          <w:rFonts w:hAnsi="Times New Roman" w:ascii="Times New Roman"/>
          <w:b w:val="false"/>
        </w:rPr>
        <w:t xml:space="preserve">. </w:t>
      </w:r>
      <w:r w:rsidR="00BF2A6C">
        <w:rPr>
          <w:rFonts w:hAnsi="Times New Roman" w:ascii="Times New Roman"/>
          <w:b w:val="false"/>
        </w:rPr>
        <w:t xml:space="preserve">rujna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D17306" w:rsidP="002A71FC" w:rsidR="00E456B2" w:rsidRPr="000F12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</w:t>
      </w:r>
      <w:r w:rsidR="00E456B2" w:rsidRPr="000F1246">
        <w:rPr>
          <w:rFonts w:hAnsi="Times New Roman" w:ascii="Times New Roman"/>
          <w:b w:val="false"/>
        </w:rPr>
        <w:t xml:space="preserve">, </w:t>
      </w:r>
      <w:r w:rsidR="00BF2A6C">
        <w:rPr>
          <w:rFonts w:hAnsi="Times New Roman" w:ascii="Times New Roman"/>
          <w:b w:val="false"/>
        </w:rPr>
        <w:t>3</w:t>
      </w:r>
      <w:r w:rsidR="00E456B2" w:rsidRPr="000F1246">
        <w:rPr>
          <w:rFonts w:hAnsi="Times New Roman" w:ascii="Times New Roman"/>
          <w:b w:val="false"/>
        </w:rPr>
        <w:t xml:space="preserve">. </w:t>
      </w:r>
      <w:r w:rsidR="00BF2A6C">
        <w:rPr>
          <w:rFonts w:hAnsi="Times New Roman" w:ascii="Times New Roman"/>
          <w:b w:val="false"/>
        </w:rPr>
        <w:t xml:space="preserve">prosinca </w:t>
      </w:r>
      <w:r w:rsidR="00E456B2"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="00E456B2"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D17306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="002A71FC" w:rsidRPr="002A71FC">
        <w:rPr>
          <w:rFonts w:hAnsi="Times New Roman" w:ascii="Times New Roman"/>
          <w:b w:val="false"/>
          <w:lang w:eastAsia="hr-HR"/>
        </w:rPr>
        <w:t>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sectPr w:rsidR="00E456B2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C45" w:rsidP="00D248E1" w:rsidR="002D0C45">
      <w:r>
        <w:separator/>
      </w:r>
    </w:p>
  </w:endnote>
  <w:endnote w:id="0" w:type="continuationSeparator">
    <w:p w:rsidRDefault="002D0C45" w:rsidP="00D248E1" w:rsidR="002D0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F35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C45" w:rsidP="00D248E1" w:rsidR="002D0C45">
      <w:r>
        <w:separator/>
      </w:r>
    </w:p>
  </w:footnote>
  <w:footnote w:id="0" w:type="continuationSeparator">
    <w:p w:rsidRDefault="002D0C45" w:rsidP="00D248E1" w:rsidR="002D0C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</w:t>
    </w:r>
    <w:r w:rsidR="00E4445A">
      <w:rPr>
        <w:rFonts w:hAnsi="Times New Roman" w:ascii="Times New Roman"/>
        <w:b w:val="false"/>
      </w:rPr>
      <w:t>.</w:t>
    </w:r>
    <w:r w:rsidRPr="00D248E1">
      <w:rPr>
        <w:rFonts w:hAnsi="Times New Roman" w:ascii="Times New Roman"/>
        <w:b w:val="false"/>
      </w:rPr>
      <w:t xml:space="preserve"> St-</w:t>
    </w:r>
    <w:r w:rsidR="00D76492">
      <w:rPr>
        <w:rFonts w:hAnsi="Times New Roman" w:ascii="Times New Roman"/>
        <w:b w:val="false"/>
      </w:rPr>
      <w:t>477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24E3"/>
    <w:rsid w:val="00026B58"/>
    <w:rsid w:val="00031305"/>
    <w:rsid w:val="00036471"/>
    <w:rsid w:val="00050B80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C498C"/>
    <w:rsid w:val="001D3849"/>
    <w:rsid w:val="001E79C9"/>
    <w:rsid w:val="002035BA"/>
    <w:rsid w:val="00230A28"/>
    <w:rsid w:val="00247176"/>
    <w:rsid w:val="002545D9"/>
    <w:rsid w:val="002658E8"/>
    <w:rsid w:val="002843E2"/>
    <w:rsid w:val="00285B2B"/>
    <w:rsid w:val="002A4754"/>
    <w:rsid w:val="002A71FC"/>
    <w:rsid w:val="002A7FE6"/>
    <w:rsid w:val="002C605A"/>
    <w:rsid w:val="002D0C45"/>
    <w:rsid w:val="002D323F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0B91"/>
    <w:rsid w:val="003D3BEB"/>
    <w:rsid w:val="003E2154"/>
    <w:rsid w:val="003E6D11"/>
    <w:rsid w:val="003E7392"/>
    <w:rsid w:val="003F3B9D"/>
    <w:rsid w:val="00403357"/>
    <w:rsid w:val="004039FF"/>
    <w:rsid w:val="00413129"/>
    <w:rsid w:val="0041396F"/>
    <w:rsid w:val="00420C36"/>
    <w:rsid w:val="004225B1"/>
    <w:rsid w:val="00426A32"/>
    <w:rsid w:val="00430630"/>
    <w:rsid w:val="00433D50"/>
    <w:rsid w:val="00435469"/>
    <w:rsid w:val="00436D04"/>
    <w:rsid w:val="00441D47"/>
    <w:rsid w:val="00451BFE"/>
    <w:rsid w:val="004702EB"/>
    <w:rsid w:val="00476B6A"/>
    <w:rsid w:val="0049192D"/>
    <w:rsid w:val="004944E8"/>
    <w:rsid w:val="0049702B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6710F"/>
    <w:rsid w:val="00571B1F"/>
    <w:rsid w:val="00593C54"/>
    <w:rsid w:val="005959FC"/>
    <w:rsid w:val="005A76AF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06240"/>
    <w:rsid w:val="00724AF5"/>
    <w:rsid w:val="0073234C"/>
    <w:rsid w:val="00750E1F"/>
    <w:rsid w:val="00752061"/>
    <w:rsid w:val="0075271A"/>
    <w:rsid w:val="00783861"/>
    <w:rsid w:val="00790DD3"/>
    <w:rsid w:val="007B0EBF"/>
    <w:rsid w:val="007C1758"/>
    <w:rsid w:val="007C24E9"/>
    <w:rsid w:val="007C3BDB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766"/>
    <w:rsid w:val="00857BCD"/>
    <w:rsid w:val="008752B2"/>
    <w:rsid w:val="008767D0"/>
    <w:rsid w:val="00882894"/>
    <w:rsid w:val="008840E1"/>
    <w:rsid w:val="008A0387"/>
    <w:rsid w:val="008B08C4"/>
    <w:rsid w:val="008B190F"/>
    <w:rsid w:val="008B7CA4"/>
    <w:rsid w:val="008C1A07"/>
    <w:rsid w:val="008C74D0"/>
    <w:rsid w:val="008D1B91"/>
    <w:rsid w:val="008D1EB3"/>
    <w:rsid w:val="008D27A1"/>
    <w:rsid w:val="008E7887"/>
    <w:rsid w:val="00900481"/>
    <w:rsid w:val="009045D3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B4E3A"/>
    <w:rsid w:val="009B602F"/>
    <w:rsid w:val="009C0731"/>
    <w:rsid w:val="009C2075"/>
    <w:rsid w:val="00A1208E"/>
    <w:rsid w:val="00A250DA"/>
    <w:rsid w:val="00A273BA"/>
    <w:rsid w:val="00A35706"/>
    <w:rsid w:val="00A46CAD"/>
    <w:rsid w:val="00A50FE6"/>
    <w:rsid w:val="00A65F0B"/>
    <w:rsid w:val="00A7441D"/>
    <w:rsid w:val="00A85111"/>
    <w:rsid w:val="00A872B4"/>
    <w:rsid w:val="00A906EF"/>
    <w:rsid w:val="00AA0928"/>
    <w:rsid w:val="00AA120F"/>
    <w:rsid w:val="00AA6CA0"/>
    <w:rsid w:val="00AB2C3C"/>
    <w:rsid w:val="00AB42A0"/>
    <w:rsid w:val="00AC0D84"/>
    <w:rsid w:val="00AC34C3"/>
    <w:rsid w:val="00AC5DCC"/>
    <w:rsid w:val="00AE3622"/>
    <w:rsid w:val="00AE56A3"/>
    <w:rsid w:val="00AF357F"/>
    <w:rsid w:val="00AF4900"/>
    <w:rsid w:val="00B2419F"/>
    <w:rsid w:val="00B24511"/>
    <w:rsid w:val="00B257CC"/>
    <w:rsid w:val="00B32559"/>
    <w:rsid w:val="00B40FF4"/>
    <w:rsid w:val="00B52B3F"/>
    <w:rsid w:val="00B56575"/>
    <w:rsid w:val="00B66C6D"/>
    <w:rsid w:val="00BA00AD"/>
    <w:rsid w:val="00BA2BE5"/>
    <w:rsid w:val="00BB79EE"/>
    <w:rsid w:val="00BC5A40"/>
    <w:rsid w:val="00BD077C"/>
    <w:rsid w:val="00BE4670"/>
    <w:rsid w:val="00BF2A6C"/>
    <w:rsid w:val="00C169E8"/>
    <w:rsid w:val="00C25D16"/>
    <w:rsid w:val="00C32F4E"/>
    <w:rsid w:val="00C4608F"/>
    <w:rsid w:val="00C46862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17306"/>
    <w:rsid w:val="00D2182C"/>
    <w:rsid w:val="00D248E1"/>
    <w:rsid w:val="00D425E5"/>
    <w:rsid w:val="00D70E20"/>
    <w:rsid w:val="00D72B7F"/>
    <w:rsid w:val="00D76492"/>
    <w:rsid w:val="00D80B6F"/>
    <w:rsid w:val="00D820FD"/>
    <w:rsid w:val="00D824B0"/>
    <w:rsid w:val="00D92A02"/>
    <w:rsid w:val="00DA48F3"/>
    <w:rsid w:val="00DA5F56"/>
    <w:rsid w:val="00DB527C"/>
    <w:rsid w:val="00DC4BA2"/>
    <w:rsid w:val="00DC65B3"/>
    <w:rsid w:val="00DD1FD8"/>
    <w:rsid w:val="00DD2F35"/>
    <w:rsid w:val="00DE2181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296D"/>
    <w:rsid w:val="00E35085"/>
    <w:rsid w:val="00E422BB"/>
    <w:rsid w:val="00E4270E"/>
    <w:rsid w:val="00E4445A"/>
    <w:rsid w:val="00E456B2"/>
    <w:rsid w:val="00E463BD"/>
    <w:rsid w:val="00E4732E"/>
    <w:rsid w:val="00E50200"/>
    <w:rsid w:val="00E907ED"/>
    <w:rsid w:val="00E94449"/>
    <w:rsid w:val="00EA504F"/>
    <w:rsid w:val="00EB11EB"/>
    <w:rsid w:val="00EB5A7D"/>
    <w:rsid w:val="00EC1874"/>
    <w:rsid w:val="00ED68D5"/>
    <w:rsid w:val="00F15304"/>
    <w:rsid w:val="00F20806"/>
    <w:rsid w:val="00F405DE"/>
    <w:rsid w:val="00F4409D"/>
    <w:rsid w:val="00F52764"/>
    <w:rsid w:val="00F5578C"/>
    <w:rsid w:val="00F57583"/>
    <w:rsid w:val="00F77DD2"/>
    <w:rsid w:val="00F81A3F"/>
    <w:rsid w:val="00F84D07"/>
    <w:rsid w:val="00F955FA"/>
    <w:rsid w:val="00FA3C3F"/>
    <w:rsid w:val="00FB21C1"/>
    <w:rsid w:val="00FB6947"/>
    <w:rsid w:val="00FC385B"/>
    <w:rsid w:val="00FC5AF1"/>
    <w:rsid w:val="00FE5CE5"/>
    <w:rsid w:val="00F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2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F3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F3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F3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F3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2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F3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F3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F3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F3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0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St-477/2018</izvorni_sadrzaj>
    <derivirana_varijabla naziv="DomainObject.Predmet.OznakaBroj_1">St-477/2018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 - TEH j.d.o.o.</izvorni_sadrzaj>
    <derivirana_varijabla naziv="DomainObject.Predmet.ProtustrankaFormated_1">  CON - TEH j.d.o.o.</derivirana_varijabla>
  </DomainObject.Predmet.ProtustrankaFormated>
  <DomainObject.Predmet.ProtustrankaFormatedOIB>
    <izvorni_sadrzaj>  CON - TEH j.d.o.o., OIB 06112241173</izvorni_sadrzaj>
    <derivirana_varijabla naziv="DomainObject.Predmet.ProtustrankaFormatedOIB_1">  CON - TEH j.d.o.o., OIB 06112241173</derivirana_varijabla>
  </DomainObject.Predmet.ProtustrankaFormatedOIB>
  <DomainObject.Predmet.ProtustrankaFormatedWithAdress>
    <izvorni_sadrzaj> CON - TEH j.d.o.o., Franje Čandeka 23b, 51000 Rijeka</izvorni_sadrzaj>
    <derivirana_varijabla naziv="DomainObject.Predmet.ProtustrankaFormatedWithAdress_1"> CON - TEH j.d.o.o., Franje Čandeka 23b, 51000 Rijeka</derivirana_varijabla>
  </DomainObject.Predmet.ProtustrankaFormatedWithAdress>
  <DomainObject.Predmet.ProtustrankaFormatedWithAdressOIB>
    <izvorni_sadrzaj> CON - TEH j.d.o.o., OIB 06112241173, Franje Čandeka 23b, 51000 Rijeka</izvorni_sadrzaj>
    <derivirana_varijabla naziv="DomainObject.Predmet.ProtustrankaFormatedWithAdressOIB_1"> CON - TEH j.d.o.o., OIB 06112241173, Franje Čandeka 23b, 51000 Rijeka</derivirana_varijabla>
  </DomainObject.Predmet.ProtustrankaFormatedWithAdressOIB>
  <DomainObject.Predmet.ProtustrankaWithAdress>
    <izvorni_sadrzaj>CON - TEH j.d.o.o. Franje Čandeka 23b, 51000 Rijeka</izvorni_sadrzaj>
    <derivirana_varijabla naziv="DomainObject.Predmet.ProtustrankaWithAdress_1">CON - TEH j.d.o.o. Franje Čandeka 23b, 51000 Rijeka</derivirana_varijabla>
  </DomainObject.Predmet.ProtustrankaWithAdress>
  <DomainObject.Predmet.ProtustrankaWithAdressOIB>
    <izvorni_sadrzaj>CON - TEH j.d.o.o., OIB 06112241173, Franje Čandeka 23b, 51000 Rijeka</izvorni_sadrzaj>
    <derivirana_varijabla naziv="DomainObject.Predmet.ProtustrankaWithAdressOIB_1">CON - TEH j.d.o.o., OIB 06112241173, Franje Čandeka 23b, 51000 Rijeka</derivirana_varijabla>
  </DomainObject.Predmet.ProtustrankaWithAdressOIB>
  <DomainObject.Predmet.ProtustrankaNazivFormated>
    <izvorni_sadrzaj>CON - TEH j.d.o.o.</izvorni_sadrzaj>
    <derivirana_varijabla naziv="DomainObject.Predmet.ProtustrankaNazivFormated_1">CON - TEH j.d.o.o.</derivirana_varijabla>
  </DomainObject.Predmet.ProtustrankaNazivFormated>
  <DomainObject.Predmet.ProtustrankaNazivFormatedOIB>
    <izvorni_sadrzaj>CON - TEH j.d.o.o., OIB 06112241173</izvorni_sadrzaj>
    <derivirana_varijabla naziv="DomainObject.Predmet.ProtustrankaNazivFormatedOIB_1">CON - TEH j.d.o.o., OIB 06112241173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13285.23</izvorni_sadrzaj>
    <derivirana_varijabla naziv="DomainObject.Predmet.TrenutnaVrijednost_1">13285.23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CON - TEH j.d.o.o.</item>
    </izvorni_sadrzaj>
    <derivirana_varijabla naziv="DomainObject.Predmet.ProtuStrankaListFormated_1">
      <item>CON - TEH j.d.o.o.</item>
    </derivirana_varijabla>
  </DomainObject.Predmet.ProtuStrankaListFormated>
  <DomainObject.Predmet.ProtuStrankaListFormatedOIB>
    <izvorni_sadrzaj>
      <item>CON - TEH j.d.o.o., OIB 06112241173</item>
    </izvorni_sadrzaj>
    <derivirana_varijabla naziv="DomainObject.Predmet.ProtuStrankaListFormatedOIB_1">
      <item>CON - TEH j.d.o.o., OIB 06112241173</item>
    </derivirana_varijabla>
  </DomainObject.Predmet.ProtuStrankaListFormatedOIB>
  <DomainObject.Predmet.ProtuStrankaListFormatedWithAdress>
    <izvorni_sadrzaj>
      <item>CON - TEH j.d.o.o., Franje Čandeka 23b, 51000 Rijeka</item>
    </izvorni_sadrzaj>
    <derivirana_varijabla naziv="DomainObject.Predmet.ProtuStrankaListFormatedWithAdress_1">
      <item>CON - TEH j.d.o.o., Franje Čandeka 23b, 51000 Rijeka</item>
    </derivirana_varijabla>
  </DomainObject.Predmet.ProtuStrankaListFormatedWithAdress>
  <DomainObject.Predmet.ProtuStrankaListFormatedWithAdressOIB>
    <izvorni_sadrzaj>
      <item>CON - TEH j.d.o.o., OIB 06112241173, Franje Čandeka 23b, 51000 Rijeka</item>
    </izvorni_sadrzaj>
    <derivirana_varijabla naziv="DomainObject.Predmet.ProtuStrankaListFormatedWithAdressOIB_1">
      <item>CON - TEH j.d.o.o., OIB 06112241173, Franje Čandeka 23b, 51000 Rijeka</item>
    </derivirana_varijabla>
  </DomainObject.Predmet.ProtuStrankaListFormatedWithAdressOIB>
  <DomainObject.Predmet.ProtuStrankaListNazivFormated>
    <izvorni_sadrzaj>
      <item>CON - TEH j.d.o.o.</item>
    </izvorni_sadrzaj>
    <derivirana_varijabla naziv="DomainObject.Predmet.ProtuStrankaListNazivFormated_1">
      <item>CON - TEH j.d.o.o.</item>
    </derivirana_varijabla>
  </DomainObject.Predmet.ProtuStrankaListNazivFormated>
  <DomainObject.Predmet.ProtuStrankaListNazivFormatedOIB>
    <izvorni_sadrzaj>
      <item>CON - TEH j.d.o.o., OIB 06112241173</item>
    </izvorni_sadrzaj>
    <derivirana_varijabla naziv="DomainObject.Predmet.ProtuStrankaListNazivFormatedOIB_1">
      <item>CON - TEH j.d.o.o., OIB 06112241173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CON - TEH j.d.o.o.</izvorni_sadrzaj>
    <derivirana_varijabla naziv="DomainObject.Predmet.ProtustrankaIDrugi_1">CON - TEH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CON - TEH j.d.o.o., OIB 06112241173, Franje Čandeka 23b, 51000 Rijeka</izvorni_sadrzaj>
    <derivirana_varijabla naziv="DomainObject.Predmet.ProtustrankaIDrugiAdressOIB_1">CON - TEH j.d.o.o., OIB 06112241173, Franje Čandeka 23b,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CON - TEH j.d.o.o.</item>
    </izvorni_sadrzaj>
    <derivirana_varijabla naziv="DomainObject.Predmet.SudioniciListNaziv_1">
      <item>FINA Rijeka</item>
      <item>CON - TEH j.d.o.o.</item>
    </derivirana_varijabla>
  </DomainObject.Predmet.SudioniciListNaziv>
  <DomainObject.Predmet.SudioniciListAdressOIB>
    <izvorni_sadrzaj>
      <item>FINA Rijeka, OIB 85821130368, Frana Kurelca 8,51000 Rijeka</item>
      <item>CON - TEH j.d.o.o., OIB 06112241173, Franje Čandeka 23b,51000 Rijeka</item>
    </izvorni_sadrzaj>
    <derivirana_varijabla naziv="DomainObject.Predmet.SudioniciListAdressOIB_1">
      <item>FINA Rijeka, OIB 85821130368, Frana Kurelca 8,51000 Rijeka</item>
      <item>CON - TEH j.d.o.o., OIB 06112241173, Franje Čandeka 23b,51000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06112241173</item>
    </izvorni_sadrzaj>
    <derivirana_varijabla naziv="DomainObject.Predmet.SudioniciListNazivOIB_1">
      <item>, OIB 85821130368</item>
      <item>, OIB 06112241173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St-477/2018-3</izvorni_sadrzaj>
    <derivirana_varijabla naziv="DomainObject.PredzadnjaOdlukaIzPredmeta.Oznaka_1">St-477/2018-3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71B4CF-0D18-4A62-AE33-4D6D280C67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2715</properties:Characters>
  <properties:Lines>68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2018-12-03T09:42:00Z</dcterms:created>
  <dc:creator>Željka Matovina</dc:creator>
  <cp:lastModifiedBy>Željka Matovina</cp:lastModifiedBy>
  <cp:lastPrinted>2018-09-18T12:10:00Z</cp:lastPrinted>
  <dcterms:modified xmlns:xsi="http://www.w3.org/2001/XMLSchema-instance" xsi:type="dcterms:W3CDTF">2018-12-03T13:58:00Z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(477-18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