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50e8" w14:paraId="0f650e8" w:rsidRDefault="00961523" w:rsidP="00961523" w:rsidR="0096152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523" w:rsidP="00961523" w:rsidR="00961523">
      <w:pPr>
        <w:jc w:val="both"/>
      </w:pPr>
      <w:r>
        <w:rPr>
          <w:color w:val="000000"/>
        </w:rPr>
        <w:t xml:space="preserve"> </w:t>
      </w:r>
    </w:p>
    <w:p w:rsidRDefault="00961523" w:rsidP="00961523" w:rsidR="00961523">
      <w:pPr>
        <w:jc w:val="both"/>
      </w:pPr>
      <w:r>
        <w:rPr>
          <w:color w:val="000000"/>
        </w:rPr>
        <w:t>REPUBLIKA HRVATSKA</w:t>
      </w:r>
    </w:p>
    <w:p w:rsidRDefault="00961523" w:rsidP="00961523" w:rsidR="00961523">
      <w:pPr>
        <w:jc w:val="both"/>
      </w:pPr>
      <w:r>
        <w:rPr>
          <w:color w:val="000000"/>
        </w:rPr>
        <w:t>TRGOVAČKI SUD U OSIJEKU</w:t>
      </w:r>
    </w:p>
    <w:p w:rsidRDefault="00961523" w:rsidP="00961523" w:rsidR="00961523">
      <w:pPr>
        <w:jc w:val="both"/>
      </w:pPr>
      <w:r>
        <w:rPr>
          <w:color w:val="000000"/>
        </w:rPr>
        <w:t>STALNA SLUŽBA U SLAVONSKOM BRODU</w:t>
      </w:r>
    </w:p>
    <w:p w:rsidRDefault="00961523" w:rsidP="00961523" w:rsidR="00961523">
      <w:pPr>
        <w:jc w:val="both"/>
      </w:pPr>
      <w:r>
        <w:rPr>
          <w:color w:val="000000"/>
        </w:rPr>
        <w:t>Trg pobjede 13</w:t>
      </w:r>
    </w:p>
    <w:p w:rsidRDefault="00961523" w:rsidP="00961523" w:rsidR="00961523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</w:t>
      </w:r>
      <w:r w:rsidR="009027DF">
        <w:rPr>
          <w:color w:val="000000"/>
        </w:rPr>
        <w:t>2432/2016-50</w:t>
      </w:r>
    </w:p>
    <w:p w:rsidRDefault="00961523" w:rsidP="00961523" w:rsidR="00961523">
      <w:pPr>
        <w:jc w:val="both"/>
      </w:pPr>
      <w:r>
        <w:rPr>
          <w:color w:val="000000"/>
        </w:rPr>
        <w:t xml:space="preserve"> </w:t>
      </w:r>
    </w:p>
    <w:p w:rsidRDefault="00961523" w:rsidP="00961523" w:rsidR="00961523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961523" w:rsidP="00961523" w:rsidR="00961523">
      <w:pPr>
        <w:jc w:val="center"/>
        <w:rPr>
          <w:b/>
        </w:rPr>
      </w:pPr>
      <w:r>
        <w:rPr>
          <w:b/>
          <w:color w:val="000000"/>
        </w:rPr>
        <w:t>U  I M E   R E P U B L I K E   H R V A T S K E</w:t>
      </w:r>
    </w:p>
    <w:p w:rsidRDefault="00961523" w:rsidP="00961523" w:rsidR="00961523">
      <w:pPr>
        <w:jc w:val="center"/>
        <w:rPr>
          <w:b/>
        </w:rPr>
      </w:pPr>
    </w:p>
    <w:p w:rsidRDefault="00961523" w:rsidP="00961523" w:rsidR="00961523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961523" w:rsidP="00961523" w:rsidR="00961523">
      <w:pPr>
        <w:jc w:val="both"/>
      </w:pPr>
    </w:p>
    <w:p w:rsidRDefault="00E65F01" w:rsidP="00E65F01" w:rsidR="00E65F0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STALNA SLUŽBA U SLAVONSKOM BRODU, po sucu Danieli Martini Maoduš, povodom prijedloga za otvaranjem stečajnog postupka nad  dužnikom </w:t>
      </w:r>
      <w:r>
        <w:rPr>
          <w:b/>
          <w:color w:val="000000"/>
        </w:rPr>
        <w:t xml:space="preserve">SANDRA j.d.o.o., Požega, Njemačka 6, OIB: 50515230043, </w:t>
      </w:r>
      <w:r>
        <w:rPr>
          <w:color w:val="000000"/>
        </w:rPr>
        <w:t xml:space="preserve"> </w:t>
      </w:r>
      <w:r w:rsidR="006366F7">
        <w:rPr>
          <w:color w:val="000000"/>
        </w:rPr>
        <w:t>2. siječnja 2018</w:t>
      </w:r>
      <w:r>
        <w:rPr>
          <w:color w:val="000000"/>
        </w:rPr>
        <w:t>.</w:t>
      </w:r>
    </w:p>
    <w:p w:rsidRDefault="00961523" w:rsidP="00961523" w:rsidR="00961523">
      <w:pPr>
        <w:jc w:val="both"/>
      </w:pPr>
    </w:p>
    <w:p w:rsidRDefault="00961523" w:rsidP="00AB572A" w:rsidR="00961523">
      <w:pPr>
        <w:jc w:val="both"/>
      </w:pPr>
      <w:r>
        <w:rPr>
          <w:color w:val="000000"/>
        </w:rPr>
        <w:t xml:space="preserve">                                                            r i j e š i o  j e</w:t>
      </w:r>
    </w:p>
    <w:p w:rsidRDefault="00961523" w:rsidP="00961523" w:rsidR="00961523">
      <w:pPr>
        <w:jc w:val="both"/>
      </w:pPr>
    </w:p>
    <w:p w:rsidRDefault="00B067F2" w:rsidP="001C61E1" w:rsidR="00B067F2" w:rsidRPr="0062368B">
      <w:pPr>
        <w:ind w:firstLine="708"/>
        <w:jc w:val="both"/>
      </w:pPr>
      <w:r w:rsidRPr="0062368B">
        <w:rPr>
          <w:color w:val="000000"/>
        </w:rPr>
        <w:t xml:space="preserve">I – Otvara se stečajni postupak nad dužnikom </w:t>
      </w:r>
      <w:r w:rsidR="006366F7">
        <w:rPr>
          <w:b/>
          <w:color w:val="000000"/>
        </w:rPr>
        <w:t>SANDRA j.d.o.o., Požega, Njemačka 6, OIB: 50515230043</w:t>
      </w:r>
      <w:r w:rsidRPr="0062368B">
        <w:rPr>
          <w:color w:val="000000"/>
        </w:rPr>
        <w:t xml:space="preserve">, dana </w:t>
      </w:r>
      <w:r w:rsidR="008E77C2">
        <w:rPr>
          <w:b/>
          <w:color w:val="000000"/>
          <w:u w:val="single"/>
        </w:rPr>
        <w:t>2. siječnja 2018. u 9,0</w:t>
      </w:r>
      <w:r w:rsidR="006366F7">
        <w:rPr>
          <w:b/>
          <w:color w:val="000000"/>
          <w:u w:val="single"/>
        </w:rPr>
        <w:t>0</w:t>
      </w:r>
      <w:r w:rsidRPr="0062368B">
        <w:rPr>
          <w:b/>
          <w:color w:val="000000"/>
          <w:u w:val="single"/>
        </w:rPr>
        <w:t xml:space="preserve"> sati.</w:t>
      </w:r>
    </w:p>
    <w:p w:rsidRDefault="00B067F2" w:rsidP="00B067F2" w:rsidR="00B067F2">
      <w:pPr>
        <w:pStyle w:val="Stil"/>
        <w:spacing w:lineRule="exact" w:line="273" w:before="216"/>
        <w:ind w:firstLine="715" w:left="10"/>
        <w:jc w:val="both"/>
        <w:rPr>
          <w:b/>
          <w:u w:val="single"/>
          <w:lang w:bidi="he-IL"/>
        </w:rPr>
      </w:pPr>
      <w:r w:rsidRPr="0062368B">
        <w:rPr>
          <w:color w:val="000000"/>
        </w:rPr>
        <w:t xml:space="preserve">II – Za stečajnog upravitelja se imenuje </w:t>
      </w:r>
      <w:r w:rsidR="006366F7">
        <w:rPr>
          <w:b/>
          <w:u w:val="single"/>
          <w:lang w:bidi="he-IL"/>
        </w:rPr>
        <w:t>Vinka Ivanković, Vinkovci, Sv. Antuna Padovanskog 5A, OIB: 75124619693.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>III – Istovremeno se zaključuje stečajni postupak nad dužnikom.</w:t>
      </w:r>
    </w:p>
    <w:p w:rsidRDefault="00B067F2" w:rsidP="00B067F2" w:rsidR="00B067F2" w:rsidRPr="0062368B">
      <w:pPr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IV – Ovo rješenje se objavljuje na E oglasnoj ploči, a po pravomoćnosti dostavlja sudskom registru radi brisanja dužnika, te Fini koja vodi račun dužnika radi zatvaranja računa. </w:t>
      </w:r>
    </w:p>
    <w:p w:rsidRDefault="00B067F2" w:rsidP="00B067F2" w:rsidR="00B067F2" w:rsidRPr="0062368B">
      <w:pPr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V –  Ako nastanu  troškovi, isti će se  podmiriti  iz   Fonda  za vođenje stečajnog postupka ovog suda. </w:t>
      </w:r>
    </w:p>
    <w:p w:rsidRDefault="00B067F2" w:rsidP="00B067F2" w:rsidR="00B067F2" w:rsidRPr="0062368B">
      <w:pPr>
        <w:jc w:val="both"/>
      </w:pPr>
    </w:p>
    <w:p w:rsidRDefault="00B067F2" w:rsidP="006600CF" w:rsidR="00B067F2" w:rsidRPr="006600CF">
      <w:pPr>
        <w:ind w:firstLine="708"/>
        <w:jc w:val="both"/>
        <w:rPr>
          <w:color w:val="000000"/>
        </w:rPr>
      </w:pPr>
      <w:r w:rsidRPr="0062368B">
        <w:rPr>
          <w:color w:val="000000"/>
        </w:rPr>
        <w:t xml:space="preserve">VI – Stečajni upravitelj može u svojstvu upravitelja stečajne mase nakon zaključenja stečajnog postupka u ime stečajnog dužnika, a za račun stečajne mase vršiti unovčenje </w:t>
      </w:r>
      <w:r w:rsidR="006600CF">
        <w:rPr>
          <w:color w:val="000000"/>
        </w:rPr>
        <w:t>i</w:t>
      </w:r>
      <w:r w:rsidRPr="0062368B">
        <w:rPr>
          <w:color w:val="000000"/>
        </w:rPr>
        <w:t xml:space="preserve">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VII -  Nalaže se Banci, odnosno Financijskoj agenciji koja vodi račun dužnika, isti račun zatvoriti po pravomoćnosti ovog rješenja.  </w:t>
      </w:r>
    </w:p>
    <w:p w:rsidRDefault="00B067F2" w:rsidP="00B067F2" w:rsidR="00B067F2" w:rsidRPr="0062368B">
      <w:pPr>
        <w:jc w:val="both"/>
      </w:pPr>
    </w:p>
    <w:p w:rsidRDefault="0001432F" w:rsidP="00B067F2" w:rsidR="0001432F">
      <w:pPr>
        <w:ind w:firstLine="708"/>
        <w:jc w:val="both"/>
        <w:rPr>
          <w:color w:val="000000"/>
        </w:rPr>
      </w:pPr>
    </w:p>
    <w:p w:rsidRDefault="0001432F" w:rsidP="00B067F2" w:rsidR="0001432F">
      <w:pPr>
        <w:ind w:firstLine="708"/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  <w:rPr>
          <w:color w:val="000000"/>
        </w:rPr>
      </w:pPr>
      <w:r w:rsidRPr="0062368B">
        <w:rPr>
          <w:color w:val="000000"/>
        </w:rPr>
        <w:lastRenderedPageBreak/>
        <w:t xml:space="preserve">VIII - Ako se naknadno pronađe kakva imovina, iz koje bi se mogli namiriti stečajni vjerovnici, stečajni postupak će se ponovo  otvoriti, te će vjerovnici biti pozvani na prijavu tražbina, odnosno obavijest o pravima.      </w:t>
      </w:r>
    </w:p>
    <w:p w:rsidRDefault="00B067F2" w:rsidP="00B067F2" w:rsidR="00B067F2" w:rsidRPr="0062368B">
      <w:pPr>
        <w:ind w:firstLine="708"/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IX- Nalaže se stečajnom upravitelju </w:t>
      </w:r>
      <w:r w:rsidR="0001432F">
        <w:rPr>
          <w:color w:val="000000"/>
        </w:rPr>
        <w:t>izvršiti odjavljivanje zaposlene</w:t>
      </w:r>
      <w:r w:rsidRPr="0062368B">
        <w:rPr>
          <w:color w:val="000000"/>
        </w:rPr>
        <w:t xml:space="preserve"> osob</w:t>
      </w:r>
      <w:r w:rsidR="0001432F">
        <w:rPr>
          <w:color w:val="000000"/>
        </w:rPr>
        <w:t>e</w:t>
      </w:r>
      <w:r w:rsidRPr="0062368B">
        <w:rPr>
          <w:color w:val="000000"/>
        </w:rPr>
        <w:t xml:space="preserve"> kod HZZO i HZMO, </w:t>
      </w:r>
      <w:r w:rsidR="00AB572A">
        <w:rPr>
          <w:color w:val="000000"/>
        </w:rPr>
        <w:t xml:space="preserve">ukoliko se u vrijeme otvaranja stečaja kakva osoba i dalje vodi kao zaposlenik, te </w:t>
      </w:r>
      <w:r w:rsidRPr="0062368B">
        <w:rPr>
          <w:color w:val="000000"/>
        </w:rPr>
        <w:t xml:space="preserve">nakon što zaposleniku uruči otkaz ugovora o radu </w:t>
      </w:r>
      <w:r>
        <w:rPr>
          <w:color w:val="000000"/>
        </w:rPr>
        <w:t xml:space="preserve">te o tome obavezno obavijesti sud u roku od 30 dana. 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jc w:val="center"/>
      </w:pPr>
      <w:r w:rsidRPr="0062368B">
        <w:rPr>
          <w:color w:val="000000"/>
        </w:rPr>
        <w:t>Obrazloženje</w:t>
      </w:r>
    </w:p>
    <w:p w:rsidRDefault="00B067F2" w:rsidP="00B067F2" w:rsidR="00B067F2" w:rsidRPr="00F05A44">
      <w:pPr>
        <w:jc w:val="both"/>
      </w:pPr>
    </w:p>
    <w:p w:rsidRDefault="009027DF" w:rsidP="009027DF" w:rsidR="009027DF">
      <w:pPr>
        <w:ind w:firstLine="708"/>
        <w:jc w:val="both"/>
      </w:pPr>
      <w:r>
        <w:t>Fina je podnijela  prijedlog za otvaranje stečajnog postupka nad dužnikom.</w:t>
      </w:r>
    </w:p>
    <w:p w:rsidRDefault="009027DF" w:rsidP="009027DF" w:rsidR="009027DF">
      <w:pPr>
        <w:ind w:firstLine="708"/>
        <w:jc w:val="both"/>
      </w:pPr>
      <w:r>
        <w:t xml:space="preserve"> U  prijedlogu se navodi da postoji stečajni razlog jer dužnik ima neizvršene osnove za plaćanje  u neprekinutom razdoblju od </w:t>
      </w:r>
      <w:r>
        <w:rPr>
          <w:b/>
        </w:rPr>
        <w:t>120 dana</w:t>
      </w:r>
      <w:r>
        <w:t xml:space="preserve"> u iznosu od </w:t>
      </w:r>
      <w:r>
        <w:rPr>
          <w:b/>
        </w:rPr>
        <w:t>96.346,96 kn</w:t>
      </w:r>
      <w:r>
        <w:t>, a ima 1</w:t>
      </w:r>
      <w:r>
        <w:rPr>
          <w:b/>
        </w:rPr>
        <w:t xml:space="preserve"> zaposlenika-podatci u vrijeme podnošenja prijedloga za otvaranje stečajnog postupka dana 24.3.2016. godine.</w:t>
      </w:r>
      <w:r>
        <w:tab/>
      </w:r>
      <w:r>
        <w:tab/>
      </w:r>
      <w:r>
        <w:tab/>
        <w:t xml:space="preserve">   </w:t>
      </w:r>
    </w:p>
    <w:p w:rsidRDefault="009027DF" w:rsidP="009027DF" w:rsidR="009027DF">
      <w:pPr>
        <w:ind w:firstLine="708"/>
        <w:jc w:val="both"/>
      </w:pPr>
      <w:r>
        <w:t xml:space="preserve">Iz dopisa Porezne uprave od 3.6.2016. proizlazi da je bilo poreznog nadzora u kojem su utvrđene nepravilnosti te da je dug prema poreznoj upravi 15.231,85 kn, da ne postoji povezanost dužnika s nekim drugim društvom, da je račun dužnika zatvoren još 22.12.2014., da Porezna uprava nema podatke o imovini dužnika. Iz dopisa </w:t>
      </w:r>
      <w:proofErr w:type="spellStart"/>
      <w:r>
        <w:t>zk</w:t>
      </w:r>
      <w:proofErr w:type="spellEnd"/>
      <w:r>
        <w:t xml:space="preserve"> odjela mjesta sjedišta dužnika  proizlazi da se dužnik ne vodi kao vlasnik nekretnina.</w:t>
      </w:r>
    </w:p>
    <w:p w:rsidRDefault="009027DF" w:rsidP="009027DF" w:rsidR="009027DF">
      <w:pPr>
        <w:ind w:firstLine="708"/>
        <w:jc w:val="both"/>
      </w:pPr>
      <w:r>
        <w:t xml:space="preserve">U prethodnom </w:t>
      </w:r>
      <w:proofErr w:type="spellStart"/>
      <w:r>
        <w:t>steč.postupku</w:t>
      </w:r>
      <w:proofErr w:type="spellEnd"/>
      <w:r>
        <w:t xml:space="preserve"> </w:t>
      </w:r>
      <w:proofErr w:type="spellStart"/>
      <w:r>
        <w:t>steč</w:t>
      </w:r>
      <w:proofErr w:type="spellEnd"/>
      <w:r>
        <w:t xml:space="preserve">. upraviteljica Vinka Ivanković nije uspjela dobiti fin. dokumentaciju od Sandre </w:t>
      </w:r>
      <w:proofErr w:type="spellStart"/>
      <w:r>
        <w:t>Bužonja</w:t>
      </w:r>
      <w:proofErr w:type="spellEnd"/>
      <w:r>
        <w:t xml:space="preserve">, direktorice dužnika. </w:t>
      </w:r>
    </w:p>
    <w:p w:rsidRDefault="009027DF" w:rsidP="009027DF" w:rsidR="009027DF">
      <w:pPr>
        <w:ind w:firstLine="708"/>
        <w:jc w:val="both"/>
      </w:pPr>
      <w:r>
        <w:t xml:space="preserve">Sandra </w:t>
      </w:r>
      <w:proofErr w:type="spellStart"/>
      <w:r>
        <w:t>Bužonja</w:t>
      </w:r>
      <w:proofErr w:type="spellEnd"/>
      <w:r>
        <w:t xml:space="preserve">, direktorica dužnika nije se nekoliko puta odazivala pozivu suda za pristup na ročište povodom prijedloga za otvaranje </w:t>
      </w:r>
      <w:proofErr w:type="spellStart"/>
      <w:r>
        <w:t>steč.postupka</w:t>
      </w:r>
      <w:proofErr w:type="spellEnd"/>
      <w:r>
        <w:t xml:space="preserve"> nad dužnikom i nije dostavila </w:t>
      </w:r>
      <w:proofErr w:type="spellStart"/>
      <w:r>
        <w:t>fin.dokumentaciju</w:t>
      </w:r>
      <w:proofErr w:type="spellEnd"/>
      <w:r>
        <w:t xml:space="preserve"> dužnika.</w:t>
      </w:r>
    </w:p>
    <w:p w:rsidRDefault="009027DF" w:rsidP="009027DF" w:rsidR="009027DF">
      <w:pPr>
        <w:ind w:firstLine="708"/>
        <w:jc w:val="both"/>
      </w:pPr>
      <w:r>
        <w:t xml:space="preserve">Sud je nakon utvrđenja da je ista promijenila adresu boravišta i da ima novo boravište u Šibeniku zatražio saslušanje iste pred </w:t>
      </w:r>
      <w:proofErr w:type="spellStart"/>
      <w:r>
        <w:t>zamolbenim</w:t>
      </w:r>
      <w:proofErr w:type="spellEnd"/>
      <w:r>
        <w:t xml:space="preserve"> sudom. Ista je pred Trgovačkim sudom u Zadru, predmet broj 7/</w:t>
      </w:r>
      <w:proofErr w:type="spellStart"/>
      <w:r>
        <w:t>Pom</w:t>
      </w:r>
      <w:proofErr w:type="spellEnd"/>
      <w:r>
        <w:t xml:space="preserve">-11/2017 dala iskaz, ali nije dostavila knjigovodstvenu dokumentaciju te je pozvana od strane </w:t>
      </w:r>
      <w:proofErr w:type="spellStart"/>
      <w:r>
        <w:t>zamolbenog</w:t>
      </w:r>
      <w:proofErr w:type="spellEnd"/>
      <w:r>
        <w:t xml:space="preserve"> suda </w:t>
      </w:r>
      <w:proofErr w:type="spellStart"/>
      <w:r>
        <w:t>knjig.dokumentaciju</w:t>
      </w:r>
      <w:proofErr w:type="spellEnd"/>
      <w:r>
        <w:t xml:space="preserve"> dostaviti ovom sudu u roku od osam dana, što međutim, nije učinila.</w:t>
      </w:r>
    </w:p>
    <w:p w:rsidRDefault="009027DF" w:rsidP="009027DF" w:rsidR="009027DF">
      <w:pPr>
        <w:ind w:firstLine="708"/>
        <w:jc w:val="both"/>
      </w:pPr>
      <w:r>
        <w:t xml:space="preserve">Tražena </w:t>
      </w:r>
      <w:proofErr w:type="spellStart"/>
      <w:r>
        <w:t>knjig.dokumentacija</w:t>
      </w:r>
      <w:proofErr w:type="spellEnd"/>
      <w:r>
        <w:t xml:space="preserve"> je potrebna ovom sudu kako bi se odlučilo o otvaranju stečajnog postupka jer se iz iste može provjeriti navod direktorice dužnika da </w:t>
      </w:r>
      <w:proofErr w:type="spellStart"/>
      <w:r>
        <w:t>steč.dužnik</w:t>
      </w:r>
      <w:proofErr w:type="spellEnd"/>
      <w:r>
        <w:t xml:space="preserve"> nema nikakvih potraživanja koja nisu naplaćena, da isti nema nikakve vrjednije imovine u smislu nekretnina i prava, te pokretnina, te utvrditi vrijednost pokretnina (ledomat, perilica, 3 stola i 12 stolica) koje su  navodno ostale u Šepurinama nakon prestanka djelatnosti dužnika.</w:t>
      </w:r>
    </w:p>
    <w:p w:rsidRDefault="009027DF" w:rsidP="009027DF" w:rsidR="009027DF">
      <w:pPr>
        <w:ind w:firstLine="708"/>
        <w:jc w:val="both"/>
      </w:pPr>
      <w:r>
        <w:t>Nema podataka o javnoj objavi financijskih izvješća.</w:t>
      </w:r>
    </w:p>
    <w:p w:rsidRDefault="009027DF" w:rsidP="009027DF" w:rsidR="009027DF">
      <w:pPr>
        <w:ind w:firstLine="708"/>
        <w:jc w:val="both"/>
      </w:pPr>
      <w:r>
        <w:t>Iz provedenog postupka, dakle ne proizlazi postojanje imovine u vrijednosti  potrebnoj za namirenje troškova stečaja.</w:t>
      </w:r>
    </w:p>
    <w:p w:rsidRDefault="009027DF" w:rsidP="009027DF" w:rsidR="009027DF">
      <w:pPr>
        <w:ind w:firstLine="708"/>
        <w:jc w:val="both"/>
      </w:pPr>
      <w:r>
        <w:t>Sud ocjenjuje da ledomat, perilica posuđa, 3 stola i 12 stolica koje direktorica dužnika spominje u svojem iskazu i da se radi o novijoj imovine ne mogu biti veće vrijednosti od predvidivih troškova vođenja stečajnog postupka.</w:t>
      </w:r>
    </w:p>
    <w:p w:rsidRDefault="009027DF" w:rsidP="009027DF" w:rsidR="009027DF">
      <w:pPr>
        <w:ind w:firstLine="708"/>
        <w:jc w:val="both"/>
      </w:pPr>
      <w:r>
        <w:t>Troškovi njihove prodaje bit će i veći jer se isti nalaze na području Dalmacije te je potrebno organizirati transport.</w:t>
      </w:r>
    </w:p>
    <w:p w:rsidRDefault="009027DF" w:rsidP="009027DF" w:rsidR="009027DF">
      <w:pPr>
        <w:jc w:val="both"/>
      </w:pPr>
      <w:r>
        <w:t xml:space="preserve">            Kad Stečajni zakon govori o potrebi utvrđivanja vrijednosti imovine dužnika koja bi ušla u stečajnu masu, pri tome se misli na ocjenu suda iz koje se imovine vjerovnici mogu realno naplatiti.       </w:t>
      </w:r>
    </w:p>
    <w:p w:rsidRDefault="009027DF" w:rsidP="009027DF" w:rsidR="009027DF">
      <w:pPr>
        <w:ind w:firstLine="708"/>
        <w:jc w:val="both"/>
      </w:pPr>
      <w:r>
        <w:t xml:space="preserve">Vezano za predvidive  osnovne troškove stečajnog postupka-visinu, sud se ovdje izjašnjava prema opće poznatim podatcima o visini takvih troškova i specifičnim troškovima koji bi nastali upravo u ovom stečajnom postupku zbog izmještenosti pokretnina u Dalmaciji, </w:t>
      </w:r>
      <w:r>
        <w:lastRenderedPageBreak/>
        <w:t xml:space="preserve">bilo bi potrebno angažirati prijevoz istih za najmanjih od oko 3.000,00 kn, trošak procjene tih pokretnina ne bi bio manji od 1.500,00 kn, potrebno je uplatiti i troškove priv.steč.upraviteljice te iznos nagrade od 3.000,00 kn.                                                       </w:t>
      </w:r>
    </w:p>
    <w:p w:rsidRDefault="009027DF" w:rsidP="009027DF" w:rsidR="009027DF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Kn. Iz navedenog proizlazi da je procjena troškova kao u dispozitivu rješenja.</w:t>
      </w:r>
    </w:p>
    <w:p w:rsidRDefault="009027DF" w:rsidP="009027DF" w:rsidR="009027DF">
      <w:pPr>
        <w:ind w:firstLine="708"/>
        <w:jc w:val="both"/>
      </w:pPr>
      <w:r>
        <w:t>Napominje se da je direktorica dužnika pozvana na uplatu predujma za vođenje stečaja i da do sada nikakav novčani iznos po tom osnovu nije uplaćen na depozit ovog predmeta.</w:t>
      </w:r>
    </w:p>
    <w:p w:rsidRDefault="009027DF" w:rsidP="009027DF" w:rsidR="009027DF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 3.  Stečajnog zakona NN 71/15 istima pružiti mogućnost da predujme trošak vođenja stečajnog postupka u tijeku kojeg bi se eventualno moglo utvrditi da li postoji još kakva imovina.   </w:t>
      </w:r>
    </w:p>
    <w:p w:rsidRDefault="009027DF" w:rsidP="009027DF" w:rsidR="009027DF">
      <w:pPr>
        <w:ind w:firstLine="708"/>
        <w:jc w:val="both"/>
      </w:pPr>
      <w:r>
        <w:t xml:space="preserve">   Iz podataka prikupljenih u prethodnom postupku proizlazi da sigurno postoje stečajni razlog,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pokretnina veće vrijednosti, odnosno nenamirenih potraživanja koja se mogu naplatiti, te su stoga vjerovnici pozvani obavijestiti sud o svojim saznanjima o postojanju imovine dužnika.   </w:t>
      </w:r>
    </w:p>
    <w:p w:rsidRDefault="00AB572A" w:rsidP="009027DF" w:rsidR="00AB572A">
      <w:pPr>
        <w:ind w:firstLine="708"/>
        <w:jc w:val="both"/>
      </w:pPr>
      <w:r>
        <w:t>Ranija direktorica dužnika koja nije dostavila fin. dokumentaciju dostatnu za utvrđivanje činjeničnog stanja vezanu za imovinu dužnika pravomoćno je kažnjena zbog iste ne suradnje.</w:t>
      </w:r>
    </w:p>
    <w:p w:rsidRDefault="009027DF" w:rsidP="009027DF" w:rsidR="009027DF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  </w:t>
      </w:r>
    </w:p>
    <w:p w:rsidRDefault="009027DF" w:rsidP="009027DF" w:rsidR="009027DF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9027DF" w:rsidP="009027DF" w:rsidR="009027DF">
      <w:pPr>
        <w:jc w:val="both"/>
      </w:pPr>
      <w:r>
        <w:t xml:space="preserve">         </w:t>
      </w:r>
      <w:r>
        <w:tab/>
        <w:t xml:space="preserve"> Stoga sud zaključuje da postoji nedostatnost stečajne mase pa je odlučeno kao u izreci, pozvane su sve zainteresirane osobe na uplatu potrebnog predujma za pokriće troškova eventualnog vođenja stečajnog postupka.</w:t>
      </w:r>
    </w:p>
    <w:p w:rsidRDefault="009027DF" w:rsidP="009027DF" w:rsidR="009027DF">
      <w:pPr>
        <w:jc w:val="both"/>
      </w:pPr>
      <w:r>
        <w:t xml:space="preserve">            Ukoliko se utvrdi postojanje kakve imovine, moguće je nastaviti postupak u odnosu na stečajnu masu te eventualno poduzeti radnje radi pozivanja vjerovnika i ispitivanja tražbina.</w:t>
      </w:r>
    </w:p>
    <w:p w:rsidRDefault="0001432F" w:rsidP="0001432F" w:rsidR="0001432F">
      <w:pPr>
        <w:ind w:firstLine="708"/>
        <w:jc w:val="both"/>
      </w:pPr>
      <w:r>
        <w:t>Kako je rok za uplatu predujma istekao, a predujam nije uplaćen, sud je donio rješenje o otvaranju i istovremenom zaključenju stečajnog postupka.</w:t>
      </w:r>
    </w:p>
    <w:p w:rsidRDefault="0001432F" w:rsidP="0001432F" w:rsidR="0001432F">
      <w:pPr>
        <w:jc w:val="both"/>
      </w:pPr>
      <w:r>
        <w:t xml:space="preserve">            </w:t>
      </w: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U Slavonskom Brodu </w:t>
      </w:r>
      <w:r w:rsidR="006366F7">
        <w:rPr>
          <w:color w:val="000000"/>
        </w:rPr>
        <w:t>2. siječnja 2018.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left="6372"/>
        <w:jc w:val="both"/>
      </w:pPr>
      <w:r w:rsidRPr="0062368B">
        <w:rPr>
          <w:color w:val="000000"/>
        </w:rPr>
        <w:t>Stečajna sutkinja:</w:t>
      </w:r>
    </w:p>
    <w:p w:rsidRDefault="00B067F2" w:rsidP="00B067F2" w:rsidR="00B067F2" w:rsidRPr="0062368B">
      <w:pPr>
        <w:ind w:firstLine="708" w:left="4956"/>
        <w:jc w:val="both"/>
      </w:pPr>
      <w:r w:rsidRPr="0062368B">
        <w:rPr>
          <w:color w:val="000000"/>
        </w:rPr>
        <w:t xml:space="preserve">     Daniela Martini Maoduš</w:t>
      </w:r>
    </w:p>
    <w:p w:rsidRDefault="00B067F2" w:rsidP="00B067F2" w:rsidR="00B067F2" w:rsidRPr="0062368B">
      <w:pPr>
        <w:ind w:left="708"/>
        <w:jc w:val="both"/>
      </w:pP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NAPUTAK O PRAVNOM  LIJEKU: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 xml:space="preserve">Protiv ovog rješenja 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 xml:space="preserve">može  se izjaviti žalba u roku od 8 dana od dana dostave rješenja, 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a dostava se smatra obavljenom istekom 8 dana od dana objave rješenja</w:t>
      </w:r>
    </w:p>
    <w:p w:rsidRDefault="0001432F" w:rsidP="0001432F" w:rsidR="0001432F" w:rsidRPr="0001432F">
      <w:pPr>
        <w:rPr>
          <w:b/>
          <w:bCs/>
          <w:sz w:val="20"/>
          <w:szCs w:val="20"/>
        </w:rPr>
      </w:pPr>
      <w:r w:rsidRPr="0001432F">
        <w:rPr>
          <w:sz w:val="20"/>
          <w:szCs w:val="20"/>
        </w:rPr>
        <w:t>na mrežnoj stanici e-Oglasna ploča sudova.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Žalba se upućuje Trgovačkom sudu u Osijeku Stalna služba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 xml:space="preserve">u </w:t>
      </w:r>
      <w:proofErr w:type="spellStart"/>
      <w:r w:rsidRPr="0001432F">
        <w:rPr>
          <w:sz w:val="20"/>
          <w:szCs w:val="20"/>
        </w:rPr>
        <w:t>Slav.Brodu</w:t>
      </w:r>
      <w:proofErr w:type="spellEnd"/>
      <w:r w:rsidRPr="0001432F">
        <w:rPr>
          <w:sz w:val="20"/>
          <w:szCs w:val="20"/>
        </w:rPr>
        <w:t xml:space="preserve"> u tri primjerka, a o žalbi odlučuje Visoki trgovački</w:t>
      </w:r>
    </w:p>
    <w:p w:rsidRDefault="0001432F" w:rsidP="0001432F" w:rsidR="0001432F" w:rsidRPr="0001432F">
      <w:pPr>
        <w:rPr>
          <w:rFonts w:hAnsi="Calibri" w:ascii="Calibri"/>
          <w:sz w:val="20"/>
          <w:szCs w:val="20"/>
        </w:rPr>
      </w:pPr>
      <w:r w:rsidRPr="0001432F">
        <w:rPr>
          <w:sz w:val="20"/>
          <w:szCs w:val="20"/>
        </w:rPr>
        <w:t>sud RH Zagreb.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</w:p>
    <w:p w:rsidRDefault="00B067F2" w:rsidP="00B067F2" w:rsidR="00B067F2" w:rsidRPr="0062368B">
      <w:pPr>
        <w:jc w:val="both"/>
        <w:rPr>
          <w:sz w:val="20"/>
          <w:szCs w:val="20"/>
        </w:rPr>
      </w:pPr>
    </w:p>
    <w:p w:rsidRDefault="00B067F2" w:rsidP="00B067F2" w:rsidR="00B067F2" w:rsidRPr="0062368B">
      <w:pPr>
        <w:jc w:val="both"/>
        <w:rPr>
          <w:sz w:val="20"/>
          <w:szCs w:val="20"/>
        </w:rPr>
      </w:pPr>
    </w:p>
    <w:p w:rsidRDefault="00B067F2" w:rsidP="00B067F2" w:rsidR="00B067F2" w:rsidRPr="0062368B">
      <w:pPr>
        <w:jc w:val="both"/>
        <w:rPr>
          <w:sz w:val="20"/>
          <w:szCs w:val="20"/>
        </w:rPr>
      </w:pPr>
      <w:proofErr w:type="spellStart"/>
      <w:r w:rsidRPr="0062368B">
        <w:rPr>
          <w:color w:val="000000"/>
          <w:sz w:val="20"/>
          <w:szCs w:val="20"/>
        </w:rPr>
        <w:t>Rj</w:t>
      </w:r>
      <w:proofErr w:type="spellEnd"/>
      <w:r w:rsidRPr="0062368B">
        <w:rPr>
          <w:color w:val="000000"/>
          <w:sz w:val="20"/>
          <w:szCs w:val="20"/>
        </w:rPr>
        <w:t>. Rješenje nepravomoćno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>Dostaviti: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 xml:space="preserve">- E oglasna ploča – objaviti  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 xml:space="preserve">- </w:t>
      </w:r>
      <w:proofErr w:type="spellStart"/>
      <w:r w:rsidRPr="0062368B">
        <w:rPr>
          <w:color w:val="000000"/>
          <w:sz w:val="20"/>
          <w:szCs w:val="20"/>
        </w:rPr>
        <w:t>steč.upravitelju</w:t>
      </w:r>
      <w:proofErr w:type="spellEnd"/>
      <w:r w:rsidRPr="0062368B">
        <w:rPr>
          <w:color w:val="000000"/>
          <w:sz w:val="20"/>
          <w:szCs w:val="20"/>
        </w:rPr>
        <w:t xml:space="preserve"> i direktoru, po pravomoćnosti Fini te </w:t>
      </w:r>
      <w:proofErr w:type="spellStart"/>
      <w:r w:rsidRPr="0062368B">
        <w:rPr>
          <w:color w:val="000000"/>
          <w:sz w:val="20"/>
          <w:szCs w:val="20"/>
        </w:rPr>
        <w:t>sud.registru</w:t>
      </w:r>
      <w:proofErr w:type="spellEnd"/>
    </w:p>
    <w:p w:rsidRDefault="00B067F2" w:rsidP="0001432F" w:rsidR="005E15FD">
      <w:pPr>
        <w:jc w:val="both"/>
      </w:pPr>
      <w:r w:rsidRPr="0062368B">
        <w:rPr>
          <w:color w:val="000000"/>
          <w:sz w:val="20"/>
          <w:szCs w:val="20"/>
        </w:rPr>
        <w:t>- Kalendar 17 dana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523"/>
    <w:rsid w:val="0001432F"/>
    <w:rsid w:val="001C61E1"/>
    <w:rsid w:val="002E527B"/>
    <w:rsid w:val="005E15FD"/>
    <w:rsid w:val="006366F7"/>
    <w:rsid w:val="006548B4"/>
    <w:rsid w:val="006600CF"/>
    <w:rsid w:val="00745F63"/>
    <w:rsid w:val="00830368"/>
    <w:rsid w:val="008E77C2"/>
    <w:rsid w:val="009027DF"/>
    <w:rsid w:val="00907CD0"/>
    <w:rsid w:val="00961523"/>
    <w:rsid w:val="00AB572A"/>
    <w:rsid w:val="00B067F2"/>
    <w:rsid w:val="00E43660"/>
    <w:rsid w:val="00E65F01"/>
    <w:rsid w:val="00FC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15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15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1523"/>
    <w:rPr>
      <w:rFonts w:cs="Tahoma" w:eastAsia="Times New Roman" w:hAnsi="Tahoma" w:ascii="Tahoma"/>
      <w:sz w:val="16"/>
      <w:szCs w:val="16"/>
      <w:lang w:eastAsia="hr-HR"/>
    </w:rPr>
  </w:style>
  <w:style w:customStyle="true" w:styleId="Stil" w:type="paragraph">
    <w:name w:val="Stil"/>
    <w:rsid w:val="00B067F2"/>
    <w:pPr>
      <w:widowControl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semiHidden/>
    <w:unhideWhenUsed/>
    <w:rsid w:val="001C61E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3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15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15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1523"/>
    <w:rPr>
      <w:rFonts w:ascii="Tahoma" w:cs="Tahoma" w:eastAsia="Times New Roman" w:hAnsi="Tahoma"/>
      <w:sz w:val="16"/>
      <w:szCs w:val="16"/>
      <w:lang w:eastAsia="hr-HR"/>
    </w:rPr>
  </w:style>
  <w:style w:customStyle="1" w:styleId="Stil" w:type="paragraph">
    <w:name w:val="Stil"/>
    <w:rsid w:val="00B067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semiHidden/>
    <w:unhideWhenUsed/>
    <w:rsid w:val="001C61E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3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6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8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89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733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141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j.d.o.o. za ugostiteljstvo, usluge i trgovinu</izvorni_sadrzaj>
    <derivirana_varijabla naziv="DomainObject.Predmet.ProtustrankaFormated_1">  SANDRA j.d.o.o. za ugostiteljstvo, usluge i trgovinu</derivirana_varijabla>
  </DomainObject.Predmet.ProtustrankaFormated>
  <DomainObject.Predmet.ProtustrankaFormatedOIB>
    <izvorni_sadrzaj>  SANDRA j.d.o.o. za ugostiteljstvo, usluge i trgovinu, OIB 50515230043</izvorni_sadrzaj>
    <derivirana_varijabla naziv="DomainObject.Predmet.ProtustrankaFormatedOIB_1">  SANDRA j.d.o.o. za ugostiteljstvo, usluge i trgovinu, OIB 50515230043</derivirana_varijabla>
  </DomainObject.Predmet.ProtustrankaFormatedOIB>
  <DomainObject.Predmet.ProtustrankaFormatedWithAdress>
    <izvorni_sadrzaj> SANDRA j.d.o.o. za ugostiteljstvo, usluge i trgovinu, Njemačka 6, 34000 Požega</izvorni_sadrzaj>
    <derivirana_varijabla naziv="DomainObject.Predmet.ProtustrankaFormatedWithAdress_1"> SANDRA j.d.o.o. za ugostiteljstvo, usluge i trgovinu, Njemačka 6, 34000 Požega</derivirana_varijabla>
  </DomainObject.Predmet.ProtustrankaFormatedWithAdress>
  <DomainObject.Predmet.ProtustrankaFormatedWithAdressOIB>
    <izvorni_sadrzaj> SANDRA j.d.o.o. za ugostiteljstvo, usluge i trgovinu, OIB 50515230043, Njemačka 6, 34000 Požega</izvorni_sadrzaj>
    <derivirana_varijabla naziv="DomainObject.Predmet.ProtustrankaFormatedWithAdressOIB_1"> SANDRA j.d.o.o. za ugostiteljstvo, usluge i trgovinu, OIB 50515230043, Njemačka 6, 34000 Požega</derivirana_varijabla>
  </DomainObject.Predmet.ProtustrankaFormatedWithAdressOIB>
  <DomainObject.Predmet.ProtustrankaWithAdress>
    <izvorni_sadrzaj>SANDRA j.d.o.o. za ugostiteljstvo, usluge i trgovinu Njemačka 6, 34000 Požega</izvorni_sadrzaj>
    <derivirana_varijabla naziv="DomainObject.Predmet.ProtustrankaWithAdress_1">SANDRA j.d.o.o. za ugostiteljstvo, usluge i trgovinu Njemačka 6, 34000 Požega</derivirana_varijabla>
  </DomainObject.Predmet.ProtustrankaWithAdress>
  <DomainObject.Predmet.ProtustrankaWithAdressOIB>
    <izvorni_sadrzaj>SANDRA j.d.o.o. za ugostiteljstvo, usluge i trgovinu, OIB 50515230043, Njemačka 6, 34000 Požega</izvorni_sadrzaj>
    <derivirana_varijabla naziv="DomainObject.Predmet.ProtustrankaWithAdressOIB_1">SANDRA j.d.o.o. za ugostiteljstvo, usluge i trgovinu, OIB 50515230043, Njemačka 6, 34000 Požega</derivirana_varijabla>
  </DomainObject.Predmet.ProtustrankaWithAdressOIB>
  <DomainObject.Predmet.ProtustrankaNazivFormated>
    <izvorni_sadrzaj>SANDRA j.d.o.o. za ugostiteljstvo, usluge i trgovinu</izvorni_sadrzaj>
    <derivirana_varijabla naziv="DomainObject.Predmet.ProtustrankaNazivFormated_1">SANDRA j.d.o.o. za ugostiteljstvo, usluge i trgovinu</derivirana_varijabla>
  </DomainObject.Predmet.ProtustrankaNazivFormated>
  <DomainObject.Predmet.ProtustrankaNazivFormatedOIB>
    <izvorni_sadrzaj>SANDRA j.d.o.o. za ugostiteljstvo, usluge i trgovinu, OIB 50515230043</izvorni_sadrzaj>
    <derivirana_varijabla naziv="DomainObject.Predmet.ProtustrankaNazivFormatedOIB_1">SANDRA j.d.o.o. za ugostiteljstvo, usluge i trgovinu, OIB 50515230043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SANDRA j.d.o.o. za ugostiteljstvo, usluge i trgovinu</item>
    </izvorni_sadrzaj>
    <derivirana_varijabla naziv="DomainObject.Predmet.ProtuStrankaListFormated_1">
      <item>SANDRA j.d.o.o. za ugostiteljstvo, usluge i trgovinu</item>
    </derivirana_varijabla>
  </DomainObject.Predmet.ProtuStrankaListFormated>
  <DomainObject.Predmet.ProtuStrankaListFormatedOIB>
    <izvorni_sadrzaj>
      <item>SANDRA j.d.o.o. za ugostiteljstvo, usluge i trgovinu, OIB 50515230043</item>
    </izvorni_sadrzaj>
    <derivirana_varijabla naziv="DomainObject.Predmet.ProtuStrankaListFormatedOIB_1">
      <item>SANDRA j.d.o.o. za ugostiteljstvo, usluge i trgovinu, OIB 50515230043</item>
    </derivirana_varijabla>
  </DomainObject.Predmet.ProtuStrankaListFormatedOIB>
  <DomainObject.Predmet.ProtuStrankaListFormatedWithAdress>
    <izvorni_sadrzaj>
      <item>SANDRA j.d.o.o. za ugostiteljstvo, usluge i trgovinu, Njemačka 6, 34000 Požega</item>
    </izvorni_sadrzaj>
    <derivirana_varijabla naziv="DomainObject.Predmet.ProtuStrankaListFormatedWithAdress_1">
      <item>SANDRA j.d.o.o. za ugostiteljstvo, usluge i trgovinu, Njemačka 6, 34000 Požega</item>
    </derivirana_varijabla>
  </DomainObject.Predmet.ProtuStrankaListFormatedWithAdress>
  <DomainObject.Predmet.ProtuStrankaListFormatedWithAdressOIB>
    <izvorni_sadrzaj>
      <item>SANDRA j.d.o.o. za ugostiteljstvo, usluge i trgovinu, OIB 50515230043, Njemačka 6, 34000 Požega</item>
    </izvorni_sadrzaj>
    <derivirana_varijabla naziv="DomainObject.Predmet.ProtuStrankaListFormatedWithAdressOIB_1">
      <item>SANDRA j.d.o.o. za ugostiteljstvo, usluge i trgovinu, OIB 50515230043, Njemačka 6, 34000 Požega</item>
    </derivirana_varijabla>
  </DomainObject.Predmet.ProtuStrankaListFormatedWithAdressOIB>
  <DomainObject.Predmet.ProtuStrankaListNazivFormated>
    <izvorni_sadrzaj>
      <item>SANDRA j.d.o.o. za ugostiteljstvo, usluge i trgovinu</item>
    </izvorni_sadrzaj>
    <derivirana_varijabla naziv="DomainObject.Predmet.ProtuStrankaListNazivFormated_1">
      <item>SANDRA j.d.o.o. za ugostiteljstvo, usluge i trgovinu</item>
    </derivirana_varijabla>
  </DomainObject.Predmet.ProtuStrankaListNazivFormated>
  <DomainObject.Predmet.ProtuStrankaListNazivFormatedOIB>
    <izvorni_sadrzaj>
      <item>SANDRA j.d.o.o. za ugostiteljstvo, usluge i trgovinu, OIB 50515230043</item>
    </izvorni_sadrzaj>
    <derivirana_varijabla naziv="DomainObject.Predmet.ProtuStrankaListNazivFormatedOIB_1">
      <item>SANDRA j.d.o.o. za ugostiteljstvo, usluge i trgovinu, OIB 50515230043</item>
    </derivirana_varijabla>
  </DomainObject.Predmet.ProtuStrankaListNazivFormatedOIB>
  <DomainObject.Predmet.OstaliListFormated>
    <izvorni_sadrzaj>
      <item>Andrej Garić, odvjetnik</item>
      <item>Sandra Bužonja</item>
    </izvorni_sadrzaj>
    <derivirana_varijabla naziv="DomainObject.Predmet.OstaliListFormated_1">
      <item>Andrej Garić, odvjetnik</item>
      <item>Sandra Bužonja</item>
    </derivirana_varijabla>
  </DomainObject.Predmet.OstaliListFormated>
  <DomainObject.Predmet.OstaliListFormatedOIB>
    <izvorni_sadrzaj>
      <item>Andrej Garić, odvjetnik</item>
      <item>Sandra Bužonja, OIB 11767067435</item>
    </izvorni_sadrzaj>
    <derivirana_varijabla naziv="DomainObject.Predmet.OstaliListFormatedOIB_1">
      <item>Andrej Garić, odvjetnik</item>
      <item>Sandra Bužonja, OIB 11767067435</item>
    </derivirana_varijabla>
  </DomainObject.Predmet.OstaliListFormatedOIB>
  <DomainObject.Predmet.OstaliListFormatedWithAdress>
    <izvorni_sadrzaj>
      <item>Andrej Garić, odvjetnik</item>
      <item>Sandra Bužonja, Andrije Kačića Miočića 7, 22000 Šibenik</item>
    </izvorni_sadrzaj>
    <derivirana_varijabla naziv="DomainObject.Predmet.OstaliListFormatedWithAdress_1">
      <item>Andrej Garić, odvjetnik</item>
      <item>Sandra Bužonja, Andrije Kačića Miočića 7, 22000 Šibenik</item>
    </derivirana_varijabla>
  </DomainObject.Predmet.OstaliListFormatedWithAdress>
  <DomainObject.Predmet.OstaliListFormatedWithAdressOIB>
    <izvorni_sadrzaj>
      <item>Andrej Garić, odvjetnik</item>
      <item>Sandra Bužonja, OIB 11767067435, Andrije Kačića Miočića 7, 22000 Šibenik</item>
    </izvorni_sadrzaj>
    <derivirana_varijabla naziv="DomainObject.Predmet.OstaliListFormatedWithAdressOIB_1">
      <item>Andrej Garić, odvjetnik</item>
      <item>Sandra Bužonja, OIB 11767067435, Andrije Kačića Miočića 7, 22000 Šibenik</item>
    </derivirana_varijabla>
  </DomainObject.Predmet.OstaliListFormatedWithAdressOIB>
  <DomainObject.Predmet.OstaliListNazivFormated>
    <izvorni_sadrzaj>
      <item>Andrej Garić, odvjetnik</item>
      <item>Sandra Bužonja</item>
    </izvorni_sadrzaj>
    <derivirana_varijabla naziv="DomainObject.Predmet.OstaliListNazivFormated_1">
      <item>Andrej Garić, odvjetnik</item>
      <item>Sandra Bužonja</item>
    </derivirana_varijabla>
  </DomainObject.Predmet.OstaliListNazivFormated>
  <DomainObject.Predmet.OstaliListNazivFormatedOIB>
    <izvorni_sadrzaj>
      <item>Andrej Garić, odvjetnik</item>
      <item>Sandra Bužonja, OIB 11767067435</item>
    </izvorni_sadrzaj>
    <derivirana_varijabla naziv="DomainObject.Predmet.OstaliListNazivFormatedOIB_1">
      <item>Andrej Garić, odvjetnik</item>
      <item>Sandra Bužonja, OIB 11767067435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SANDRA j.d.o.o. za ugostiteljstvo, usluge i trgovinu</izvorni_sadrzaj>
    <derivirana_varijabla naziv="DomainObject.Predmet.ProtustrankaIDrugi_1">SANDRA j.d.o.o. za ugostiteljstvo, usluge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SANDRA j.d.o.o. za ugostiteljstvo, usluge i trgovinu, OIB 50515230043, Njemačka 6, 34000 Požega</izvorni_sadrzaj>
    <derivirana_varijabla naziv="DomainObject.Predmet.ProtustrankaIDrugiAdressOIB_1">SANDRA j.d.o.o. za ugostiteljstvo, usluge i trgovinu, OIB 50515230043, Njemačka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j.d.o.o. za ugostiteljstvo, usluge i trgovinu</item>
      <item>FINANCIJSKA AGENCIJA RC OSIJEK</item>
      <item>Andrej Garić, odvjetnik</item>
      <item>Sandra Bužonja</item>
    </izvorni_sadrzaj>
    <derivirana_varijabla naziv="DomainObject.Predmet.SudioniciListNaziv_1">
      <item>SANDRA j.d.o.o. za ugostiteljstvo, usluge i trgovinu</item>
      <item>FINANCIJSKA AGENCIJA RC OSIJEK</item>
      <item>Andrej Garić, odvjetnik</item>
      <item>Sandra Bužonja</item>
    </derivirana_varijabla>
  </DomainObject.Predmet.SudioniciListNaziv>
  <DomainObject.Predmet.SudioniciListAdressOIB>
    <izvorni_sadrzaj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Andrije Kačića Miočića 7,22000 Šibenik</item>
    </izvorni_sadrzaj>
    <derivirana_varijabla naziv="DomainObject.Predmet.SudioniciListAdressOIB_1"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Andrije Kačića Miočića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50515230043</item>
      <item>, OIB 85821130368</item>
      <item>, OIB null</item>
      <item>, OIB 11767067435</item>
    </izvorni_sadrzaj>
    <derivirana_varijabla naziv="DomainObject.Predmet.SudioniciListNazivOIB_1">
      <item>, OIB 50515230043</item>
      <item>, OIB 85821130368</item>
      <item>, OIB null</item>
      <item>, OIB 11767067435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1312</properties:Words>
  <properties:Characters>7316</properties:Characters>
  <properties:Lines>154</properties:Lines>
  <properties:Paragraphs>58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2017-12-27T10:23:00Z</dcterms:created>
  <dc:creator>wsadmin</dc:creator>
  <cp:lastModifiedBy>wsadmin</cp:lastModifiedBy>
  <cp:lastPrinted>2018-01-02T07:36:00Z</cp:lastPrinted>
  <dcterms:modified xmlns:xsi="http://www.w3.org/2001/XMLSchema-instance" xsi:type="dcterms:W3CDTF">2018-01-02T07:37:00Z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