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9036e" w14:paraId="659036e" w:rsidRDefault="00FC51C9" w:rsidP="00910611" w:rsidR="00FC51C9">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C51C9" w:rsidP="00910611" w:rsidR="00FC51C9">
      <w:r>
        <w:rPr>
          <w:rFonts w:eastAsia="MS Mincho"/>
        </w:rPr>
        <w:t xml:space="preserve">   REPUBLIKA HRVATSKA</w:t>
      </w:r>
    </w:p>
    <w:p w:rsidRDefault="00FC51C9" w:rsidP="00910611" w:rsidR="00FC51C9">
      <w:r>
        <w:rPr>
          <w:rFonts w:eastAsia="MS Mincho"/>
        </w:rPr>
        <w:t>TRGOVAČKI SUD U RIJECI</w:t>
      </w:r>
    </w:p>
    <w:p w:rsidRDefault="00FC51C9" w:rsidR="00FC51C9" w:rsidRPr="00910611">
      <w:pPr>
        <w:rPr>
          <w:rFonts w:eastAsia="MS Mincho"/>
        </w:rPr>
      </w:pPr>
      <w:r>
        <w:rPr>
          <w:rFonts w:eastAsia="MS Mincho"/>
        </w:rPr>
        <w:t xml:space="preserve">      Rijeka, Zadarska 1 i 3</w:t>
      </w:r>
    </w:p>
    <w:p w:rsidRDefault="00FC51C9" w:rsidP="00910611" w:rsidR="00FC51C9" w:rsidRPr="00910611"/>
    <w:p w:rsidRDefault="00A37716" w:rsidR="00722C92" w:rsidRPr="00DA66D5">
      <w:r>
        <w:t xml:space="preserve">  </w:t>
      </w: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E1657E" w:rsidRPr="00E1657E">
        <w:rPr>
          <w:b/>
        </w:rPr>
        <w:t>ELEKTROLUX elektrotehničko dioničko društvo, Rijeka, Markovići 27/4, OIB 27171948847</w:t>
      </w:r>
      <w:r w:rsidR="00D72D03">
        <w:rPr>
          <w:rFonts w:cs="Arial"/>
          <w:b/>
        </w:rPr>
        <w:t>,</w:t>
      </w:r>
      <w:r w:rsidR="004C2AC0">
        <w:rPr>
          <w:rFonts w:cs="Arial"/>
          <w:b/>
        </w:rPr>
        <w:t xml:space="preserve"> </w:t>
      </w:r>
      <w:r w:rsidR="007F30F2" w:rsidRPr="007F30F2">
        <w:rPr>
          <w:rFonts w:cs="Arial"/>
        </w:rPr>
        <w:t xml:space="preserve">dana </w:t>
      </w:r>
      <w:r w:rsidR="00E1657E">
        <w:rPr>
          <w:rFonts w:cs="Arial"/>
        </w:rPr>
        <w:t>18</w:t>
      </w:r>
      <w:r w:rsidR="0076513F">
        <w:rPr>
          <w:rFonts w:cs="Arial"/>
        </w:rPr>
        <w:t>. srpnja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E1657E" w:rsidRPr="00E1657E">
        <w:rPr>
          <w:b/>
        </w:rPr>
        <w:t>ELEKTROLUX elektrotehničko dioničko društvo, Rijeka, Markovići 27/4, OIB 27171948847</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676B2F" w:rsidP="00676B2F" w:rsidR="00676B2F">
      <w:pPr>
        <w:pStyle w:val="Odlomakpopisa"/>
        <w:numPr>
          <w:ilvl w:val="0"/>
          <w:numId w:val="4"/>
        </w:numPr>
        <w:jc w:val="both"/>
      </w:pPr>
      <w:r>
        <w:t>Naređuje se osobi ovlaštenoj za zastupanje dužnika</w:t>
      </w:r>
      <w:r w:rsidR="008E3855">
        <w:t xml:space="preserve"> </w:t>
      </w:r>
      <w:r w:rsidR="00E1657E">
        <w:t>GOJKU ŠUPRAHA iz Rijeke, Braće Cetina 5/a, OIB 32962563079</w:t>
      </w:r>
      <w:r w:rsidR="00F84D93">
        <w:t xml:space="preserve">, </w:t>
      </w:r>
      <w:r w:rsidR="00D72D03">
        <w:t>u</w:t>
      </w:r>
      <w:r>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8E3855" w:rsidR="008E3855">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E1657E" w:rsidP="00E1657E" w:rsidR="00E1657E">
      <w:pPr>
        <w:ind w:left="1080"/>
        <w:jc w:val="both"/>
      </w:pPr>
    </w:p>
    <w:p w:rsidRDefault="00676B2F" w:rsidP="00727D2D" w:rsidR="00676B2F">
      <w:pPr>
        <w:numPr>
          <w:ilvl w:val="0"/>
          <w:numId w:val="4"/>
        </w:numPr>
        <w:tabs>
          <w:tab w:pos="1080" w:val="num"/>
        </w:tabs>
        <w:jc w:val="both"/>
      </w:pPr>
      <w:r>
        <w:t>Osobe 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E1657E" w:rsidP="00BF24A6" w:rsidR="00BF24A6" w:rsidRPr="00BF24A6">
      <w:pPr>
        <w:jc w:val="center"/>
        <w:rPr>
          <w:b/>
          <w:bCs/>
        </w:rPr>
      </w:pPr>
      <w:r>
        <w:rPr>
          <w:b/>
          <w:bCs/>
        </w:rPr>
        <w:t>18</w:t>
      </w:r>
      <w:r w:rsidR="0076513F">
        <w:rPr>
          <w:b/>
          <w:bCs/>
        </w:rPr>
        <w:t>. listopada</w:t>
      </w:r>
      <w:r w:rsidR="00BF24A6" w:rsidRPr="00BF24A6">
        <w:rPr>
          <w:b/>
          <w:bCs/>
        </w:rPr>
        <w:t xml:space="preserve"> 201</w:t>
      </w:r>
      <w:r w:rsidR="002A6B0C">
        <w:rPr>
          <w:b/>
          <w:bCs/>
        </w:rPr>
        <w:t>6</w:t>
      </w:r>
      <w:r w:rsidR="00367E18">
        <w:rPr>
          <w:b/>
          <w:bCs/>
        </w:rPr>
        <w:t xml:space="preserve">. godine u </w:t>
      </w:r>
      <w:r>
        <w:rPr>
          <w:b/>
          <w:bCs/>
        </w:rPr>
        <w:t>09</w:t>
      </w:r>
      <w:r w:rsidR="00BF24A6" w:rsidRPr="00BF24A6">
        <w:rPr>
          <w:b/>
          <w:bCs/>
        </w:rPr>
        <w:t>:</w:t>
      </w:r>
      <w:r>
        <w:rPr>
          <w:b/>
          <w:bCs/>
        </w:rPr>
        <w:t>00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3F49A5">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5E16BF">
        <w:t>17</w:t>
      </w:r>
      <w:r w:rsidR="00155044">
        <w:t>. ožujka</w:t>
      </w:r>
      <w:r w:rsidR="00727D2D">
        <w:t xml:space="preserve"> 201</w:t>
      </w:r>
      <w:r w:rsidR="00676B2F">
        <w:t>6</w:t>
      </w:r>
      <w:r w:rsidR="00727D2D">
        <w:t xml:space="preserve">. godine prijedlog za otvaranje stečajnog postupka nad dužnikom </w:t>
      </w:r>
      <w:r w:rsidR="00E1657E" w:rsidRPr="00E1657E">
        <w:t>ELEKTROLUX elektrotehničko dioničko društvo, Rijeka, Markovići 27/4, OIB 27171948847</w:t>
      </w:r>
      <w:r w:rsidR="00553AC5" w:rsidRPr="00553AC5">
        <w:t xml:space="preserve">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E1657E">
        <w:t>11. ožujka</w:t>
      </w:r>
      <w:r w:rsidR="00E7681E">
        <w:t xml:space="preserve"> 201</w:t>
      </w:r>
      <w:r w:rsidR="00E1657E">
        <w:t>6</w:t>
      </w:r>
      <w:r>
        <w:t xml:space="preserve">. godine u Očevidniku redoslijeda osnova za plaćanje ima evidentirane neizvršene osnove za plaćanje u </w:t>
      </w:r>
      <w:r w:rsidR="00036499">
        <w:t xml:space="preserve">neprekinutom razdoblju od </w:t>
      </w:r>
      <w:r w:rsidR="00E1657E">
        <w:t>120</w:t>
      </w:r>
      <w:r w:rsidR="00036499">
        <w:t xml:space="preserve"> dana u </w:t>
      </w:r>
      <w:r>
        <w:t xml:space="preserve">ukupnom iznosu od </w:t>
      </w:r>
      <w:r w:rsidR="00E1657E">
        <w:t>637.027,16</w:t>
      </w:r>
      <w:r>
        <w:t xml:space="preserve"> kn u koji iznos je uračunata i kamata i naknada Financijske agencije za provedbe ovrhe, da dužnik ima </w:t>
      </w:r>
      <w:r w:rsidR="00E1657E">
        <w:t>dva</w:t>
      </w:r>
      <w:r>
        <w:t xml:space="preserve"> zaposlen</w:t>
      </w:r>
      <w:r w:rsidR="000E125D">
        <w:t xml:space="preserve">ika, </w:t>
      </w:r>
      <w:r w:rsidR="008E3855">
        <w:t xml:space="preserve">te dostavila </w:t>
      </w:r>
      <w:r w:rsidR="00E7681E">
        <w:t xml:space="preserve">potvrdu o neizvršenim osnovama za plaćanje iz koje </w:t>
      </w:r>
      <w:r w:rsidR="00155044">
        <w:t xml:space="preserve">proizlazi da dužnik na dan </w:t>
      </w:r>
      <w:r w:rsidR="00E1657E">
        <w:t>16</w:t>
      </w:r>
      <w:r w:rsidR="001A0661">
        <w:t>. lipnja</w:t>
      </w:r>
      <w:r w:rsidR="000E125D">
        <w:t xml:space="preserve"> 2016. godine </w:t>
      </w:r>
      <w:r w:rsidR="00155044">
        <w:t xml:space="preserve">ima evidentirane neizvršene osnove za plaćanje u neprekinutom razdoblju od </w:t>
      </w:r>
      <w:r w:rsidR="00E1657E">
        <w:t>216</w:t>
      </w:r>
      <w:r w:rsidR="00155044">
        <w:t xml:space="preserve"> dana.</w:t>
      </w:r>
      <w:r>
        <w:t xml:space="preserve"> </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E042CE">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E1657E" w:rsidP="007F30F2" w:rsidR="00E1657E">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E1657E">
        <w:rPr>
          <w:b/>
        </w:rPr>
        <w:t>18</w:t>
      </w:r>
      <w:r w:rsidR="001A0661">
        <w:rPr>
          <w:b/>
        </w:rPr>
        <w:t>. srpnja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AC7E8A" w:rsidR="0006029F">
      <w:pPr>
        <w:ind w:left="2160"/>
        <w:jc w:val="right"/>
        <w:rPr>
          <w:b/>
        </w:rPr>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934ACD">
        <w:rPr>
          <w:b/>
        </w:rPr>
        <w:t xml:space="preserve"> </w:t>
      </w:r>
      <w:r w:rsidR="00AC7E8A">
        <w:rPr>
          <w:b/>
        </w:rPr>
        <w:t xml:space="preserve"> </w:t>
      </w:r>
      <w:r w:rsidR="00B66D32" w:rsidRPr="00737DD5">
        <w:t xml:space="preserve"> </w:t>
      </w:r>
      <w:r w:rsidR="00D509BC">
        <w:rPr>
          <w:b/>
        </w:rPr>
        <w:t xml:space="preserve"> </w:t>
      </w:r>
      <w:r w:rsidR="00F71295">
        <w:rPr>
          <w:b/>
        </w:rPr>
        <w:t xml:space="preserve"> </w:t>
      </w:r>
    </w:p>
    <w:p w:rsidRDefault="00B60ABB" w:rsidP="00B60ABB" w:rsidR="00B60ABB">
      <w:pPr>
        <w:ind w:left="2160"/>
        <w:jc w:val="right"/>
        <w:rPr>
          <w:b/>
        </w:rPr>
      </w:pPr>
    </w:p>
    <w:p w:rsidRDefault="001B269F" w:rsidP="001B269F" w:rsidR="001B269F" w:rsidRPr="00016072">
      <w:pPr>
        <w:ind w:left="2160"/>
        <w:jc w:val="right"/>
        <w:rPr>
          <w:b/>
        </w:rPr>
      </w:pPr>
      <w:r>
        <w:rPr>
          <w:b/>
        </w:rP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C616C1" w:rsidR="005436EC">
      <w:pPr>
        <w:numPr>
          <w:ilvl w:val="0"/>
          <w:numId w:val="1"/>
        </w:numPr>
        <w:jc w:val="both"/>
        <w:rPr>
          <w:sz w:val="20"/>
          <w:szCs w:val="20"/>
        </w:rPr>
      </w:pPr>
      <w:r>
        <w:rPr>
          <w:sz w:val="20"/>
          <w:szCs w:val="20"/>
        </w:rPr>
        <w:t>p</w:t>
      </w:r>
      <w:r w:rsidR="00C616C1" w:rsidRPr="00ED5721">
        <w:rPr>
          <w:sz w:val="20"/>
          <w:szCs w:val="20"/>
        </w:rPr>
        <w:t>redlagatelju</w:t>
      </w:r>
    </w:p>
    <w:p w:rsidRDefault="005436EC" w:rsidP="00EE0C90" w:rsidR="00C616C1">
      <w:pPr>
        <w:numPr>
          <w:ilvl w:val="0"/>
          <w:numId w:val="1"/>
        </w:numPr>
        <w:jc w:val="both"/>
        <w:rPr>
          <w:sz w:val="20"/>
          <w:szCs w:val="20"/>
        </w:rPr>
      </w:pPr>
      <w:r>
        <w:rPr>
          <w:sz w:val="20"/>
          <w:szCs w:val="20"/>
        </w:rPr>
        <w:t>zastupniku dužnika po zakonu</w:t>
      </w:r>
      <w:r w:rsidR="008E3855">
        <w:rPr>
          <w:sz w:val="20"/>
          <w:szCs w:val="20"/>
        </w:rPr>
        <w:t xml:space="preserve"> </w:t>
      </w:r>
      <w:r w:rsidR="00E1657E">
        <w:rPr>
          <w:sz w:val="20"/>
          <w:szCs w:val="20"/>
        </w:rPr>
        <w:t>Gojku Šupraha</w:t>
      </w:r>
      <w:r w:rsidR="00553AC5">
        <w:rPr>
          <w:sz w:val="20"/>
          <w:szCs w:val="20"/>
        </w:rPr>
        <w:t xml:space="preserve"> na adresu dužnika </w:t>
      </w:r>
      <w:r w:rsidR="00BD44B7">
        <w:rPr>
          <w:sz w:val="20"/>
          <w:szCs w:val="20"/>
        </w:rPr>
        <w:t xml:space="preserve"> </w:t>
      </w:r>
      <w:r w:rsidR="00637363">
        <w:rPr>
          <w:sz w:val="20"/>
          <w:szCs w:val="20"/>
        </w:rPr>
        <w:t xml:space="preserve"> </w:t>
      </w:r>
      <w:r w:rsidR="00135745">
        <w:rPr>
          <w:sz w:val="20"/>
          <w:szCs w:val="20"/>
        </w:rPr>
        <w:t xml:space="preserve"> </w:t>
      </w:r>
      <w:r w:rsidR="0073190C">
        <w:rPr>
          <w:sz w:val="20"/>
          <w:szCs w:val="20"/>
        </w:rPr>
        <w:t xml:space="preserve"> </w:t>
      </w:r>
      <w:r w:rsidR="00AB2202">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5436EC" w:rsidP="007A0E32" w:rsidR="007A0E32" w:rsidRPr="007A0E32">
      <w:pPr>
        <w:numPr>
          <w:ilvl w:val="0"/>
          <w:numId w:val="1"/>
        </w:numPr>
        <w:jc w:val="both"/>
        <w:rPr>
          <w:sz w:val="20"/>
          <w:szCs w:val="20"/>
        </w:rPr>
      </w:pPr>
      <w:r>
        <w:rPr>
          <w:sz w:val="20"/>
          <w:szCs w:val="20"/>
        </w:rPr>
        <w:t>sudski registar</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E1657E">
        <w:rPr>
          <w:sz w:val="20"/>
          <w:szCs w:val="20"/>
        </w:rPr>
        <w:t>18</w:t>
      </w:r>
      <w:r w:rsidR="001A0661">
        <w:rPr>
          <w:sz w:val="20"/>
          <w:szCs w:val="20"/>
        </w:rPr>
        <w:t>.7</w:t>
      </w:r>
      <w:r w:rsidR="00155044">
        <w:rPr>
          <w:sz w:val="20"/>
          <w:szCs w:val="20"/>
        </w:rPr>
        <w:t>.</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C51C9">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E1657E">
      <w:t>707</w:t>
    </w:r>
    <w:r w:rsidR="00866C5A">
      <w:t>/16-</w:t>
    </w:r>
    <w:r w:rsidR="0076513F">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35474"/>
    <w:rsid w:val="00036499"/>
    <w:rsid w:val="0004116B"/>
    <w:rsid w:val="00055628"/>
    <w:rsid w:val="0006029F"/>
    <w:rsid w:val="000673BD"/>
    <w:rsid w:val="000713C5"/>
    <w:rsid w:val="00083F32"/>
    <w:rsid w:val="000C119A"/>
    <w:rsid w:val="000C4209"/>
    <w:rsid w:val="000E125D"/>
    <w:rsid w:val="000F4EC2"/>
    <w:rsid w:val="001001F2"/>
    <w:rsid w:val="00113914"/>
    <w:rsid w:val="00135745"/>
    <w:rsid w:val="00155044"/>
    <w:rsid w:val="001704C1"/>
    <w:rsid w:val="00183BA5"/>
    <w:rsid w:val="001851D8"/>
    <w:rsid w:val="00185B2A"/>
    <w:rsid w:val="00193BAA"/>
    <w:rsid w:val="001969E0"/>
    <w:rsid w:val="001A0661"/>
    <w:rsid w:val="001B269F"/>
    <w:rsid w:val="001B6375"/>
    <w:rsid w:val="001D471C"/>
    <w:rsid w:val="001D51B8"/>
    <w:rsid w:val="002052BD"/>
    <w:rsid w:val="00226C34"/>
    <w:rsid w:val="0025382A"/>
    <w:rsid w:val="00286D00"/>
    <w:rsid w:val="002A0177"/>
    <w:rsid w:val="002A6B0C"/>
    <w:rsid w:val="002C7ABC"/>
    <w:rsid w:val="002C7B6B"/>
    <w:rsid w:val="002F3228"/>
    <w:rsid w:val="00321827"/>
    <w:rsid w:val="003426AF"/>
    <w:rsid w:val="00344D37"/>
    <w:rsid w:val="00347537"/>
    <w:rsid w:val="00367E18"/>
    <w:rsid w:val="003859A7"/>
    <w:rsid w:val="003D5F2F"/>
    <w:rsid w:val="003F3E25"/>
    <w:rsid w:val="003F49A5"/>
    <w:rsid w:val="004308D5"/>
    <w:rsid w:val="004376DF"/>
    <w:rsid w:val="004A184C"/>
    <w:rsid w:val="004C2AC0"/>
    <w:rsid w:val="004C57B3"/>
    <w:rsid w:val="004D0A0B"/>
    <w:rsid w:val="00533014"/>
    <w:rsid w:val="00537A36"/>
    <w:rsid w:val="005436EC"/>
    <w:rsid w:val="00552C70"/>
    <w:rsid w:val="00553AC5"/>
    <w:rsid w:val="00556458"/>
    <w:rsid w:val="00573792"/>
    <w:rsid w:val="005B2106"/>
    <w:rsid w:val="005E16BF"/>
    <w:rsid w:val="005F6BB1"/>
    <w:rsid w:val="0060516A"/>
    <w:rsid w:val="0061436B"/>
    <w:rsid w:val="00617145"/>
    <w:rsid w:val="00637363"/>
    <w:rsid w:val="00676B2F"/>
    <w:rsid w:val="00677CAB"/>
    <w:rsid w:val="00683C57"/>
    <w:rsid w:val="00695DB0"/>
    <w:rsid w:val="006962A2"/>
    <w:rsid w:val="00697A3B"/>
    <w:rsid w:val="006A2E32"/>
    <w:rsid w:val="006B1241"/>
    <w:rsid w:val="006D49E1"/>
    <w:rsid w:val="007002EC"/>
    <w:rsid w:val="00711798"/>
    <w:rsid w:val="00722C92"/>
    <w:rsid w:val="00727D2D"/>
    <w:rsid w:val="0073190C"/>
    <w:rsid w:val="00736A4C"/>
    <w:rsid w:val="00745630"/>
    <w:rsid w:val="0076513F"/>
    <w:rsid w:val="007767D3"/>
    <w:rsid w:val="007A0E32"/>
    <w:rsid w:val="007F30F2"/>
    <w:rsid w:val="007F7AF6"/>
    <w:rsid w:val="00821538"/>
    <w:rsid w:val="00866C5A"/>
    <w:rsid w:val="00873E1F"/>
    <w:rsid w:val="00875807"/>
    <w:rsid w:val="008818D0"/>
    <w:rsid w:val="00892FAA"/>
    <w:rsid w:val="008A3D3F"/>
    <w:rsid w:val="008A48C1"/>
    <w:rsid w:val="008C71B5"/>
    <w:rsid w:val="008E181E"/>
    <w:rsid w:val="008E3855"/>
    <w:rsid w:val="008F49F6"/>
    <w:rsid w:val="00934ACD"/>
    <w:rsid w:val="00945219"/>
    <w:rsid w:val="00962300"/>
    <w:rsid w:val="00985159"/>
    <w:rsid w:val="00991113"/>
    <w:rsid w:val="009B219F"/>
    <w:rsid w:val="009B744A"/>
    <w:rsid w:val="009F2A16"/>
    <w:rsid w:val="00A276A9"/>
    <w:rsid w:val="00A37716"/>
    <w:rsid w:val="00A46343"/>
    <w:rsid w:val="00A63D14"/>
    <w:rsid w:val="00AA085A"/>
    <w:rsid w:val="00AA2EB0"/>
    <w:rsid w:val="00AB2202"/>
    <w:rsid w:val="00AC7E8A"/>
    <w:rsid w:val="00B1315C"/>
    <w:rsid w:val="00B201CF"/>
    <w:rsid w:val="00B60ABB"/>
    <w:rsid w:val="00B66D32"/>
    <w:rsid w:val="00B67AA0"/>
    <w:rsid w:val="00B97064"/>
    <w:rsid w:val="00B97531"/>
    <w:rsid w:val="00BD44B7"/>
    <w:rsid w:val="00BE710A"/>
    <w:rsid w:val="00BF24A6"/>
    <w:rsid w:val="00BF7669"/>
    <w:rsid w:val="00C616C1"/>
    <w:rsid w:val="00C87349"/>
    <w:rsid w:val="00CA4BF7"/>
    <w:rsid w:val="00D3051A"/>
    <w:rsid w:val="00D509BC"/>
    <w:rsid w:val="00D62065"/>
    <w:rsid w:val="00D6764D"/>
    <w:rsid w:val="00D72D03"/>
    <w:rsid w:val="00D74F2E"/>
    <w:rsid w:val="00DA66D5"/>
    <w:rsid w:val="00DB0E9B"/>
    <w:rsid w:val="00DB20E2"/>
    <w:rsid w:val="00DB54E4"/>
    <w:rsid w:val="00DB579A"/>
    <w:rsid w:val="00DC49D7"/>
    <w:rsid w:val="00DF7E85"/>
    <w:rsid w:val="00E042CE"/>
    <w:rsid w:val="00E1657E"/>
    <w:rsid w:val="00E37B45"/>
    <w:rsid w:val="00E709A8"/>
    <w:rsid w:val="00E7681E"/>
    <w:rsid w:val="00E938BC"/>
    <w:rsid w:val="00EB196C"/>
    <w:rsid w:val="00EB48B5"/>
    <w:rsid w:val="00EB5F77"/>
    <w:rsid w:val="00ED2C1C"/>
    <w:rsid w:val="00ED5721"/>
    <w:rsid w:val="00EE0C90"/>
    <w:rsid w:val="00EE1647"/>
    <w:rsid w:val="00EF7EE7"/>
    <w:rsid w:val="00F016A5"/>
    <w:rsid w:val="00F15A48"/>
    <w:rsid w:val="00F254A4"/>
    <w:rsid w:val="00F44286"/>
    <w:rsid w:val="00F44721"/>
    <w:rsid w:val="00F52E70"/>
    <w:rsid w:val="00F71295"/>
    <w:rsid w:val="00F80AC3"/>
    <w:rsid w:val="00F80DDD"/>
    <w:rsid w:val="00F84D93"/>
    <w:rsid w:val="00FC51C9"/>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FC51C9"/>
    <w:rPr>
      <w:color w:val="808080"/>
      <w:bdr w:space="0" w:sz="0" w:color="auto" w:val="none"/>
      <w:shd w:fill="auto" w:color="auto" w:val="clear"/>
    </w:rPr>
  </w:style>
  <w:style w:customStyle="true" w:styleId="eSPISCCParagraphDefaultFont" w:type="character">
    <w:name w:val="eSPIS_CC_Paragraph Default Font"/>
    <w:basedOn w:val="Zadanifontodlomka"/>
    <w:rsid w:val="00FC51C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C51C9"/>
    <w:rPr>
      <w:bdr w:space="0" w:sz="0" w:color="auto" w:val="none"/>
      <w:shd w:fill="FFFFCC" w:color="auto" w:val="clear"/>
      <w:lang w:val="hr-HR"/>
    </w:rPr>
  </w:style>
  <w:style w:customStyle="true" w:styleId="PozadinaSvijetloCrvena" w:type="character">
    <w:name w:val="Pozadina_SvijetloCrvena"/>
    <w:basedOn w:val="eSPISCCParagraphDefaultFont"/>
    <w:rsid w:val="00FC51C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C51C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FC51C9"/>
    <w:rPr>
      <w:color w:val="808080"/>
      <w:bdr w:color="auto" w:space="0" w:sz="0" w:val="none"/>
      <w:shd w:color="auto" w:fill="auto" w:val="clear"/>
    </w:rPr>
  </w:style>
  <w:style w:customStyle="1" w:styleId="eSPISCCParagraphDefaultFont" w:type="character">
    <w:name w:val="eSPIS_CC_Paragraph Default Font"/>
    <w:basedOn w:val="Zadanifontodlomka"/>
    <w:rsid w:val="00FC51C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C51C9"/>
    <w:rPr>
      <w:bdr w:color="auto" w:space="0" w:sz="0" w:val="none"/>
      <w:shd w:color="auto" w:fill="FFFFCC" w:val="clear"/>
      <w:lang w:val="hr-HR"/>
    </w:rPr>
  </w:style>
  <w:style w:customStyle="1" w:styleId="PozadinaSvijetloCrvena" w:type="character">
    <w:name w:val="Pozadina_SvijetloCrvena"/>
    <w:basedOn w:val="eSPISCCParagraphDefaultFont"/>
    <w:rsid w:val="00FC51C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C51C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srpnja 2016.</izvorni_sadrzaj>
    <derivirana_varijabla naziv="DomainObject.DatumDonosenjaOdluke_1">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707</izvorni_sadrzaj>
    <derivirana_varijabla naziv="DomainObject.Predmet.Broj_1">707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St-707/2016</izvorni_sadrzaj>
    <derivirana_varijabla naziv="DomainObject.Predmet.OznakaBroj_1">St-707/2016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ELEKTROLUX d.o.o.</izvorni_sadrzaj>
    <derivirana_varijabla naziv="DomainObject.Predmet.ProtustrankaFormated_1">  ELEKTROLUX d.o.o.</derivirana_varijabla>
  </DomainObject.Predmet.ProtustrankaFormated>
  <DomainObject.Predmet.ProtustrankaFormatedOIB>
    <izvorni_sadrzaj>  ELEKTROLUX d.o.o., OIB 27171948847</izvorni_sadrzaj>
    <derivirana_varijabla naziv="DomainObject.Predmet.ProtustrankaFormatedOIB_1">  ELEKTROLUX d.o.o., OIB 27171948847</derivirana_varijabla>
  </DomainObject.Predmet.ProtustrankaFormatedOIB>
  <DomainObject.Predmet.ProtustrankaFormatedWithAdress>
    <izvorni_sadrzaj> ELEKTROLUX d.o.o., Markovići 27, 51000 Rijeka</izvorni_sadrzaj>
    <derivirana_varijabla naziv="DomainObject.Predmet.ProtustrankaFormatedWithAdress_1"> ELEKTROLUX d.o.o., Markovići 27, 51000 Rijeka</derivirana_varijabla>
  </DomainObject.Predmet.ProtustrankaFormatedWithAdress>
  <DomainObject.Predmet.ProtustrankaFormatedWithAdressOIB>
    <izvorni_sadrzaj> ELEKTROLUX d.o.o., OIB 27171948847, Markovići 27, 51000 Rijeka</izvorni_sadrzaj>
    <derivirana_varijabla naziv="DomainObject.Predmet.ProtustrankaFormatedWithAdressOIB_1"> ELEKTROLUX d.o.o., OIB 27171948847, Markovići 27, 51000 Rijeka</derivirana_varijabla>
  </DomainObject.Predmet.ProtustrankaFormatedWithAdressOIB>
  <DomainObject.Predmet.ProtustrankaWithAdress>
    <izvorni_sadrzaj>ELEKTROLUX d.o.o. Markovići 27, 51000 Rijeka</izvorni_sadrzaj>
    <derivirana_varijabla naziv="DomainObject.Predmet.ProtustrankaWithAdress_1">ELEKTROLUX d.o.o. Markovići 27, 51000 Rijeka</derivirana_varijabla>
  </DomainObject.Predmet.ProtustrankaWithAdress>
  <DomainObject.Predmet.ProtustrankaWithAdressOIB>
    <izvorni_sadrzaj>ELEKTROLUX d.o.o., OIB 27171948847, Markovići 27, 51000 Rijeka</izvorni_sadrzaj>
    <derivirana_varijabla naziv="DomainObject.Predmet.ProtustrankaWithAdressOIB_1">ELEKTROLUX d.o.o., OIB 27171948847, Markovići 27, 51000 Rijeka</derivirana_varijabla>
  </DomainObject.Predmet.ProtustrankaWithAdressOIB>
  <DomainObject.Predmet.ProtustrankaNazivFormated>
    <izvorni_sadrzaj>ELEKTROLUX d.o.o.</izvorni_sadrzaj>
    <derivirana_varijabla naziv="DomainObject.Predmet.ProtustrankaNazivFormated_1">ELEKTROLUX d.o.o.</derivirana_varijabla>
  </DomainObject.Predmet.ProtustrankaNazivFormated>
  <DomainObject.Predmet.ProtustrankaNazivFormatedOIB>
    <izvorni_sadrzaj>ELEKTROLUX d.o.o., OIB 27171948847</izvorni_sadrzaj>
    <derivirana_varijabla naziv="DomainObject.Predmet.ProtustrankaNazivFormatedOIB_1">ELEKTROLUX d.o.o., OIB 27171948847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ELEKTROLUX d.o.o.</item>
    </izvorni_sadrzaj>
    <derivirana_varijabla naziv="DomainObject.Predmet.ProtuStrankaListFormated_1">
      <item>ELEKTROLUX d.o.o.</item>
    </derivirana_varijabla>
  </DomainObject.Predmet.ProtuStrankaListFormated>
  <DomainObject.Predmet.ProtuStrankaListFormatedOIB>
    <izvorni_sadrzaj>
      <item>ELEKTROLUX d.o.o., OIB 27171948847</item>
    </izvorni_sadrzaj>
    <derivirana_varijabla naziv="DomainObject.Predmet.ProtuStrankaListFormatedOIB_1">
      <item>ELEKTROLUX d.o.o., OIB 27171948847</item>
    </derivirana_varijabla>
  </DomainObject.Predmet.ProtuStrankaListFormatedOIB>
  <DomainObject.Predmet.ProtuStrankaListFormatedWithAdress>
    <izvorni_sadrzaj>
      <item>ELEKTROLUX d.o.o., Markovići 27, 51000 Rijeka</item>
    </izvorni_sadrzaj>
    <derivirana_varijabla naziv="DomainObject.Predmet.ProtuStrankaListFormatedWithAdress_1">
      <item>ELEKTROLUX d.o.o., Markovići 27, 51000 Rijeka</item>
    </derivirana_varijabla>
  </DomainObject.Predmet.ProtuStrankaListFormatedWithAdress>
  <DomainObject.Predmet.ProtuStrankaListFormatedWithAdressOIB>
    <izvorni_sadrzaj>
      <item>ELEKTROLUX d.o.o., OIB 27171948847, Markovići 27, 51000 Rijeka</item>
    </izvorni_sadrzaj>
    <derivirana_varijabla naziv="DomainObject.Predmet.ProtuStrankaListFormatedWithAdressOIB_1">
      <item>ELEKTROLUX d.o.o., OIB 27171948847, Markovići 27, 51000 Rijeka</item>
    </derivirana_varijabla>
  </DomainObject.Predmet.ProtuStrankaListFormatedWithAdressOIB>
  <DomainObject.Predmet.ProtuStrankaListNazivFormated>
    <izvorni_sadrzaj>
      <item>ELEKTROLUX d.o.o.</item>
    </izvorni_sadrzaj>
    <derivirana_varijabla naziv="DomainObject.Predmet.ProtuStrankaListNazivFormated_1">
      <item>ELEKTROLUX d.o.o.</item>
    </derivirana_varijabla>
  </DomainObject.Predmet.ProtuStrankaListNazivFormated>
  <DomainObject.Predmet.ProtuStrankaListNazivFormatedOIB>
    <izvorni_sadrzaj>
      <item>ELEKTROLUX d.o.o., OIB 27171948847</item>
    </izvorni_sadrzaj>
    <derivirana_varijabla naziv="DomainObject.Predmet.ProtuStrankaListNazivFormatedOIB_1">
      <item>ELEKTROLUX d.o.o., OIB 27171948847</item>
    </derivirana_varijabla>
  </DomainObject.Predmet.ProtuStrankaListNazivFormatedOIB>
  <DomainObject.Predmet.OstaliListFormated>
    <izvorni_sadrzaj>
      <item>Gojko Šupraha</item>
    </izvorni_sadrzaj>
    <derivirana_varijabla naziv="DomainObject.Predmet.OstaliListFormated_1">
      <item>Gojko Šupraha</item>
    </derivirana_varijabla>
  </DomainObject.Predmet.OstaliListFormated>
  <DomainObject.Predmet.OstaliListFormatedOIB>
    <izvorni_sadrzaj>
      <item>Gojko Šupraha, OIB 32962563079</item>
    </izvorni_sadrzaj>
    <derivirana_varijabla naziv="DomainObject.Predmet.OstaliListFormatedOIB_1">
      <item>Gojko Šupraha, OIB 32962563079</item>
    </derivirana_varijabla>
  </DomainObject.Predmet.OstaliListFormatedOIB>
  <DomainObject.Predmet.OstaliListFormatedWithAdress>
    <izvorni_sadrzaj>
      <item>Gojko Šupraha, Braće Cetina 5a, 51000 Rijeka</item>
    </izvorni_sadrzaj>
    <derivirana_varijabla naziv="DomainObject.Predmet.OstaliListFormatedWithAdress_1">
      <item>Gojko Šupraha, Braće Cetina 5a, 51000 Rijeka</item>
    </derivirana_varijabla>
  </DomainObject.Predmet.OstaliListFormatedWithAdress>
  <DomainObject.Predmet.OstaliListFormatedWithAdressOIB>
    <izvorni_sadrzaj>
      <item>Gojko Šupraha, OIB 32962563079, Braće Cetina 5a, 51000 Rijeka</item>
    </izvorni_sadrzaj>
    <derivirana_varijabla naziv="DomainObject.Predmet.OstaliListFormatedWithAdressOIB_1">
      <item>Gojko Šupraha, OIB 32962563079, Braće Cetina 5a, 51000 Rijeka</item>
    </derivirana_varijabla>
  </DomainObject.Predmet.OstaliListFormatedWithAdressOIB>
  <DomainObject.Predmet.OstaliListNazivFormated>
    <izvorni_sadrzaj>
      <item>Gojko Šupraha</item>
    </izvorni_sadrzaj>
    <derivirana_varijabla naziv="DomainObject.Predmet.OstaliListNazivFormated_1">
      <item>Gojko Šupraha</item>
    </derivirana_varijabla>
  </DomainObject.Predmet.OstaliListNazivFormated>
  <DomainObject.Predmet.OstaliListNazivFormatedOIB>
    <izvorni_sadrzaj>
      <item>Gojko Šupraha, OIB 32962563079</item>
    </izvorni_sadrzaj>
    <derivirana_varijabla naziv="DomainObject.Predmet.OstaliListNazivFormatedOIB_1">
      <item>Gojko Šupraha, OIB 32962563079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2016.</izvorni_sadrzaj>
    <derivirana_varijabla naziv="DomainObject.Datum_1">18. srpnja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ELEKTROLUX d.o.o.</izvorni_sadrzaj>
    <derivirana_varijabla naziv="DomainObject.Predmet.ProtustrankaIDrugi_1">ELEKTROLUX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ELEKTROLUX d.o.o., OIB 27171948847, Markovići 27, 51000 Rijeka</izvorni_sadrzaj>
    <derivirana_varijabla naziv="DomainObject.Predmet.ProtustrankaIDrugiAdressOIB_1">ELEKTROLUX d.o.o., OIB 27171948847, Markovići 27,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ELEKTROLUX d.o.o.</item>
      <item>Gojko Šupraha</item>
    </izvorni_sadrzaj>
    <derivirana_varijabla naziv="DomainObject.Predmet.SudioniciListNaziv_1">
      <item>FINA  Rijeka</item>
      <item>ELEKTROLUX d.o.o.</item>
      <item>Gojko Šupraha</item>
    </derivirana_varijabla>
  </DomainObject.Predmet.SudioniciListNaziv>
  <DomainObject.Predmet.SudioniciListAdressOIB>
    <izvorni_sadrzaj>
      <item>FINA  Rijeka, OIB 85821130368, Frana Kurelca 8,51000 Rijeka</item>
      <item>ELEKTROLUX d.o.o., OIB 27171948847, Markovići 27,51000 Rijeka</item>
      <item>Gojko Šupraha, OIB 32962563079, Braće Cetina 5a,51000 Rijeka</item>
    </izvorni_sadrzaj>
    <derivirana_varijabla naziv="DomainObject.Predmet.SudioniciListAdressOIB_1">
      <item>FINA  Rijeka, OIB 85821130368, Frana Kurelca 8,51000 Rijeka</item>
      <item>ELEKTROLUX d.o.o., OIB 27171948847, Markovići 27,51000 Rijeka</item>
      <item>Gojko Šupraha, OIB 32962563079, Braće Cetina 5a,51000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27171948847</item>
      <item>, OIB 32962563079</item>
    </izvorni_sadrzaj>
    <derivirana_varijabla naziv="DomainObject.Predmet.SudioniciListNazivOIB_1">
      <item>, OIB 85821130368</item>
      <item>, OIB 27171948847</item>
      <item>, OIB 32962563079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3E4C41-3C16-4F6C-A77F-0477E557AD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826</properties:Words>
  <properties:Characters>4463</properties:Characters>
  <properties:Lines>124</properties:Lines>
  <properties:Paragraphs>49</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2016-07-18T08:12:00Z</dcterms:created>
  <dc:creator>stecaj</dc:creator>
  <cp:lastModifiedBy>Jasna Radulović</cp:lastModifiedBy>
  <cp:lastPrinted>2016-07-18T08:13:00Z</cp:lastPrinted>
  <dcterms:modified xmlns:xsi="http://www.w3.org/2001/XMLSchema-instance" xsi:type="dcterms:W3CDTF">2016-07-18T08:16:00Z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