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1662" w14:paraId="8101662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8F5D6A">
        <w:rPr>
          <w:rFonts w:hAnsi="Times New Roman" w:ascii="Times New Roman"/>
          <w:noProof w:val="false"/>
          <w:szCs w:val="24"/>
        </w:rPr>
        <w:t>625/17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8F5D6A">
      <w:pPr>
        <w:rPr>
          <w:rFonts w:hAnsi="Times New Roman" w:ascii="Times New Roman"/>
          <w:noProof w:val="false"/>
          <w:szCs w:val="24"/>
        </w:rPr>
      </w:pPr>
    </w:p>
    <w:p w:rsidRDefault="00713F90" w:rsidP="003262E5" w:rsidR="003262E5" w:rsidRPr="00C02561">
      <w:pPr>
        <w:ind w:firstLine="708"/>
        <w:jc w:val="both"/>
        <w:rPr>
          <w:rFonts w:hAnsi="Times New Roman" w:ascii="Times New Roman"/>
        </w:rPr>
      </w:pPr>
      <w:r w:rsidRPr="008F5D6A">
        <w:rPr>
          <w:rFonts w:hAnsi="Times New Roman" w:ascii="Times New Roman"/>
          <w:noProof w:val="false"/>
          <w:szCs w:val="24"/>
        </w:rPr>
        <w:tab/>
      </w:r>
      <w:r w:rsidR="001D5E44" w:rsidRPr="008F5D6A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8F5D6A">
        <w:rPr>
          <w:rFonts w:hAnsi="Times New Roman" w:ascii="Times New Roman"/>
          <w:noProof w:val="false"/>
          <w:szCs w:val="24"/>
        </w:rPr>
        <w:t xml:space="preserve"> </w:t>
      </w:r>
      <w:r w:rsidR="006D1224" w:rsidRPr="008F5D6A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8F5D6A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8F5D6A">
        <w:rPr>
          <w:rFonts w:hAnsi="Times New Roman" w:ascii="Times New Roman"/>
          <w:noProof w:val="false"/>
          <w:szCs w:val="24"/>
        </w:rPr>
        <w:t xml:space="preserve"> dužnikom </w:t>
      </w:r>
      <w:r w:rsidR="008F5D6A" w:rsidRPr="008F5D6A">
        <w:rPr>
          <w:rFonts w:hAnsi="Times New Roman" w:ascii="Times New Roman"/>
        </w:rPr>
        <w:t>ISTARSKI DVORI d.o.o. u stečaju, Zagreb, Ilica 93, OIB 46793843613</w:t>
      </w:r>
      <w:r w:rsidR="007E5EE1" w:rsidRPr="008F5D6A">
        <w:rPr>
          <w:rFonts w:hAnsi="Times New Roman" w:ascii="Times New Roman"/>
        </w:rPr>
        <w:t>,</w:t>
      </w:r>
      <w:r w:rsidR="00CE1F4A" w:rsidRPr="008F5D6A">
        <w:rPr>
          <w:rFonts w:hAnsi="Times New Roman" w:ascii="Times New Roman"/>
          <w:szCs w:val="24"/>
        </w:rPr>
        <w:t xml:space="preserve"> </w:t>
      </w:r>
      <w:r w:rsidR="003262E5" w:rsidRPr="00C02561">
        <w:rPr>
          <w:rFonts w:hAnsi="Times New Roman" w:ascii="Times New Roman"/>
        </w:rPr>
        <w:t xml:space="preserve">dana </w:t>
      </w:r>
      <w:r w:rsidR="00E14460">
        <w:rPr>
          <w:rFonts w:hAnsi="Times New Roman" w:ascii="Times New Roman"/>
        </w:rPr>
        <w:t>1</w:t>
      </w:r>
      <w:r w:rsidR="00C0370A">
        <w:rPr>
          <w:rFonts w:hAnsi="Times New Roman" w:ascii="Times New Roman"/>
        </w:rPr>
        <w:t>0</w:t>
      </w:r>
      <w:r w:rsidR="00E14460">
        <w:rPr>
          <w:rFonts w:hAnsi="Times New Roman" w:ascii="Times New Roman"/>
        </w:rPr>
        <w:t>. listopada</w:t>
      </w:r>
      <w:r w:rsidR="003262E5" w:rsidRPr="00C02561">
        <w:rPr>
          <w:rFonts w:hAnsi="Times New Roman" w:ascii="Times New Roman"/>
        </w:rPr>
        <w:t xml:space="preserve"> 2018.</w:t>
      </w:r>
    </w:p>
    <w:p w:rsidRDefault="003262E5" w:rsidP="003262E5" w:rsidR="003262E5" w:rsidRPr="00C02561">
      <w:pPr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Pr="005D1D09">
        <w:rPr>
          <w:rFonts w:hAnsi="Times New Roman" w:ascii="Times New Roman"/>
          <w:noProof w:val="false"/>
          <w:szCs w:val="24"/>
        </w:rPr>
        <w:t xml:space="preserve">. Saziva se Skupština vjerovnika u stečajnom postupku nad stečajnim dužnikom </w:t>
      </w:r>
      <w:r w:rsidRPr="008F5D6A">
        <w:rPr>
          <w:rFonts w:hAnsi="Times New Roman" w:ascii="Times New Roman"/>
        </w:rPr>
        <w:t>ISTARSKI DVORI d.o.o. u stečaju, Zagreb, Ilica 93, OIB 46793843613</w:t>
      </w:r>
      <w:r w:rsidRPr="005323CF">
        <w:rPr>
          <w:rFonts w:hAnsi="Times New Roman" w:ascii="Times New Roman"/>
        </w:rPr>
        <w:t>,</w:t>
      </w:r>
      <w:r w:rsidRPr="005D1D09">
        <w:rPr>
          <w:rFonts w:hAnsi="Times New Roman" w:ascii="Times New Roman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>za dan</w:t>
      </w:r>
      <w:r w:rsidR="00E14460">
        <w:rPr>
          <w:rFonts w:hAnsi="Times New Roman" w:ascii="Times New Roman"/>
          <w:noProof w:val="false"/>
          <w:szCs w:val="24"/>
        </w:rPr>
        <w:t xml:space="preserve"> </w:t>
      </w:r>
      <w:r w:rsidR="00C0370A">
        <w:rPr>
          <w:rFonts w:hAnsi="Times New Roman" w:ascii="Times New Roman"/>
          <w:noProof w:val="false"/>
          <w:szCs w:val="24"/>
        </w:rPr>
        <w:t>29. studenog</w:t>
      </w:r>
      <w:r>
        <w:rPr>
          <w:rFonts w:hAnsi="Times New Roman" w:ascii="Times New Roman"/>
          <w:noProof w:val="false"/>
          <w:szCs w:val="24"/>
        </w:rPr>
        <w:t xml:space="preserve"> 2018</w:t>
      </w:r>
      <w:r w:rsidRPr="007E5EE1">
        <w:rPr>
          <w:rFonts w:hAnsi="Times New Roman" w:ascii="Times New Roman"/>
          <w:noProof w:val="false"/>
          <w:szCs w:val="24"/>
        </w:rPr>
        <w:t>. godine u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DC0A37">
        <w:rPr>
          <w:rFonts w:hAnsi="Times New Roman" w:ascii="Times New Roman"/>
          <w:noProof w:val="false"/>
          <w:szCs w:val="24"/>
        </w:rPr>
        <w:t>9,</w:t>
      </w:r>
      <w:r w:rsidR="00C0370A">
        <w:rPr>
          <w:rFonts w:hAnsi="Times New Roman" w:ascii="Times New Roman"/>
          <w:noProof w:val="false"/>
          <w:szCs w:val="24"/>
        </w:rPr>
        <w:t>3</w:t>
      </w:r>
      <w:r w:rsidR="00DC0A37">
        <w:rPr>
          <w:rFonts w:hAnsi="Times New Roman" w:ascii="Times New Roman"/>
          <w:noProof w:val="false"/>
          <w:szCs w:val="24"/>
        </w:rPr>
        <w:t>0</w:t>
      </w:r>
      <w:r w:rsidRPr="007E5EE1">
        <w:rPr>
          <w:rFonts w:hAnsi="Times New Roman" w:ascii="Times New Roman"/>
          <w:noProof w:val="false"/>
          <w:szCs w:val="24"/>
        </w:rPr>
        <w:t xml:space="preserve"> sati</w:t>
      </w:r>
      <w:r w:rsidRPr="005D1D09">
        <w:rPr>
          <w:rFonts w:hAnsi="Times New Roman" w:ascii="Times New Roman"/>
          <w:noProof w:val="false"/>
          <w:szCs w:val="24"/>
        </w:rPr>
        <w:t xml:space="preserve">, u Trgovačkom sudu u Zagrebu, Stalna služba, Karlovac, </w:t>
      </w:r>
      <w:r>
        <w:rPr>
          <w:rFonts w:hAnsi="Times New Roman" w:ascii="Times New Roman"/>
          <w:noProof w:val="false"/>
          <w:szCs w:val="24"/>
        </w:rPr>
        <w:t>Trg hrvatskih branitelja 1/II, soba broj 204</w:t>
      </w:r>
      <w:r w:rsidRPr="005D1D09">
        <w:rPr>
          <w:rFonts w:hAnsi="Times New Roman" w:ascii="Times New Roman"/>
          <w:noProof w:val="false"/>
          <w:szCs w:val="24"/>
        </w:rPr>
        <w:t>, sa slijedećim dnevnim redom:</w:t>
      </w:r>
    </w:p>
    <w:p w:rsidRDefault="009C4F5D" w:rsidP="003262E5" w:rsidR="009C4F5D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3262E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noProof w:val="false"/>
          <w:szCs w:val="24"/>
        </w:rPr>
      </w:pPr>
      <w:r w:rsidRPr="003262E5">
        <w:rPr>
          <w:rFonts w:hAnsi="Times New Roman" w:ascii="Times New Roman"/>
          <w:noProof w:val="false"/>
          <w:szCs w:val="24"/>
        </w:rPr>
        <w:t>Donošenje odluk</w:t>
      </w:r>
      <w:r w:rsidR="00DC0A37">
        <w:rPr>
          <w:rFonts w:hAnsi="Times New Roman" w:ascii="Times New Roman"/>
          <w:noProof w:val="false"/>
          <w:szCs w:val="24"/>
        </w:rPr>
        <w:t>e</w:t>
      </w:r>
      <w:r w:rsidRPr="003262E5">
        <w:rPr>
          <w:rFonts w:hAnsi="Times New Roman" w:ascii="Times New Roman"/>
          <w:noProof w:val="false"/>
          <w:szCs w:val="24"/>
        </w:rPr>
        <w:t xml:space="preserve"> o pokretanju postupka prisilne naplate novčane tražbine stečajnog dužnika prema društvu ISTARSKI DVORI 2 d.o.o., Sveti </w:t>
      </w:r>
      <w:proofErr w:type="spellStart"/>
      <w:r w:rsidRPr="003262E5">
        <w:rPr>
          <w:rFonts w:hAnsi="Times New Roman" w:ascii="Times New Roman"/>
          <w:noProof w:val="false"/>
          <w:szCs w:val="24"/>
        </w:rPr>
        <w:t>Lovreč</w:t>
      </w:r>
      <w:proofErr w:type="spellEnd"/>
      <w:r w:rsidRPr="003262E5">
        <w:rPr>
          <w:rFonts w:hAnsi="Times New Roman" w:ascii="Times New Roman"/>
          <w:noProof w:val="false"/>
          <w:szCs w:val="24"/>
        </w:rPr>
        <w:t>, OIB 16230240622, u iznosu od 14.756.780,20 kn.</w:t>
      </w:r>
    </w:p>
    <w:p w:rsidRDefault="003262E5" w:rsidP="003262E5" w:rsidR="003262E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noProof w:val="false"/>
          <w:szCs w:val="24"/>
        </w:rPr>
      </w:pPr>
      <w:r w:rsidRPr="003262E5">
        <w:rPr>
          <w:rFonts w:hAnsi="Times New Roman" w:ascii="Times New Roman"/>
          <w:noProof w:val="false"/>
          <w:szCs w:val="24"/>
        </w:rPr>
        <w:t>Očitovanje o prijedlogu stečajnog upravitelja za obustavu i zaključenje stečajnog postupka sukladno odredbi čl. 293. Stečajnog zakona</w:t>
      </w:r>
      <w:r w:rsidR="00DC0A37">
        <w:rPr>
          <w:rFonts w:hAnsi="Times New Roman" w:ascii="Times New Roman"/>
          <w:noProof w:val="false"/>
          <w:szCs w:val="24"/>
        </w:rPr>
        <w:t xml:space="preserve"> (Narodne novine broj 71/15, 104/17)</w:t>
      </w:r>
      <w:r w:rsidR="000E7CBA">
        <w:rPr>
          <w:rFonts w:hAnsi="Times New Roman" w:ascii="Times New Roman"/>
          <w:noProof w:val="false"/>
          <w:szCs w:val="24"/>
        </w:rPr>
        <w:t>.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</w:t>
      </w:r>
      <w:r>
        <w:rPr>
          <w:rFonts w:hAnsi="Times New Roman" w:ascii="Times New Roman"/>
          <w:noProof w:val="false"/>
          <w:szCs w:val="24"/>
        </w:rPr>
        <w:t>Pravo sudjelovanja imaju svi stečajni vjerovnici</w:t>
      </w:r>
      <w:r w:rsidR="00DC0A37">
        <w:rPr>
          <w:rFonts w:hAnsi="Times New Roman" w:ascii="Times New Roman"/>
          <w:noProof w:val="false"/>
          <w:szCs w:val="24"/>
        </w:rPr>
        <w:t xml:space="preserve">, </w:t>
      </w:r>
      <w:r w:rsidR="00DC0A37" w:rsidRPr="007E5EE1">
        <w:rPr>
          <w:rFonts w:hAnsi="Times New Roman" w:ascii="Times New Roman"/>
          <w:noProof w:val="false"/>
          <w:szCs w:val="24"/>
        </w:rPr>
        <w:t>svi</w:t>
      </w:r>
      <w:r w:rsidR="00DC0A37">
        <w:rPr>
          <w:rFonts w:hAnsi="Times New Roman" w:ascii="Times New Roman"/>
          <w:noProof w:val="false"/>
          <w:szCs w:val="24"/>
        </w:rPr>
        <w:t xml:space="preserve"> stečajni</w:t>
      </w:r>
      <w:r w:rsidR="00DC0A37"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</w:t>
      </w:r>
      <w:r w:rsidRPr="005D1D09">
        <w:rPr>
          <w:rFonts w:hAnsi="Times New Roman" w:ascii="Times New Roman"/>
          <w:noProof w:val="false"/>
          <w:szCs w:val="24"/>
        </w:rPr>
        <w:t xml:space="preserve">Na skupštinu vjerovnika javnom objavom ovog rješenja pozivaju se </w:t>
      </w:r>
      <w:r w:rsidR="004243E3">
        <w:rPr>
          <w:rFonts w:hAnsi="Times New Roman" w:ascii="Times New Roman"/>
          <w:noProof w:val="false"/>
          <w:szCs w:val="24"/>
        </w:rPr>
        <w:t xml:space="preserve">svi navedeni, a osim toga pozivaju se </w:t>
      </w:r>
      <w:r w:rsidRPr="005D1D09">
        <w:rPr>
          <w:rFonts w:hAnsi="Times New Roman" w:ascii="Times New Roman"/>
          <w:noProof w:val="false"/>
          <w:szCs w:val="24"/>
        </w:rPr>
        <w:t xml:space="preserve">vjerovnici stečajne mase, </w:t>
      </w:r>
      <w:r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da u roku od 8 dana od objave ovog poziva dostave</w:t>
      </w:r>
      <w:r w:rsidR="004243E3">
        <w:rPr>
          <w:rFonts w:hAnsi="Times New Roman" w:ascii="Times New Roman"/>
          <w:noProof w:val="false"/>
          <w:szCs w:val="24"/>
        </w:rPr>
        <w:t xml:space="preserve"> na spis broj 4 St-625/17</w:t>
      </w:r>
      <w:r w:rsidRPr="005D1D09">
        <w:rPr>
          <w:rFonts w:hAnsi="Times New Roman" w:ascii="Times New Roman"/>
          <w:noProof w:val="false"/>
          <w:szCs w:val="24"/>
        </w:rPr>
        <w:t xml:space="preserve"> mišljenje o </w:t>
      </w:r>
      <w:r w:rsidR="004243E3">
        <w:rPr>
          <w:rFonts w:hAnsi="Times New Roman" w:ascii="Times New Roman"/>
          <w:noProof w:val="false"/>
          <w:szCs w:val="24"/>
        </w:rPr>
        <w:t>prijedlogu stečajnog upravitelja da se ovaj stečajni postupak obustavi i zaključi primjenom odredbe čl. 293. SZ-a</w:t>
      </w:r>
      <w:r>
        <w:rPr>
          <w:rFonts w:hAnsi="Times New Roman" w:ascii="Times New Roman"/>
          <w:noProof w:val="false"/>
          <w:szCs w:val="24"/>
        </w:rPr>
        <w:t>.</w:t>
      </w:r>
    </w:p>
    <w:p w:rsidRDefault="00DC0A37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III</w:t>
      </w:r>
      <w:r w:rsidRPr="005D1D09">
        <w:rPr>
          <w:rFonts w:hAnsi="Times New Roman" w:ascii="Times New Roman"/>
          <w:noProof w:val="false"/>
          <w:szCs w:val="24"/>
        </w:rPr>
        <w:t>. Ovo rješenje objavit će se na</w:t>
      </w:r>
      <w:r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3262E5" w:rsidP="009C4F5D" w:rsidR="003262E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E14460">
        <w:rPr>
          <w:rFonts w:hAnsi="Times New Roman" w:ascii="Times New Roman"/>
          <w:szCs w:val="24"/>
        </w:rPr>
        <w:t>1</w:t>
      </w:r>
      <w:r w:rsidR="00C0370A">
        <w:rPr>
          <w:rFonts w:hAnsi="Times New Roman" w:ascii="Times New Roman"/>
          <w:szCs w:val="24"/>
        </w:rPr>
        <w:t>0</w:t>
      </w:r>
      <w:r w:rsidR="00E14460">
        <w:rPr>
          <w:rFonts w:hAnsi="Times New Roman" w:ascii="Times New Roman"/>
          <w:szCs w:val="24"/>
        </w:rPr>
        <w:t>. listopada</w:t>
      </w:r>
      <w:r w:rsidR="008F5D6A">
        <w:rPr>
          <w:rFonts w:hAnsi="Times New Roman" w:ascii="Times New Roman"/>
          <w:szCs w:val="24"/>
        </w:rPr>
        <w:t xml:space="preserve"> 2018.</w:t>
      </w:r>
    </w:p>
    <w:p w:rsidRDefault="00737A4B" w:rsidP="001D5E44" w:rsidR="00DC0A37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DC0A37">
        <w:rPr>
          <w:rFonts w:hAnsi="Times New Roman" w:ascii="Times New Roman"/>
          <w:szCs w:val="24"/>
        </w:rPr>
        <w:t xml:space="preserve">      </w:t>
      </w:r>
    </w:p>
    <w:p w:rsidRDefault="00DC0A37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</w:t>
      </w:r>
      <w:r w:rsidR="003262E5" w:rsidRPr="003262E5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3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1A76699"/>
    <w:multiLevelType w:val="hybridMultilevel"/>
    <w:tmpl w:val="CA7A3E30"/>
    <w:lvl w:tplc="635E6A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0E7CBA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62E5"/>
    <w:rsid w:val="00327AA5"/>
    <w:rsid w:val="003551DA"/>
    <w:rsid w:val="003804D8"/>
    <w:rsid w:val="003A24E6"/>
    <w:rsid w:val="003A5358"/>
    <w:rsid w:val="004079DA"/>
    <w:rsid w:val="004243E3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5D6A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A651A"/>
    <w:rsid w:val="00AC239D"/>
    <w:rsid w:val="00AC4183"/>
    <w:rsid w:val="00AF0972"/>
    <w:rsid w:val="00B314E8"/>
    <w:rsid w:val="00B35FBE"/>
    <w:rsid w:val="00B36C59"/>
    <w:rsid w:val="00B47849"/>
    <w:rsid w:val="00B678F4"/>
    <w:rsid w:val="00BB542A"/>
    <w:rsid w:val="00BC2CFC"/>
    <w:rsid w:val="00C00562"/>
    <w:rsid w:val="00C0248E"/>
    <w:rsid w:val="00C0370A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C0A37"/>
    <w:rsid w:val="00DE7084"/>
    <w:rsid w:val="00E14460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9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9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DVORI društvo s ograničenom odgovornošću za turizam i poslovanje nekretninama u stečaju</izvorni_sadrzaj>
    <derivirana_varijabla naziv="DomainObject.Predmet.ProtustrankaFormated_1">  ISTARSKI DVORI društvo s ograničenom odgovornošću za turizam i poslovanje nekretninama u stečaju</derivirana_varijabla>
  </DomainObject.Predmet.ProtustrankaFormated>
  <DomainObject.Predmet.ProtustrankaFormatedOIB>
    <izvorni_sadrzaj>  ISTARSKI DVORI društvo s ograničenom odgovornošću za turizam i poslovanje nekretninama u stečaju, OIB 46793843613</izvorni_sadrzaj>
    <derivirana_varijabla naziv="DomainObject.Predmet.ProtustrankaFormatedOIB_1">  ISTARSKI DVORI društvo s ograničenom odgovornošću za turizam i poslovanje nekretninama u stečaju, OIB 46793843613</derivirana_varijabla>
  </DomainObject.Predmet.ProtustrankaFormatedOIB>
  <DomainObject.Predmet.ProtustrankaFormatedWithAdress>
    <izvorni_sadrzaj> ISTARSKI DVORI društvo s ograničenom odgovornošću za turizam i poslovanje nekretninama u stečaju, Ilica 93, 10000 Zagreb</izvorni_sadrzaj>
    <derivirana_varijabla naziv="DomainObject.Predmet.ProtustrankaFormatedWithAdress_1"> ISTARSKI DVORI društvo s ograničenom odgovornošću za turizam i poslovanje nekretninama u stečaju, Ilica 93, 10000 Zagreb</derivirana_varijabla>
  </DomainObject.Predmet.ProtustrankaFormatedWithAdress>
  <DomainObject.Predmet.ProtustrankaFormatedWithAdressOIB>
    <izvorni_sadrzaj> ISTARSKI DVORI društvo s ograničenom odgovornošću za turizam i poslovanje nekretninama u stečaju, OIB 46793843613, Ilica 93, 10000 Zagreb</izvorni_sadrzaj>
    <derivirana_varijabla naziv="DomainObject.Predmet.ProtustrankaFormatedWithAdressOIB_1"> ISTARSKI DVORI društvo s ograničenom odgovornošću za turizam i poslovanje nekretninama u stečaju, OIB 46793843613, Ilica 93, 10000 Zagreb</derivirana_varijabla>
  </DomainObject.Predmet.ProtustrankaFormatedWithAdressOIB>
  <DomainObject.Predmet.ProtustrankaWithAdress>
    <izvorni_sadrzaj>ISTARSKI DVORI društvo s ograničenom odgovornošću za turizam i poslovanje nekretninama u stečaju Ilica 93, 10000 Zagreb</izvorni_sadrzaj>
    <derivirana_varijabla naziv="DomainObject.Predmet.ProtustrankaWithAdress_1">ISTARSKI DVORI društvo s ograničenom odgovornošću za turizam i poslovanje nekretninama u stečaju Ilica 93, 10000 Zagreb</derivirana_varijabla>
  </DomainObject.Predmet.ProtustrankaWithAdress>
  <DomainObject.Predmet.ProtustrankaWithAdressOIB>
    <izvorni_sadrzaj>ISTARSKI DVORI društvo s ograničenom odgovornošću za turizam i poslovanje nekretninama u stečaju, OIB 46793843613, Ilica 93, 10000 Zagreb</izvorni_sadrzaj>
    <derivirana_varijabla naziv="DomainObject.Predmet.ProtustrankaWithAdressOIB_1">ISTARSKI DVORI društvo s ograničenom odgovornošću za turizam i poslovanje nekretninama u stečaju, OIB 46793843613, Ilica 93, 10000 Zagreb</derivirana_varijabla>
  </DomainObject.Predmet.ProtustrankaWithAdressOIB>
  <DomainObject.Predmet.ProtustrankaNazivFormated>
    <izvorni_sadrzaj>ISTARSKI DVORI društvo s ograničenom odgovornošću za turizam i poslovanje nekretninama u stečaju</izvorni_sadrzaj>
    <derivirana_varijabla naziv="DomainObject.Predmet.ProtustrankaNazivFormated_1">ISTARSKI DVORI društvo s ograničenom odgovornošću za turizam i poslovanje nekretninama u stečaju</derivirana_varijabla>
  </DomainObject.Predmet.ProtustrankaNazivFormated>
  <DomainObject.Predmet.ProtustrankaNazivFormatedOIB>
    <izvorni_sadrzaj>ISTARSKI DVORI društvo s ograničenom odgovornošću za turizam i poslovanje nekretninama u stečaju, OIB 46793843613</izvorni_sadrzaj>
    <derivirana_varijabla naziv="DomainObject.Predmet.ProtustrankaNazivFormatedOIB_1">ISTARSKI DVORI društvo s ograničenom odgovornošću za turizam i poslovanje nekretninama u stečaju, OIB 46793843613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ISTARSKI DVORI d.o.o.; FINA Regionalni centar Zagreb</izvorni_sadrzaj>
    <derivirana_varijabla naziv="DomainObject.Predmet.StrankaFormated_1">  ISTARSKI DVORI d.o.o.; FINA Regionalni centar Zagreb</derivirana_varijabla>
  </DomainObject.Predmet.StrankaFormated>
  <DomainObject.Predmet.StrankaFormatedOIB>
    <izvorni_sadrzaj>  ISTARSKI DVORI d.o.o., OIB 46793843613; FINA Regionalni centar Zagreb, OIB 85821130368</izvorni_sadrzaj>
    <derivirana_varijabla naziv="DomainObject.Predmet.StrankaFormatedOIB_1">  ISTARSKI DVORI d.o.o., OIB 46793843613; FINA Regionalni centar Zagreb, OIB 85821130368</derivirana_varijabla>
  </DomainObject.Predmet.StrankaFormatedOIB>
  <DomainObject.Predmet.StrankaFormatedWithAdress>
    <izvorni_sadrzaj> ISTARSKI DVORI d.o.o., Ilica 93, 10000 Zagreb; FINA Regionalni centar Zagreb, Trg svibanjskih žrtava 1995. br. 1, 10000 Zagreb</izvorni_sadrzaj>
    <derivirana_varijabla naziv="DomainObject.Predmet.StrankaFormatedWithAdress_1"> ISTARSKI DVORI d.o.o., Ilica 93, 10000 Zagreb; FINA Regionalni centar Zagreb, Trg svibanjskih žrtava 1995. br. 1, 10000 Zagreb</derivirana_varijabla>
  </DomainObject.Predmet.StrankaFormatedWithAdress>
  <DomainObject.Predmet.StrankaFormatedWithAdressOIB>
    <izvorni_sadrzaj> ISTARSKI DVORI d.o.o., OIB 46793843613, Ilica 93, 10000 Zagreb; FINA Regionalni centar Zagreb, OIB 85821130368, Trg svibanjskih žrtava 1995. br. 1, 10000 Zagreb</izvorni_sadrzaj>
    <derivirana_varijabla naziv="DomainObject.Predmet.StrankaFormatedWithAdressOIB_1"> ISTARSKI DVORI d.o.o., OIB 46793843613, Ilica 93, 10000 Zagreb; FINA Regionalni centar Zagreb, OIB 85821130368, Trg svibanjskih žrtava 1995. br. 1, 10000 Zagreb</derivirana_varijabla>
  </DomainObject.Predmet.StrankaFormatedWithAdressOIB>
  <DomainObject.Predmet.StrankaWithAdress>
    <izvorni_sadrzaj>ISTARSKI DVORI d.o.o. Ilica 93,10000 Zagreb,FINA Regionalni centar Zagreb Trg svibanjskih žrtava 1995. br. 1,10000 Zagreb</izvorni_sadrzaj>
    <derivirana_varijabla naziv="DomainObject.Predmet.StrankaWithAdress_1">ISTARSKI DVORI d.o.o. Ilica 93,10000 Zagreb,FINA Regionalni centar Zagreb Trg svibanjskih žrtava 1995. br. 1,10000 Zagreb</derivirana_varijabla>
  </DomainObject.Predmet.StrankaWithAdress>
  <DomainObject.Predmet.StrankaWithAdressOIB>
    <izvorni_sadrzaj>ISTARSKI DVORI d.o.o., OIB 46793843613, Ilica 93,10000 Zagreb,FINA Regionalni centar Zagreb, OIB 85821130368, Trg svibanjskih žrtava 1995. br. 1,10000 Zagreb</izvorni_sadrzaj>
    <derivirana_varijabla naziv="DomainObject.Predmet.StrankaWithAdressOIB_1">ISTARSKI DVORI d.o.o., OIB 46793843613, Ilica 93,10000 Zagreb,FINA Regionalni centar Zagreb, OIB 85821130368, Trg svibanjskih žrtava 1995. br. 1,10000 Zagreb</derivirana_varijabla>
  </DomainObject.Predmet.StrankaWithAdressOIB>
  <DomainObject.Predmet.StrankaNazivFormated>
    <izvorni_sadrzaj>ISTARSKI DVORI d.o.o.,FINA Regionalni centar Zagreb</izvorni_sadrzaj>
    <derivirana_varijabla naziv="DomainObject.Predmet.StrankaNazivFormated_1">ISTARSKI DVORI d.o.o.,FINA Regionalni centar Zagreb</derivirana_varijabla>
  </DomainObject.Predmet.StrankaNazivFormated>
  <DomainObject.Predmet.StrankaNazivFormatedOIB>
    <izvorni_sadrzaj>ISTARSKI DVORI d.o.o., OIB 46793843613,FINA Regionalni centar Zagreb, OIB 85821130368</izvorni_sadrzaj>
    <derivirana_varijabla naziv="DomainObject.Predmet.StrankaNazivFormatedOIB_1">ISTARSKI DVORI d.o.o., OIB 46793843613,FINA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ISTARSKI DVORI d.o.o.</item>
      <item>FINA Regionalni centar Zagreb</item>
    </izvorni_sadrzaj>
    <derivirana_varijabla naziv="DomainObject.Predmet.StrankaListFormated_1">
      <item>ISTARSKI DVORI d.o.o.</item>
      <item>FINA Regionalni centar Zagreb</item>
    </derivirana_varijabla>
  </DomainObject.Predmet.StrankaListFormated>
  <DomainObject.Predmet.StrankaListFormatedOIB>
    <izvorni_sadrzaj>
      <item>ISTARSKI DVORI d.o.o., OIB 46793843613</item>
      <item>FINA Regionalni centar Zagreb, OIB 85821130368</item>
    </izvorni_sadrzaj>
    <derivirana_varijabla naziv="DomainObject.Predmet.StrankaListFormatedOIB_1">
      <item>ISTARSKI DVORI d.o.o., OIB 46793843613</item>
      <item>FINA Regionalni centar Zagreb, OIB 85821130368</item>
    </derivirana_varijabla>
  </DomainObject.Predmet.StrankaListFormatedOIB>
  <DomainObject.Predmet.StrankaListFormatedWithAdress>
    <izvorni_sadrzaj>
      <item>ISTARSKI DVORI d.o.o., Ilica 93, 10000 Zagreb</item>
      <item>FINA Regionalni centar Zagreb, Trg svibanjskih žrtava 1995. br. 1, 10000 Zagreb</item>
    </izvorni_sadrzaj>
    <derivirana_varijabla naziv="DomainObject.Predmet.StrankaListFormatedWithAdress_1">
      <item>ISTARSKI DVORI d.o.o., Ilica 93,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ISTARSKI DVORI d.o.o., OIB 46793843613, Ilica 93, 10000 Zagreb</item>
      <item>FINA Regionalni centar Zagreb, OIB 85821130368, Trg svibanjskih žrtava 1995. br. 1, 10000 Zagreb</item>
    </izvorni_sadrzaj>
    <derivirana_varijabla naziv="DomainObject.Predmet.StrankaListFormatedWithAdressOIB_1">
      <item>ISTARSKI DVORI d.o.o., OIB 46793843613, Ilica 93,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ISTARSKI DVORI d.o.o.</item>
      <item>FINA Regionalni centar Zagreb</item>
    </izvorni_sadrzaj>
    <derivirana_varijabla naziv="DomainObject.Predmet.StrankaListNazivFormated_1">
      <item>ISTARSKI DVORI d.o.o.</item>
      <item>FINA Regionalni centar Zagreb</item>
    </derivirana_varijabla>
  </DomainObject.Predmet.StrankaListNazivFormated>
  <DomainObject.Predmet.StrankaListNazivFormatedOIB>
    <izvorni_sadrzaj>
      <item>ISTARSKI DVORI d.o.o., OIB 46793843613</item>
      <item>FINA Regionalni centar Zagreb, OIB 85821130368</item>
    </izvorni_sadrzaj>
    <derivirana_varijabla naziv="DomainObject.Predmet.StrankaListNazivFormatedOIB_1">
      <item>ISTARSKI DVORI d.o.o., OIB 46793843613</item>
      <item>FINA Regionalni centar Zagreb, OIB 85821130368</item>
    </derivirana_varijabla>
  </DomainObject.Predmet.StrankaListNazivFormatedOIB>
  <DomainObject.Predmet.ProtuStrankaListFormated>
    <izvorni_sadrzaj>
      <item>ISTARSKI DVORI društvo s ograničenom odgovornošću za turizam i poslovanje nekretninama u stečaju</item>
    </izvorni_sadrzaj>
    <derivirana_varijabla naziv="DomainObject.Predmet.ProtuStrankaListFormated_1">
      <item>ISTARSKI DVORI društvo s ograničenom odgovornošću za turizam i poslovanje nekretninama u stečaju</item>
    </derivirana_varijabla>
  </DomainObject.Predmet.ProtuStrankaListFormated>
  <DomainObject.Predmet.ProtuStrankaListFormatedOIB>
    <izvorni_sadrzaj>
      <item>ISTARSKI DVORI društvo s ograničenom odgovornošću za turizam i poslovanje nekretninama u stečaju, OIB 46793843613</item>
    </izvorni_sadrzaj>
    <derivirana_varijabla naziv="DomainObject.Predmet.ProtuStrankaListFormatedOIB_1">
      <item>ISTARSKI DVORI društvo s ograničenom odgovornošću za turizam i poslovanje nekretninama u stečaju, OIB 46793843613</item>
    </derivirana_varijabla>
  </DomainObject.Predmet.ProtuStrankaListFormatedOIB>
  <DomainObject.Predmet.ProtuStrankaListFormatedWithAdress>
    <izvorni_sadrzaj>
      <item>ISTARSKI DVORI društvo s ograničenom odgovornošću za turizam i poslovanje nekretninama u stečaju, Ilica 93, 10000 Zagreb</item>
    </izvorni_sadrzaj>
    <derivirana_varijabla naziv="DomainObject.Predmet.ProtuStrankaListFormatedWithAdress_1">
      <item>ISTARSKI DVORI društvo s ograničenom odgovornošću za turizam i poslovanje nekretninama u stečaju, Ilica 93, 10000 Zagreb</item>
    </derivirana_varijabla>
  </DomainObject.Predmet.ProtuStrankaListFormatedWithAdress>
  <DomainObject.Predmet.ProtuStrankaListFormatedWithAdressOIB>
    <izvorni_sadrzaj>
      <item>ISTARSKI DVORI društvo s ograničenom odgovornošću za turizam i poslovanje nekretninama u stečaju, OIB 46793843613, Ilica 93, 10000 Zagreb</item>
    </izvorni_sadrzaj>
    <derivirana_varijabla naziv="DomainObject.Predmet.ProtuStrankaListFormatedWithAdressOIB_1">
      <item>ISTARSKI DVORI društvo s ograničenom odgovornošću za turizam i poslovanje nekretninama u stečaju, OIB 46793843613, Ilica 93, 10000 Zagreb</item>
    </derivirana_varijabla>
  </DomainObject.Predmet.ProtuStrankaListFormatedWithAdressOIB>
  <DomainObject.Predmet.ProtuStrankaListNazivFormated>
    <izvorni_sadrzaj>
      <item>ISTARSKI DVORI društvo s ograničenom odgovornošću za turizam i poslovanje nekretninama u stečaju</item>
    </izvorni_sadrzaj>
    <derivirana_varijabla naziv="DomainObject.Predmet.ProtuStrankaListNazivFormated_1">
      <item>ISTARSKI DVORI društvo s ograničenom odgovornošću za turizam i poslovanje nekretninama u stečaju</item>
    </derivirana_varijabla>
  </DomainObject.Predmet.ProtuStrankaListNazivFormated>
  <DomainObject.Predmet.ProtuStrankaListNazivFormatedOIB>
    <izvorni_sadrzaj>
      <item>ISTARSKI DVORI društvo s ograničenom odgovornošću za turizam i poslovanje nekretninama u stečaju, OIB 46793843613</item>
    </izvorni_sadrzaj>
    <derivirana_varijabla naziv="DomainObject.Predmet.ProtuStrankaListNazivFormatedOIB_1">
      <item>ISTARSKI DVORI društvo s ograničenom odgovornošću za turizam i poslovanje nekretninama u stečaju, OIB 46793843613</item>
    </derivirana_varijabla>
  </DomainObject.Predmet.ProtuStrankaListNazivFormatedOIB>
  <DomainObject.Predmet.OstaliListFormated>
    <izvorni_sadrzaj>
      <item>Marija Dorotić</item>
    </izvorni_sadrzaj>
    <derivirana_varijabla naziv="DomainObject.Predmet.OstaliListFormated_1">
      <item>Marija Dorotić</item>
    </derivirana_varijabla>
  </DomainObject.Predmet.OstaliListFormated>
  <DomainObject.Predmet.OstaliListFormatedOIB>
    <izvorni_sadrzaj>
      <item>Marija Dorotić, OIB 60568106231</item>
    </izvorni_sadrzaj>
    <derivirana_varijabla naziv="DomainObject.Predmet.OstaliListFormatedOIB_1">
      <item>Marija Dorotić, OIB 60568106231</item>
    </derivirana_varijabla>
  </DomainObject.Predmet.OstaliListFormatedOIB>
  <DomainObject.Predmet.OstaliListFormatedWithAdress>
    <izvorni_sadrzaj>
      <item>Marija Dorotić, Nikole Šopa 36, 10410 Velika Gorica</item>
    </izvorni_sadrzaj>
    <derivirana_varijabla naziv="DomainObject.Predmet.OstaliListFormatedWithAdress_1">
      <item>Marija Dorotić, Nikole Šopa 36, 10410 Velika Gorica</item>
    </derivirana_varijabla>
  </DomainObject.Predmet.OstaliListFormatedWithAdress>
  <DomainObject.Predmet.OstaliListFormatedWithAdressOIB>
    <izvorni_sadrzaj>
      <item>Marija Dorotić, OIB 60568106231, Nikole Šopa 36, 10410 Velika Gorica</item>
    </izvorni_sadrzaj>
    <derivirana_varijabla naziv="DomainObject.Predmet.OstaliListFormatedWithAdressOIB_1">
      <item>Marija Dorotić, OIB 60568106231, Nikole Šopa 36, 10410 Velika Gorica</item>
    </derivirana_varijabla>
  </DomainObject.Predmet.OstaliListFormatedWithAdressOIB>
  <DomainObject.Predmet.OstaliListNazivFormated>
    <izvorni_sadrzaj>
      <item>Marija Dorotić</item>
    </izvorni_sadrzaj>
    <derivirana_varijabla naziv="DomainObject.Predmet.OstaliListNazivFormated_1">
      <item>Marija Dorotić</item>
    </derivirana_varijabla>
  </DomainObject.Predmet.OstaliListNazivFormated>
  <DomainObject.Predmet.OstaliListNazivFormatedOIB>
    <izvorni_sadrzaj>
      <item>Marija Dorotić, OIB 60568106231</item>
    </izvorni_sadrzaj>
    <derivirana_varijabla naziv="DomainObject.Predmet.OstaliListNazivFormatedOIB_1">
      <item>Marija Dorotić, OIB 60568106231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ISTARSKI DVORI d.o.o. i dr.</izvorni_sadrzaj>
    <derivirana_varijabla naziv="DomainObject.Predmet.StrankaIDrugi_1">ISTARSKI DVORI d.o.o. i dr.</derivirana_varijabla>
  </DomainObject.Predmet.StrankaIDrugi>
  <DomainObject.Predmet.ProtustrankaIDrugi>
    <izvorni_sadrzaj>ISTARSKI DVORI društvo s ograničenom odgovornošću za turizam i poslovanje nekretninama u stečaju</izvorni_sadrzaj>
    <derivirana_varijabla naziv="DomainObject.Predmet.ProtustrankaIDrugi_1">ISTARSKI DVORI društvo s ograničenom odgovornošću za turizam i poslovanje nekretninama u stečaju</derivirana_varijabla>
  </DomainObject.Predmet.ProtustrankaIDrugi>
  <DomainObject.Predmet.StrankaIDrugiAdressOIB>
    <izvorni_sadrzaj>ISTARSKI DVORI d.o.o., OIB 46793843613, Ilica 93, 10000 Zagreb i dr.</izvorni_sadrzaj>
    <derivirana_varijabla naziv="DomainObject.Predmet.StrankaIDrugiAdressOIB_1">ISTARSKI DVORI d.o.o., OIB 46793843613, Ilica 93, 10000 Zagreb i dr.</derivirana_varijabla>
  </DomainObject.Predmet.StrankaIDrugiAdressOIB>
  <DomainObject.Predmet.ProtustrankaIDrugiAdressOIB>
    <izvorni_sadrzaj>ISTARSKI DVORI društvo s ograničenom odgovornošću za turizam i poslovanje nekretninama u stečaju, OIB 46793843613, Ilica 93, 10000 Zagreb</izvorni_sadrzaj>
    <derivirana_varijabla naziv="DomainObject.Predmet.ProtustrankaIDrugiAdressOIB_1">ISTARSKI DVORI društvo s ograničenom odgovornošću za turizam i poslovanje nekretninama u stečaju, OIB 46793843613,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ISTARSKI DVORI d.o.o.</item>
      <item>ISTARSKI DVORI društvo s ograničenom odgovornošću za turizam i poslovanje nekretninama u stečaju</item>
      <item>Marija Dorotić</item>
      <item>FINA Regionalni centar Zagreb</item>
    </izvorni_sadrzaj>
    <derivirana_varijabla naziv="DomainObject.Predmet.SudioniciListNaziv_1">
      <item>ISTARSKI DVORI d.o.o.</item>
      <item>ISTARSKI DVORI društvo s ograničenom odgovornošću za turizam i poslovanje nekretninama u stečaju</item>
      <item>Marija Dorotić</item>
      <item>FINA Regionalni centar Zagreb</item>
    </derivirana_varijabla>
  </DomainObject.Predmet.SudioniciListNaziv>
  <DomainObject.Predmet.SudioniciListAdressOIB>
    <izvorni_sadrzaj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izvorni_sadrzaj>
    <derivirana_varijabla naziv="DomainObject.Predmet.SudioniciListAdressOIB_1"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46793843613</item>
      <item>, OIB 46793843613</item>
      <item>, OIB 60568106231</item>
      <item>, OIB 85821130368</item>
    </izvorni_sadrzaj>
    <derivirana_varijabla naziv="DomainObject.Predmet.SudioniciListNazivOIB_1">
      <item>, OIB 46793843613</item>
      <item>, OIB 46793843613</item>
      <item>, OIB 60568106231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St-625/2017-34</izvorni_sadrzaj>
    <derivirana_varijabla naziv="DomainObject.PredzadnjaOdlukaIzPredmeta.Oznaka_1">St-625/2017-34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282</properties:Words>
  <properties:Characters>1572</properties:Characters>
  <properties:Lines>49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2018-09-17T10:56:00Z</dcterms:created>
  <dc:creator>x</dc:creator>
  <cp:lastModifiedBy>Renata Klokočki</cp:lastModifiedBy>
  <cp:lastPrinted>2018-10-01T12:23:00Z</cp:lastPrinted>
  <dcterms:modified xmlns:xsi="http://www.w3.org/2001/XMLSchema-instance" xsi:type="dcterms:W3CDTF">2018-10-10T10:48:00Z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vjerovnika-ISTARSKI DVORI.docx)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