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0e55" w14:paraId="6580e55" w:rsidRDefault="00AB4602" w:rsidP="00E24ED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4ED6" w:rsidP="00E24ED6" w:rsidR="00E24ED6">
      <w:pPr>
        <w:pStyle w:val="Bezproreda"/>
        <w:jc w:val="right"/>
      </w:pPr>
      <w:r>
        <w:t>Poslovni broj: 3 St-149/2016-82</w:t>
      </w:r>
    </w:p>
    <w:p w:rsidRDefault="00E24ED6" w:rsidP="00E24ED6" w:rsidR="00E24ED6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H R V A T S K A </w:t>
      </w:r>
    </w:p>
    <w:p w:rsidRDefault="00E24ED6" w:rsidP="00E24ED6" w:rsidR="00E24ED6">
      <w:pPr>
        <w:jc w:val="center"/>
        <w:rPr>
          <w:rFonts w:cs="Times New Roman"/>
        </w:rPr>
      </w:pPr>
      <w:r>
        <w:rPr>
          <w:rFonts w:cs="Times New Roman"/>
        </w:rPr>
        <w:t xml:space="preserve">R J E Š E N J E </w:t>
      </w:r>
    </w:p>
    <w:p w:rsidRDefault="00E24ED6" w:rsidP="00E24ED6" w:rsidR="00E24ED6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Bjelovaru, OIB 07942269267, po stečajnoj sutkinji Sanjani Zorinc, u stečajnom postupku nad dužnikom POLJOOPSKRBA-BILOGORA d.d. u stečaju, Bjelovar,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9, MBS 010037051, OIB 15910312612, 16. travnja 2019. </w:t>
      </w:r>
    </w:p>
    <w:p w:rsidRDefault="00E24ED6" w:rsidP="00E24ED6" w:rsidR="00E24ED6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4ED6" w:rsidP="00E24ED6" w:rsidR="00E24ED6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1. Određuje se prodaja nekretnine stečajnog dužnika POLJOOPSKRBA-BILOGORA d.d. u stečaju, Bjelovar,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 upisane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. ul. br. 7438 k. o. 300934 Grad Bjelovar </w:t>
      </w:r>
      <w:proofErr w:type="spellStart"/>
      <w:r>
        <w:rPr>
          <w:rFonts w:cs="Times New Roman"/>
        </w:rPr>
        <w:t>čk</w:t>
      </w:r>
      <w:proofErr w:type="spellEnd"/>
      <w:r>
        <w:rPr>
          <w:rFonts w:cs="Times New Roman"/>
        </w:rPr>
        <w:t xml:space="preserve">. br. 3498 gospodarska zgrada (staklenik) i kotlovnica površine 878 m2 u stečajnom postupku uz odgovarajuću primjenu pravila Ovršnog postupka o ovrsi na nekretnini. </w:t>
      </w:r>
    </w:p>
    <w:p w:rsidRDefault="00E24ED6" w:rsidP="00E24ED6" w:rsidR="00E24ED6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2. U zemljišnim knjigama Općinskog suda u Bjelovaru, Zemljišno-knjižni odjel Bjelovar upisat će se zabilježba rješenja o prodaji. </w:t>
      </w:r>
    </w:p>
    <w:p w:rsidRDefault="00E24ED6" w:rsidP="00E24ED6" w:rsidR="00E24ED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24ED6" w:rsidP="00E24ED6" w:rsidR="00E24ED6">
      <w:pPr>
        <w:pStyle w:val="Bezproreda"/>
        <w:jc w:val="both"/>
        <w:rPr>
          <w:rFonts w:cstheme="minorBidi"/>
        </w:rPr>
      </w:pPr>
      <w:r>
        <w:tab/>
        <w:t xml:space="preserve">Rješenjem ovog suda St-149/2016-8 od 17. svibnja 2016. godine otvoren je stečajni postupak nad dužnikom POLJOOPSKRBA-BILOGORA d.d. u stečaju, Bjelovar, </w:t>
      </w:r>
      <w:proofErr w:type="spellStart"/>
      <w:r>
        <w:t>Masarykova</w:t>
      </w:r>
      <w:proofErr w:type="spellEnd"/>
      <w:r>
        <w:t xml:space="preserve"> 9.</w:t>
      </w:r>
    </w:p>
    <w:p w:rsidRDefault="00E24ED6" w:rsidP="00E24ED6" w:rsidR="00E24ED6">
      <w:pPr>
        <w:pStyle w:val="Bezproreda"/>
        <w:jc w:val="both"/>
      </w:pPr>
      <w:r>
        <w:tab/>
        <w:t>Na izvještajnom ročištu 27. rujna 2016. godine skupština vjerovnika odlučila je da će se nekretnine stečajnog dužnika prodavati putem javne dražbe pred ovim sudom u okviru stečajnog postupka.</w:t>
      </w:r>
    </w:p>
    <w:p w:rsidRDefault="00E24ED6" w:rsidP="00E24ED6" w:rsidR="00E24ED6">
      <w:pPr>
        <w:pStyle w:val="Bezproreda"/>
        <w:jc w:val="both"/>
      </w:pPr>
      <w:r>
        <w:tab/>
        <w:t xml:space="preserve">Stečajni upravitelj je podneskom od 15. travnja 2019. godine predložio unovčenje nekretnine navedene u izreci ovog rješenja. Naveo je da, iako se na </w:t>
      </w:r>
      <w:proofErr w:type="spellStart"/>
      <w:r>
        <w:t>zk</w:t>
      </w:r>
      <w:proofErr w:type="spellEnd"/>
      <w:r>
        <w:t xml:space="preserve">. izvatku vidi uknjižen teret u korist OSIGURANJA ZAGREB d.o.o. Zagreb, taj teret ne postoji jer je dug otplaćen prije otvaranja stečajnog postupka. Predložio je da procijenjena vrijednost od 248.942,00 kn bude početna prodajna cijena.  </w:t>
      </w:r>
    </w:p>
    <w:p w:rsidRDefault="00E24ED6" w:rsidP="00E24ED6" w:rsidR="00E24ED6">
      <w:pPr>
        <w:pStyle w:val="Bezproreda"/>
        <w:ind w:firstLine="708"/>
        <w:jc w:val="both"/>
      </w:pPr>
      <w:r>
        <w:t xml:space="preserve">Stoga je temeljem čl. 229. st. 2. u  vezi sa čl. 247. st. 1. Stečajnog zakona ("Narodne novine" broj 71/15 i 104/17) riješeno kao u izreci. </w:t>
      </w:r>
    </w:p>
    <w:p w:rsidRDefault="00E24ED6" w:rsidP="00E24ED6" w:rsidR="00E24ED6">
      <w:pPr>
        <w:pStyle w:val="Bezproreda"/>
      </w:pPr>
    </w:p>
    <w:p w:rsidRDefault="00E24ED6" w:rsidP="00E24ED6" w:rsidR="00E24ED6">
      <w:pPr>
        <w:pStyle w:val="Bezproreda"/>
        <w:jc w:val="center"/>
      </w:pPr>
      <w:r>
        <w:t xml:space="preserve">Bjelovar, 16. travnja 2019. </w:t>
      </w:r>
    </w:p>
    <w:p w:rsidRDefault="00E24ED6" w:rsidP="00E24ED6" w:rsidR="00E24ED6">
      <w:pPr>
        <w:pStyle w:val="Bezproreda"/>
        <w:jc w:val="center"/>
      </w:pPr>
    </w:p>
    <w:p w:rsidRDefault="00E24ED6" w:rsidP="00E24ED6" w:rsidR="00E24ED6">
      <w:pPr>
        <w:pStyle w:val="Bezproreda"/>
        <w:jc w:val="both"/>
      </w:pPr>
      <w:r>
        <w:rPr>
          <w:b/>
        </w:rPr>
        <w:t xml:space="preserve">                                                                                                       </w:t>
      </w:r>
      <w:r>
        <w:t xml:space="preserve"> STEČAJNA SUTKINJA</w:t>
      </w:r>
    </w:p>
    <w:p w:rsidRDefault="00E24ED6" w:rsidP="00E24ED6" w:rsidR="00E24ED6">
      <w:pPr>
        <w:pStyle w:val="Bezproreda"/>
        <w:jc w:val="both"/>
      </w:pPr>
      <w:r>
        <w:t xml:space="preserve">                                                                                                           SANJANA ZORINC</w:t>
      </w:r>
    </w:p>
    <w:p w:rsidRDefault="00E24ED6" w:rsidP="00E24ED6" w:rsidR="00E24ED6">
      <w:pPr>
        <w:pStyle w:val="Bezproreda"/>
        <w:jc w:val="both"/>
      </w:pPr>
    </w:p>
    <w:p w:rsidRDefault="00E24ED6" w:rsidP="00E24ED6" w:rsidR="00E24ED6">
      <w:pPr>
        <w:pStyle w:val="Bezproreda"/>
        <w:jc w:val="both"/>
      </w:pPr>
    </w:p>
    <w:p w:rsidRDefault="00E24ED6" w:rsidP="00E24ED6" w:rsidR="00E24ED6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24ED6" w:rsidP="00E24ED6" w:rsidR="00E24ED6">
      <w:pPr>
        <w:jc w:val="center"/>
      </w:pPr>
      <w:r>
        <w:lastRenderedPageBreak/>
        <w:t>-2-</w:t>
      </w:r>
      <w:bookmarkStart w:name="_GoBack" w:id="0"/>
      <w:bookmarkEnd w:id="0"/>
    </w:p>
    <w:p w:rsidRDefault="00E24ED6" w:rsidP="00E24ED6" w:rsidR="00E24ED6">
      <w:pPr>
        <w:jc w:val="right"/>
      </w:pPr>
      <w:r>
        <w:t>Poslovni broj: 3 St-149/2016-82</w:t>
      </w:r>
    </w:p>
    <w:p w:rsidRDefault="00E24ED6" w:rsidP="00E24ED6" w:rsidR="00E24ED6"/>
    <w:p w:rsidRDefault="00E24ED6" w:rsidP="00E24ED6" w:rsidR="00E24ED6"/>
    <w:p w:rsidRDefault="00E24ED6" w:rsidP="00E24ED6" w:rsidR="00E24ED6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E24ED6" w:rsidP="00E24ED6" w:rsidR="00E24ED6">
      <w:pPr>
        <w:pStyle w:val="Bezproreda"/>
        <w:jc w:val="both"/>
      </w:pPr>
      <w:r>
        <w:t xml:space="preserve">Dna: stečajnom upravitelju </w:t>
      </w:r>
    </w:p>
    <w:p w:rsidRDefault="00E24ED6" w:rsidP="00E24ED6" w:rsidR="00E24ED6">
      <w:pPr>
        <w:pStyle w:val="Bezproreda"/>
        <w:jc w:val="both"/>
      </w:pPr>
      <w:r>
        <w:t xml:space="preserve">         Općinskom sudu u Bjelovaru  </w:t>
      </w:r>
    </w:p>
    <w:p w:rsidRDefault="00E24ED6" w:rsidP="00E24ED6" w:rsidR="00E24ED6">
      <w:pPr>
        <w:pStyle w:val="Bezproreda"/>
        <w:jc w:val="both"/>
      </w:pPr>
      <w:r>
        <w:t xml:space="preserve">         e-oglasna ploča</w:t>
      </w:r>
    </w:p>
    <w:p w:rsidRDefault="00E24ED6" w:rsidP="00E24ED6" w:rsidR="00E24ED6">
      <w:pPr>
        <w:pStyle w:val="Bezproreda"/>
        <w:jc w:val="both"/>
      </w:pPr>
      <w:r>
        <w:t>Sc. 8 dana – pa zaključak za dražbu</w:t>
      </w:r>
    </w:p>
    <w:p w:rsidRDefault="00E24ED6" w:rsidP="00E24ED6" w:rsidR="00E24ED6">
      <w:pPr>
        <w:pStyle w:val="Bezproreda"/>
        <w:jc w:val="both"/>
      </w:pPr>
      <w:proofErr w:type="spellStart"/>
      <w:r>
        <w:t>Bj</w:t>
      </w:r>
      <w:proofErr w:type="spellEnd"/>
      <w:r>
        <w:t xml:space="preserve">. 16.4.2019. </w:t>
      </w:r>
    </w:p>
    <w:p w:rsidRDefault="00E24ED6" w:rsidP="00E24ED6" w:rsidR="00E24ED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ED6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72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St-149/2016-82</izvorni_sadrzaj>
    <derivirana_varijabla naziv="DomainObject.Oznaka_1">St-149/2016-82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St-149/2016-82</izvorni_sadrzaj>
    <derivirana_varijabla naziv="DomainObject.PoslovniBrojDokumenta_1">St-149/2016-82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DF37C-65E0-47F4-B7BE-C927F95BE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1880</properties:Characters>
  <properties:Lines>50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2019-04-16T07:25:00Z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St-149/2016-82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