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a9b1" w14:paraId="333a9b1" w:rsidRDefault="004A0442" w:rsidP="004A0442" w:rsidR="004A0442" w:rsidRPr="008F77E5">
      <w:pPr>
        <w:ind w:firstLine="708"/>
        <w15:collapsed w:val="false"/>
      </w:pPr>
      <w:bookmarkStart w:name="_GoBack" w:id="0"/>
      <w:bookmarkEnd w:id="0"/>
      <w:r>
        <w:rPr>
          <w:noProof/>
        </w:rPr>
        <w:t xml:space="preserve">     </w:t>
      </w:r>
      <w:r w:rsidR="00C75C3B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470FA1">
      <w:pPr>
        <w:rPr>
          <w:rFonts w:eastAsia="MS Mincho"/>
        </w:rPr>
      </w:pPr>
    </w:p>
    <w:p w:rsidRDefault="0058355F" w:rsidP="009464C5" w:rsidR="0058355F">
      <w:pPr>
        <w:jc w:val="center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DB3F65" w:rsidR="00DB3F65" w:rsidRPr="002E3169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777B38">
        <w:rPr>
          <w:rFonts w:eastAsia="MS Mincho"/>
        </w:rPr>
        <w:t xml:space="preserve">Trgovački sud u Rijeci, po </w:t>
      </w:r>
      <w:r w:rsidR="007F022F" w:rsidRPr="00777B38">
        <w:rPr>
          <w:rFonts w:eastAsia="MS Mincho"/>
        </w:rPr>
        <w:t xml:space="preserve">sucu </w:t>
      </w:r>
      <w:r w:rsidRPr="00777B38">
        <w:rPr>
          <w:rFonts w:eastAsia="MS Mincho"/>
        </w:rPr>
        <w:t xml:space="preserve">Liljani Ugrin, </w:t>
      </w:r>
      <w:r w:rsidR="006A3E6A" w:rsidRPr="00777B38">
        <w:rPr>
          <w:rFonts w:eastAsia="MS Mincho"/>
        </w:rPr>
        <w:t xml:space="preserve">kao sudac pojedinac u stečajnom predmetu </w:t>
      </w:r>
      <w:r w:rsidRPr="00777B38">
        <w:rPr>
          <w:rFonts w:eastAsia="MS Mincho"/>
        </w:rPr>
        <w:t xml:space="preserve"> </w:t>
      </w:r>
      <w:r w:rsidR="00C46276" w:rsidRPr="00C46276">
        <w:t>Stečajn</w:t>
      </w:r>
      <w:r w:rsidR="00C46276">
        <w:t>a</w:t>
      </w:r>
      <w:r w:rsidR="00C46276" w:rsidRPr="00C46276">
        <w:t xml:space="preserve"> mas</w:t>
      </w:r>
      <w:r w:rsidR="00C46276">
        <w:t>a</w:t>
      </w:r>
      <w:r w:rsidR="00C46276" w:rsidRPr="00C46276">
        <w:t xml:space="preserve"> iza ISTRA OBJEKT društvo s ograničenom odgovornošću za trgovinu i gradnju nekretnina u stečaju Velika Gorica, Dubrovačka 14 (MBS 040372410 – OIB 61691129418)</w:t>
      </w:r>
      <w:r w:rsidR="006A3E6A" w:rsidRPr="00777B38">
        <w:t xml:space="preserve"> </w:t>
      </w:r>
      <w:r w:rsidRPr="00777B38">
        <w:rPr>
          <w:rFonts w:eastAsia="MS Mincho"/>
        </w:rPr>
        <w:t xml:space="preserve">dana </w:t>
      </w:r>
      <w:r w:rsidR="00C46276">
        <w:rPr>
          <w:rFonts w:eastAsia="MS Mincho"/>
        </w:rPr>
        <w:t xml:space="preserve">6. listopada </w:t>
      </w:r>
      <w:r w:rsidR="007F022F" w:rsidRPr="00777B38">
        <w:rPr>
          <w:rFonts w:eastAsia="MS Mincho"/>
        </w:rPr>
        <w:t>201</w:t>
      </w:r>
      <w:r w:rsidR="006A3E6A" w:rsidRPr="00777B38">
        <w:rPr>
          <w:rFonts w:eastAsia="MS Mincho"/>
        </w:rPr>
        <w:t>7</w:t>
      </w:r>
      <w:r w:rsidR="007F022F" w:rsidRPr="00777B38">
        <w:rPr>
          <w:rFonts w:eastAsia="MS Mincho"/>
        </w:rPr>
        <w:t>.</w:t>
      </w:r>
      <w:r w:rsidRPr="00777B38">
        <w:rPr>
          <w:rFonts w:eastAsia="MS Mincho"/>
        </w:rPr>
        <w:t xml:space="preserve"> </w:t>
      </w:r>
      <w:r w:rsidR="007F022F" w:rsidRPr="00777B38">
        <w:rPr>
          <w:rFonts w:eastAsia="MS Mincho"/>
        </w:rPr>
        <w:t xml:space="preserve"> </w:t>
      </w:r>
      <w:r w:rsidR="00DB3F65" w:rsidRPr="002E3169">
        <w:t xml:space="preserve">na prijedlog stečajnog upravitelja </w:t>
      </w:r>
      <w:r w:rsidR="00DB3F65" w:rsidRPr="002E3169">
        <w:rPr>
          <w:rFonts w:eastAsia="MS Mincho"/>
        </w:rPr>
        <w:t xml:space="preserve">donio je  slijedeće </w:t>
      </w:r>
    </w:p>
    <w:p w:rsidRDefault="00DB3F65" w:rsidP="00DB3F65" w:rsidR="00DB3F65" w:rsidRPr="00A37BB7">
      <w:pPr>
        <w:jc w:val="center"/>
        <w:rPr>
          <w:rFonts w:eastAsia="MS Mincho"/>
        </w:rPr>
      </w:pPr>
    </w:p>
    <w:p w:rsidRDefault="00C46276" w:rsidP="00DB3F65" w:rsidR="00C46276">
      <w:pPr>
        <w:jc w:val="center"/>
        <w:rPr>
          <w:rFonts w:eastAsia="MS Mincho"/>
        </w:rPr>
      </w:pPr>
    </w:p>
    <w:p w:rsidRDefault="00DB3F65" w:rsidP="00DB3F65" w:rsidR="00DB3F65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DB3F65" w:rsidP="00DB3F65" w:rsidR="00DB3F65" w:rsidRPr="003A534F">
      <w:pPr>
        <w:jc w:val="both"/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  <w:r w:rsidRPr="003A534F">
        <w:rPr>
          <w:rFonts w:eastAsia="MS Mincho"/>
        </w:rPr>
        <w:t xml:space="preserve">Saziva se skupština vjerovnika za dan </w:t>
      </w:r>
    </w:p>
    <w:p w:rsidRDefault="00DB3F65" w:rsidP="00DB3F65" w:rsidR="00DB3F65" w:rsidRPr="003A534F">
      <w:pPr>
        <w:rPr>
          <w:rFonts w:eastAsia="MS Mincho"/>
        </w:rPr>
      </w:pPr>
    </w:p>
    <w:p w:rsidRDefault="00164566" w:rsidP="00DB3F65" w:rsidR="00DB3F65" w:rsidRPr="00C76E88">
      <w:pPr>
        <w:jc w:val="center"/>
        <w:rPr>
          <w:rFonts w:eastAsia="MS Mincho"/>
        </w:rPr>
      </w:pPr>
      <w:r>
        <w:rPr>
          <w:rFonts w:eastAsia="MS Mincho"/>
        </w:rPr>
        <w:t>1</w:t>
      </w:r>
      <w:r w:rsidR="00C46276">
        <w:rPr>
          <w:rFonts w:eastAsia="MS Mincho"/>
        </w:rPr>
        <w:t>6</w:t>
      </w:r>
      <w:r w:rsidR="00DB3F65">
        <w:rPr>
          <w:rFonts w:eastAsia="MS Mincho"/>
        </w:rPr>
        <w:t xml:space="preserve">. </w:t>
      </w:r>
      <w:r w:rsidR="00C46276">
        <w:rPr>
          <w:rFonts w:eastAsia="MS Mincho"/>
        </w:rPr>
        <w:t xml:space="preserve">studenog </w:t>
      </w:r>
      <w:r>
        <w:rPr>
          <w:rFonts w:eastAsia="MS Mincho"/>
        </w:rPr>
        <w:t>2</w:t>
      </w:r>
      <w:r w:rsidR="00DB3F65" w:rsidRPr="00C76E88">
        <w:rPr>
          <w:rFonts w:eastAsia="MS Mincho"/>
        </w:rPr>
        <w:t xml:space="preserve">017. u </w:t>
      </w:r>
      <w:r>
        <w:rPr>
          <w:rFonts w:eastAsia="MS Mincho"/>
        </w:rPr>
        <w:t>1</w:t>
      </w:r>
      <w:r w:rsidR="00C46276">
        <w:rPr>
          <w:rFonts w:eastAsia="MS Mincho"/>
        </w:rPr>
        <w:t>1</w:t>
      </w:r>
      <w:r w:rsidR="00DB3F65" w:rsidRPr="00C76E88">
        <w:rPr>
          <w:rFonts w:eastAsia="MS Mincho"/>
        </w:rPr>
        <w:t>,00 sati,</w:t>
      </w:r>
    </w:p>
    <w:p w:rsidRDefault="00DB3F65" w:rsidP="00DB3F65" w:rsidR="00DB3F65" w:rsidRPr="003A534F">
      <w:pPr>
        <w:jc w:val="center"/>
        <w:rPr>
          <w:lang w:val="de-DE"/>
        </w:rPr>
      </w:pPr>
      <w:r>
        <w:rPr>
          <w:rFonts w:eastAsia="MS Mincho"/>
        </w:rPr>
        <w:t xml:space="preserve"> </w:t>
      </w:r>
      <w:r w:rsidRPr="003A534F">
        <w:rPr>
          <w:lang w:val="de-DE"/>
        </w:rPr>
        <w:t>kod ovog suda, Zadarska 1 i 3, sudnica broj 11</w:t>
      </w: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>
      <w:pPr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1.</w:t>
      </w:r>
      <w:r>
        <w:tab/>
        <w:t>Donošenje odluke o načinu i uvjetima prodaje imovine dužnika</w:t>
      </w:r>
      <w:r w:rsidR="001200A1">
        <w:t>.</w:t>
      </w:r>
    </w:p>
    <w:p w:rsidRDefault="00C01BC8" w:rsidP="00DB3F65" w:rsidR="00C01BC8">
      <w:pPr>
        <w:jc w:val="both"/>
      </w:pPr>
    </w:p>
    <w:p w:rsidRDefault="00DB3F65" w:rsidP="00DB3F65" w:rsidR="00DB3F65">
      <w:pPr>
        <w:jc w:val="both"/>
      </w:pPr>
      <w:r w:rsidRPr="007041F3">
        <w:t>Pravo sudjelovanja na skupštini imaju svi stečajni vjerovnici</w:t>
      </w:r>
      <w:r>
        <w:t xml:space="preserve"> </w:t>
      </w:r>
      <w:r w:rsidRPr="007041F3">
        <w:t>i stečajni upravitelj.</w:t>
      </w:r>
    </w:p>
    <w:p w:rsidRDefault="00DB3F65" w:rsidP="00DB3F65" w:rsidR="00DB3F65">
      <w:pPr>
        <w:rPr>
          <w:rFonts w:eastAsia="MS Mincho"/>
        </w:rPr>
      </w:pPr>
    </w:p>
    <w:p w:rsidRDefault="00DB3F65" w:rsidP="00DB3F65" w:rsidR="00DB3F65" w:rsidRPr="003A534F">
      <w:pPr>
        <w:rPr>
          <w:rFonts w:eastAsia="MS Mincho"/>
        </w:rPr>
      </w:pPr>
    </w:p>
    <w:p w:rsidRDefault="00DB3F65" w:rsidP="00DB3F65" w:rsidR="00DB3F65" w:rsidRPr="003A534F">
      <w:pPr>
        <w:jc w:val="center"/>
      </w:pPr>
      <w:r w:rsidRPr="003A534F">
        <w:t xml:space="preserve">Dana, </w:t>
      </w:r>
      <w:r w:rsidR="00C46276">
        <w:rPr>
          <w:rFonts w:eastAsia="MS Mincho"/>
        </w:rPr>
        <w:t xml:space="preserve">6. listopada </w:t>
      </w:r>
      <w:r w:rsidR="00C46276" w:rsidRPr="00777B38">
        <w:rPr>
          <w:rFonts w:eastAsia="MS Mincho"/>
        </w:rPr>
        <w:t>2017</w:t>
      </w:r>
      <w:r w:rsidRPr="003A534F">
        <w:rPr>
          <w:rFonts w:eastAsia="MS Mincho"/>
        </w:rPr>
        <w:t>.</w:t>
      </w:r>
    </w:p>
    <w:p w:rsidRDefault="00DB3F65" w:rsidP="00DB3F65" w:rsidR="00DB3F65" w:rsidRPr="003A534F">
      <w:pPr>
        <w:jc w:val="right"/>
      </w:pPr>
    </w:p>
    <w:p w:rsidRDefault="00DB3F65" w:rsidP="00DB3F65" w:rsidR="00DB3F65" w:rsidRPr="003A534F">
      <w:pPr>
        <w:ind w:left="7920"/>
      </w:pPr>
      <w:r>
        <w:t xml:space="preserve">      S</w:t>
      </w:r>
      <w:r w:rsidRPr="003A534F">
        <w:t>udac</w:t>
      </w:r>
    </w:p>
    <w:p w:rsidRDefault="00DB3F65" w:rsidP="00DB3F65" w:rsidR="00DB3F65" w:rsidRPr="003A534F">
      <w:pPr>
        <w:ind w:left="7920"/>
      </w:pPr>
      <w:r w:rsidRPr="003A534F">
        <w:t>Liljana Ugrin</w:t>
      </w:r>
    </w:p>
    <w:p w:rsidRDefault="00DB3F65" w:rsidP="00DB3F65" w:rsidR="00DB3F65" w:rsidRPr="003A534F">
      <w:pPr>
        <w:pStyle w:val="Tijeloteksta"/>
        <w:rPr>
          <w:bCs/>
          <w:lang w:val="de-DE"/>
        </w:rPr>
      </w:pPr>
    </w:p>
    <w:p w:rsidRDefault="00DB3F65" w:rsidP="00DB3F65" w:rsidR="00DB3F65" w:rsidRPr="003A534F">
      <w:pPr>
        <w:pStyle w:val="Tijeloteksta"/>
        <w:rPr>
          <w:bCs/>
          <w:lang w:val="de-DE"/>
        </w:rPr>
      </w:pPr>
      <w:r w:rsidRPr="003A534F">
        <w:rPr>
          <w:bCs/>
          <w:lang w:val="de-DE"/>
        </w:rPr>
        <w:t xml:space="preserve">PRAVNA POUKA: </w:t>
      </w:r>
    </w:p>
    <w:p w:rsidRDefault="00DB3F65" w:rsidP="00DB3F65" w:rsidR="00DB3F65">
      <w:pPr>
        <w:jc w:val="both"/>
        <w:rPr>
          <w:lang w:val="de-DE"/>
        </w:rPr>
      </w:pPr>
      <w:r w:rsidRPr="003A534F">
        <w:rPr>
          <w:lang w:val="de-DE"/>
        </w:rPr>
        <w:t>Protiv ovog rješenja nije dopuštena žalba</w:t>
      </w:r>
      <w:r w:rsidR="00183F25">
        <w:rPr>
          <w:lang w:val="de-DE"/>
        </w:rPr>
        <w:t>.</w:t>
      </w:r>
      <w:r w:rsidRPr="003A534F">
        <w:rPr>
          <w:lang w:val="de-DE"/>
        </w:rPr>
        <w:t xml:space="preserve"> </w:t>
      </w:r>
    </w:p>
    <w:p w:rsidRDefault="00183F25" w:rsidP="00DB3F65" w:rsidR="00183F25">
      <w:pPr>
        <w:jc w:val="both"/>
      </w:pPr>
    </w:p>
    <w:p w:rsidRDefault="00DB3F65" w:rsidP="00DB3F65" w:rsidR="00DB3F65">
      <w:pPr>
        <w:jc w:val="both"/>
      </w:pPr>
    </w:p>
    <w:p w:rsidRDefault="00DB3F65" w:rsidP="00DB3F65" w:rsidR="00DB3F65">
      <w:pPr>
        <w:jc w:val="both"/>
      </w:pPr>
      <w:r>
        <w:t>DNA</w:t>
      </w:r>
    </w:p>
    <w:p w:rsidRDefault="00DB3F65" w:rsidP="00DB3F65" w:rsidR="00DB3F65">
      <w:pPr>
        <w:jc w:val="both"/>
      </w:pPr>
      <w:r>
        <w:t>Rješenje objaviti na mrežnoj stranici e-Oglasna ploča sudova</w:t>
      </w:r>
    </w:p>
    <w:p w:rsidRDefault="00C46276" w:rsidP="00DB3F65" w:rsidR="00C46276">
      <w:pPr>
        <w:jc w:val="both"/>
      </w:pPr>
      <w:r>
        <w:t>Rješenje dostaviti stečajnom upravitelju</w:t>
      </w:r>
    </w:p>
    <w:p w:rsidRDefault="00DB3F65" w:rsidP="00DB3F65" w:rsidR="00A63C11" w:rsidRPr="00470FA1">
      <w:pPr>
        <w:jc w:val="both"/>
        <w:rPr>
          <w:bCs/>
        </w:rPr>
      </w:pPr>
      <w:r>
        <w:t xml:space="preserve">Dana, </w:t>
      </w:r>
      <w:r w:rsidR="00C46276">
        <w:rPr>
          <w:rFonts w:eastAsia="MS Mincho"/>
        </w:rPr>
        <w:t xml:space="preserve">6. listopada </w:t>
      </w:r>
      <w:r w:rsidR="00C46276" w:rsidRPr="00777B38">
        <w:rPr>
          <w:rFonts w:eastAsia="MS Mincho"/>
        </w:rPr>
        <w:t>2017</w:t>
      </w:r>
      <w:r w:rsidR="00164566">
        <w:rPr>
          <w:rFonts w:eastAsia="MS Mincho"/>
        </w:rPr>
        <w:t>.</w:t>
      </w:r>
      <w:r>
        <w:t xml:space="preserve">                                            </w:t>
      </w:r>
      <w:r w:rsidR="00345D6C"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12" w:rsidR="00771112">
      <w:r>
        <w:separator/>
      </w:r>
    </w:p>
  </w:endnote>
  <w:endnote w:id="0" w:type="continuationSeparator">
    <w:p w:rsidRDefault="00771112" w:rsidR="0077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562143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12" w:rsidR="00771112">
      <w:r>
        <w:separator/>
      </w:r>
    </w:p>
  </w:footnote>
  <w:footnote w:id="0" w:type="continuationSeparator">
    <w:p w:rsidRDefault="00771112" w:rsidR="00771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DB3F65">
      <w:t xml:space="preserve">ovni </w:t>
    </w:r>
    <w:r w:rsidRPr="00925F8C">
      <w:t>br</w:t>
    </w:r>
    <w:r w:rsidR="00DB3F65">
      <w:t>oj</w:t>
    </w:r>
    <w:r w:rsidRPr="00925F8C">
      <w:t xml:space="preserve"> 7 St-</w:t>
    </w:r>
    <w:r w:rsidR="00C46276">
      <w:t>1465</w:t>
    </w:r>
    <w:r w:rsidRPr="00925F8C">
      <w:t>/</w:t>
    </w:r>
    <w:r w:rsidR="00F67330">
      <w:t>20</w:t>
    </w:r>
    <w:r w:rsidRPr="00925F8C">
      <w:t>1</w:t>
    </w:r>
    <w:r w:rsidR="00C75C3B">
      <w:t>6</w:t>
    </w:r>
    <w:r w:rsidRPr="00925F8C">
      <w:t>-</w:t>
    </w:r>
    <w:r w:rsidR="00C46276">
      <w:t>15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5AF"/>
    <w:rsid w:val="000037BA"/>
    <w:rsid w:val="00011F46"/>
    <w:rsid w:val="0003364A"/>
    <w:rsid w:val="00033823"/>
    <w:rsid w:val="000413C4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00A1"/>
    <w:rsid w:val="00122B90"/>
    <w:rsid w:val="00160ED7"/>
    <w:rsid w:val="0016231F"/>
    <w:rsid w:val="00162488"/>
    <w:rsid w:val="00164566"/>
    <w:rsid w:val="00171000"/>
    <w:rsid w:val="00173A38"/>
    <w:rsid w:val="00183F25"/>
    <w:rsid w:val="00196455"/>
    <w:rsid w:val="001A0071"/>
    <w:rsid w:val="001A047D"/>
    <w:rsid w:val="001A125D"/>
    <w:rsid w:val="001A5F6F"/>
    <w:rsid w:val="001A77B0"/>
    <w:rsid w:val="001B1313"/>
    <w:rsid w:val="001C12BD"/>
    <w:rsid w:val="001C3852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18B"/>
    <w:rsid w:val="00244EFF"/>
    <w:rsid w:val="0026256D"/>
    <w:rsid w:val="00266E4D"/>
    <w:rsid w:val="00274598"/>
    <w:rsid w:val="002C327A"/>
    <w:rsid w:val="002C42F8"/>
    <w:rsid w:val="002D7851"/>
    <w:rsid w:val="002E4E4B"/>
    <w:rsid w:val="002E6051"/>
    <w:rsid w:val="002F0903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7F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5C56"/>
    <w:rsid w:val="00446871"/>
    <w:rsid w:val="00450777"/>
    <w:rsid w:val="00455F03"/>
    <w:rsid w:val="00457BD6"/>
    <w:rsid w:val="004649E7"/>
    <w:rsid w:val="00464D5D"/>
    <w:rsid w:val="00470FA1"/>
    <w:rsid w:val="00483355"/>
    <w:rsid w:val="0048346F"/>
    <w:rsid w:val="004905F6"/>
    <w:rsid w:val="004A0442"/>
    <w:rsid w:val="004A5204"/>
    <w:rsid w:val="004A66A8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62143"/>
    <w:rsid w:val="0058092A"/>
    <w:rsid w:val="0058355F"/>
    <w:rsid w:val="00583EAA"/>
    <w:rsid w:val="005843D4"/>
    <w:rsid w:val="0058697F"/>
    <w:rsid w:val="00587962"/>
    <w:rsid w:val="00590040"/>
    <w:rsid w:val="005A184C"/>
    <w:rsid w:val="005A6D7B"/>
    <w:rsid w:val="005B564A"/>
    <w:rsid w:val="005B5E33"/>
    <w:rsid w:val="005C3EA3"/>
    <w:rsid w:val="005D537E"/>
    <w:rsid w:val="005D7682"/>
    <w:rsid w:val="005E69BB"/>
    <w:rsid w:val="005F089E"/>
    <w:rsid w:val="005F6757"/>
    <w:rsid w:val="00604322"/>
    <w:rsid w:val="00604B39"/>
    <w:rsid w:val="0061758B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A3E6A"/>
    <w:rsid w:val="006B2F5D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05FE3"/>
    <w:rsid w:val="007124FA"/>
    <w:rsid w:val="007126E0"/>
    <w:rsid w:val="00716A4B"/>
    <w:rsid w:val="00733B41"/>
    <w:rsid w:val="00753677"/>
    <w:rsid w:val="00755BB3"/>
    <w:rsid w:val="00770E29"/>
    <w:rsid w:val="00771112"/>
    <w:rsid w:val="00777B38"/>
    <w:rsid w:val="00782B19"/>
    <w:rsid w:val="00783962"/>
    <w:rsid w:val="007B6E0A"/>
    <w:rsid w:val="007C1540"/>
    <w:rsid w:val="007D222B"/>
    <w:rsid w:val="007D7399"/>
    <w:rsid w:val="007D7C42"/>
    <w:rsid w:val="007E7233"/>
    <w:rsid w:val="007F022F"/>
    <w:rsid w:val="007F2E07"/>
    <w:rsid w:val="007F68A5"/>
    <w:rsid w:val="00800506"/>
    <w:rsid w:val="0080070E"/>
    <w:rsid w:val="00805ABF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920C69"/>
    <w:rsid w:val="0094259F"/>
    <w:rsid w:val="00942BE5"/>
    <w:rsid w:val="009464C5"/>
    <w:rsid w:val="009539B8"/>
    <w:rsid w:val="00960749"/>
    <w:rsid w:val="009625D5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193B"/>
    <w:rsid w:val="00A429F8"/>
    <w:rsid w:val="00A47064"/>
    <w:rsid w:val="00A51CDE"/>
    <w:rsid w:val="00A5379D"/>
    <w:rsid w:val="00A61711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B4B6F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34D9"/>
    <w:rsid w:val="00B603AB"/>
    <w:rsid w:val="00B6404C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1BC8"/>
    <w:rsid w:val="00C02937"/>
    <w:rsid w:val="00C24E65"/>
    <w:rsid w:val="00C33637"/>
    <w:rsid w:val="00C351C0"/>
    <w:rsid w:val="00C378AE"/>
    <w:rsid w:val="00C42A1C"/>
    <w:rsid w:val="00C46276"/>
    <w:rsid w:val="00C516FE"/>
    <w:rsid w:val="00C54DF3"/>
    <w:rsid w:val="00C61E64"/>
    <w:rsid w:val="00C63E44"/>
    <w:rsid w:val="00C65EBD"/>
    <w:rsid w:val="00C74A5A"/>
    <w:rsid w:val="00C75C3B"/>
    <w:rsid w:val="00C87D3B"/>
    <w:rsid w:val="00CA45FD"/>
    <w:rsid w:val="00CA4C5C"/>
    <w:rsid w:val="00CA532A"/>
    <w:rsid w:val="00CB4C8E"/>
    <w:rsid w:val="00CC1CB9"/>
    <w:rsid w:val="00CD1F6C"/>
    <w:rsid w:val="00CD7587"/>
    <w:rsid w:val="00CE0007"/>
    <w:rsid w:val="00D13022"/>
    <w:rsid w:val="00D14DC0"/>
    <w:rsid w:val="00D2074E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72BC3"/>
    <w:rsid w:val="00D81A82"/>
    <w:rsid w:val="00D87060"/>
    <w:rsid w:val="00D900C1"/>
    <w:rsid w:val="00DA5487"/>
    <w:rsid w:val="00DA766B"/>
    <w:rsid w:val="00DB0730"/>
    <w:rsid w:val="00DB3F65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1DA5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43B9"/>
    <w:rsid w:val="00F30EAD"/>
    <w:rsid w:val="00F42ABF"/>
    <w:rsid w:val="00F51251"/>
    <w:rsid w:val="00F54682"/>
    <w:rsid w:val="00F55B9B"/>
    <w:rsid w:val="00F60DB5"/>
    <w:rsid w:val="00F670F7"/>
    <w:rsid w:val="00F67330"/>
    <w:rsid w:val="00F73E19"/>
    <w:rsid w:val="00F75F8D"/>
    <w:rsid w:val="00F822D9"/>
    <w:rsid w:val="00F83C9A"/>
    <w:rsid w:val="00FA04C8"/>
    <w:rsid w:val="00FB0A4E"/>
    <w:rsid w:val="00FB5198"/>
    <w:rsid w:val="00FB7801"/>
    <w:rsid w:val="00FC22D0"/>
    <w:rsid w:val="00FC4FB7"/>
    <w:rsid w:val="00FD4D1F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1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14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14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14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14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99"/>
    <w:qFormat/>
    <w:rsid w:val="00E05C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621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14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14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14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14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2017.</izvorni_sadrzaj>
    <derivirana_varijabla naziv="DomainObject.DatumDonosenjaOdluke_1">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1465</izvorni_sadrzaj>
    <derivirana_varijabla naziv="DomainObject.Predmet.Broj_1">1465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2016.</izvorni_sadrzaj>
    <derivirana_varijabla naziv="DomainObject.Predmet.DatumOsnivanja_1">20.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St-1465/2016</izvorni_sadrzaj>
    <derivirana_varijabla naziv="DomainObject.Predmet.OznakaBroj_1">St-1465/2016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St-294/16</izvorni_sadrzaj>
    <derivirana_varijabla naziv="DomainObject.Predmet.PrimjedbaSuca_1">Nastavak postupka radi naknadne diobe,
veza St-294/16</derivirana_varijabla>
  </DomainObject.Predmet.PrimjedbaSuca>
  <DomainObject.Predmet.ProtustrankaFormated>
    <izvorni_sadrzaj>  Stečajna masa ISTRA OBJEKT d.o.o.</izvorni_sadrzaj>
    <derivirana_varijabla naziv="DomainObject.Predmet.ProtustrankaFormated_1">  Stečajna masa ISTRA OBJEKT d.o.o.</derivirana_varijabla>
  </DomainObject.Predmet.ProtustrankaFormated>
  <DomainObject.Predmet.ProtustrankaFormatedOIB>
    <izvorni_sadrzaj>  Stečajna masa ISTRA OBJEKT d.o.o., OIB 25485966662</izvorni_sadrzaj>
    <derivirana_varijabla naziv="DomainObject.Predmet.ProtustrankaFormatedOIB_1">  Stečajna masa ISTRA OBJEKT d.o.o., OIB 25485966662</derivirana_varijabla>
  </DomainObject.Predmet.ProtustrankaFormatedOIB>
  <DomainObject.Predmet.ProtustrankaFormatedWithAdress>
    <izvorni_sadrzaj> Stečajna masa ISTRA OBJEKT d.o.o., Ante Modrušana 22, 51000 Rijeka</izvorni_sadrzaj>
    <derivirana_varijabla naziv="DomainObject.Predmet.ProtustrankaFormatedWithAdress_1"> Stečajna masa ISTRA OBJEKT d.o.o., Ante Modrušana 22, 51000 Rijeka</derivirana_varijabla>
  </DomainObject.Predmet.ProtustrankaFormatedWithAdress>
  <DomainObject.Predmet.ProtustrankaFormatedWithAdressOIB>
    <izvorni_sadrzaj> Stečajna masa ISTRA OBJEKT d.o.o., OIB 25485966662, Ante Modrušana 22, 51000 Rijeka</izvorni_sadrzaj>
    <derivirana_varijabla naziv="DomainObject.Predmet.ProtustrankaFormatedWithAdressOIB_1"> Stečajna masa ISTRA OBJEKT d.o.o., OIB 25485966662, Ante Modrušana 22, 51000 Rijeka</derivirana_varijabla>
  </DomainObject.Predmet.ProtustrankaFormatedWithAdressOIB>
  <DomainObject.Predmet.ProtustrankaWithAdress>
    <izvorni_sadrzaj>Stečajna masa ISTRA OBJEKT d.o.o. Ante Modrušana 22, 51000 Rijeka</izvorni_sadrzaj>
    <derivirana_varijabla naziv="DomainObject.Predmet.ProtustrankaWithAdress_1">Stečajna masa ISTRA OBJEKT d.o.o. Ante Modrušana 22, 51000 Rijeka</derivirana_varijabla>
  </DomainObject.Predmet.ProtustrankaWithAdress>
  <DomainObject.Predmet.ProtustrankaWithAdressOIB>
    <izvorni_sadrzaj>Stečajna masa ISTRA OBJEKT d.o.o., OIB 25485966662, Ante Modrušana 22, 51000 Rijeka</izvorni_sadrzaj>
    <derivirana_varijabla naziv="DomainObject.Predmet.ProtustrankaWithAdressOIB_1">Stečajna masa ISTRA OBJEKT d.o.o., OIB 25485966662, Ante Modrušana 22, 51000 Rijeka</derivirana_varijabla>
  </DomainObject.Predmet.ProtustrankaWithAdressOIB>
  <DomainObject.Predmet.ProtustrankaNazivFormated>
    <izvorni_sadrzaj>Stečajna masa ISTRA OBJEKT d.o.o.</izvorni_sadrzaj>
    <derivirana_varijabla naziv="DomainObject.Predmet.ProtustrankaNazivFormated_1">Stečajna masa ISTRA OBJEKT d.o.o.</derivirana_varijabla>
  </DomainObject.Predmet.ProtustrankaNazivFormated>
  <DomainObject.Predmet.ProtustrankaNazivFormatedOIB>
    <izvorni_sadrzaj>Stečajna masa ISTRA OBJEKT d.o.o., OIB 25485966662</izvorni_sadrzaj>
    <derivirana_varijabla naziv="DomainObject.Predmet.ProtustrankaNazivFormatedOIB_1">Stečajna masa ISTRA OBJEKT d.o.o., OIB 25485966662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DARINKO VRDOLJAK</izvorni_sadrzaj>
    <derivirana_varijabla naziv="DomainObject.Predmet.StrankaFormated_1">  DARINKO VRDOLJAK</derivirana_varijabla>
  </DomainObject.Predmet.StrankaFormated>
  <DomainObject.Predmet.StrankaFormatedOIB>
    <izvorni_sadrzaj>  DARINKO VRDOLJAK, OIB 97537115750</izvorni_sadrzaj>
    <derivirana_varijabla naziv="DomainObject.Predmet.StrankaFormatedOIB_1">  DARINKO VRDOLJAK, OIB 97537115750</derivirana_varijabla>
  </DomainObject.Predmet.StrankaFormatedOIB>
  <DomainObject.Predmet.StrankaFormatedWithAdress>
    <izvorni_sadrzaj> DARINKO VRDOLJAK, Domovinskog rata 65, 21000 Split</izvorni_sadrzaj>
    <derivirana_varijabla naziv="DomainObject.Predmet.StrankaFormatedWithAdress_1"> DARINKO VRDOLJAK, Domovinskog rata 65, 21000 Split</derivirana_varijabla>
  </DomainObject.Predmet.StrankaFormatedWithAdress>
  <DomainObject.Predmet.StrankaFormatedWithAdressOIB>
    <izvorni_sadrzaj> DARINKO VRDOLJAK, OIB 97537115750, Domovinskog rata 65, 21000 Split</izvorni_sadrzaj>
    <derivirana_varijabla naziv="DomainObject.Predmet.StrankaFormatedWithAdressOIB_1"> DARINKO VRDOLJAK, OIB 97537115750, Domovinskog rata 65, 21000 Split</derivirana_varijabla>
  </DomainObject.Predmet.StrankaFormatedWithAdressOIB>
  <DomainObject.Predmet.StrankaWithAdress>
    <izvorni_sadrzaj>DARINKO VRDOLJAK Domovinskog rata 65,21000 Split</izvorni_sadrzaj>
    <derivirana_varijabla naziv="DomainObject.Predmet.StrankaWithAdress_1">DARINKO VRDOLJAK Domovinskog rata 65,21000 Split</derivirana_varijabla>
  </DomainObject.Predmet.StrankaWithAdress>
  <DomainObject.Predmet.StrankaWithAdressOIB>
    <izvorni_sadrzaj>DARINKO VRDOLJAK, OIB 97537115750, Domovinskog rata 65,21000 Split</izvorni_sadrzaj>
    <derivirana_varijabla naziv="DomainObject.Predmet.StrankaWithAdressOIB_1">DARINKO VRDOLJAK, OIB 97537115750, Domovinskog rata 65,21000 Split</derivirana_varijabla>
  </DomainObject.Predmet.StrankaWithAdressOIB>
  <DomainObject.Predmet.StrankaNazivFormated>
    <izvorni_sadrzaj>DARINKO VRDOLJAK</izvorni_sadrzaj>
    <derivirana_varijabla naziv="DomainObject.Predmet.StrankaNazivFormated_1">DARINKO VRDOLJAK</derivirana_varijabla>
  </DomainObject.Predmet.StrankaNazivFormated>
  <DomainObject.Predmet.StrankaNazivFormatedOIB>
    <izvorni_sadrzaj>DARINKO VRDOLJAK, OIB 97537115750</izvorni_sadrzaj>
    <derivirana_varijabla naziv="DomainObject.Predmet.StrankaNazivFormatedOIB_1">DARINKO VRDOLJAK, OIB 97537115750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DARINKO VRDOLJAK</item>
    </izvorni_sadrzaj>
    <derivirana_varijabla naziv="DomainObject.Predmet.StrankaListFormated_1">
      <item>DARINKO VRDOLJAK</item>
    </derivirana_varijabla>
  </DomainObject.Predmet.StrankaListFormated>
  <DomainObject.Predmet.StrankaListFormatedOIB>
    <izvorni_sadrzaj>
      <item>DARINKO VRDOLJAK, OIB 97537115750</item>
    </izvorni_sadrzaj>
    <derivirana_varijabla naziv="DomainObject.Predmet.StrankaListFormatedOIB_1">
      <item>DARINKO VRDOLJAK, OIB 97537115750</item>
    </derivirana_varijabla>
  </DomainObject.Predmet.StrankaListFormatedOIB>
  <DomainObject.Predmet.StrankaListFormatedWithAdress>
    <izvorni_sadrzaj>
      <item>DARINKO VRDOLJAK, Domovinskog rata 65, 21000 Split</item>
    </izvorni_sadrzaj>
    <derivirana_varijabla naziv="DomainObject.Predmet.StrankaListFormatedWithAdress_1">
      <item>DARINKO VRDOLJAK, Domovinskog rata 65, 21000 Split</item>
    </derivirana_varijabla>
  </DomainObject.Predmet.StrankaListFormatedWithAdress>
  <DomainObject.Predmet.StrankaListFormatedWithAdressOIB>
    <izvorni_sadrzaj>
      <item>DARINKO VRDOLJAK, OIB 97537115750, Domovinskog rata 65, 21000 Split</item>
    </izvorni_sadrzaj>
    <derivirana_varijabla naziv="DomainObject.Predmet.StrankaListFormatedWithAdressOIB_1">
      <item>DARINKO VRDOLJAK, OIB 97537115750, Domovinskog rata 65, 21000 Split</item>
    </derivirana_varijabla>
  </DomainObject.Predmet.StrankaListFormatedWithAdressOIB>
  <DomainObject.Predmet.StrankaListNazivFormated>
    <izvorni_sadrzaj>
      <item>DARINKO VRDOLJAK</item>
    </izvorni_sadrzaj>
    <derivirana_varijabla naziv="DomainObject.Predmet.StrankaListNazivFormated_1">
      <item>DARINKO VRDOLJAK</item>
    </derivirana_varijabla>
  </DomainObject.Predmet.StrankaListNazivFormated>
  <DomainObject.Predmet.StrankaListNazivFormatedOIB>
    <izvorni_sadrzaj>
      <item>DARINKO VRDOLJAK, OIB 97537115750</item>
    </izvorni_sadrzaj>
    <derivirana_varijabla naziv="DomainObject.Predmet.StrankaListNazivFormatedOIB_1">
      <item>DARINKO VRDOLJAK, OIB 97537115750</item>
    </derivirana_varijabla>
  </DomainObject.Predmet.StrankaListNazivFormatedOIB>
  <DomainObject.Predmet.ProtuStrankaListFormated>
    <izvorni_sadrzaj>
      <item>Stečajna masa ISTRA OBJEKT d.o.o.</item>
    </izvorni_sadrzaj>
    <derivirana_varijabla naziv="DomainObject.Predmet.ProtuStrankaListFormated_1">
      <item>Stečajna masa ISTRA OBJEKT d.o.o.</item>
    </derivirana_varijabla>
  </DomainObject.Predmet.ProtuStrankaListFormated>
  <DomainObject.Predmet.ProtuStrankaListFormatedOIB>
    <izvorni_sadrzaj>
      <item>Stečajna masa ISTRA OBJEKT d.o.o., OIB 25485966662</item>
    </izvorni_sadrzaj>
    <derivirana_varijabla naziv="DomainObject.Predmet.ProtuStrankaListFormatedOIB_1">
      <item>Stečajna masa ISTRA OBJEKT d.o.o., OIB 25485966662</item>
    </derivirana_varijabla>
  </DomainObject.Predmet.ProtuStrankaListFormatedOIB>
  <DomainObject.Predmet.ProtuStrankaListFormatedWithAdress>
    <izvorni_sadrzaj>
      <item>Stečajna masa ISTRA OBJEKT d.o.o., Ante Modrušana 22, 51000 Rijeka</item>
    </izvorni_sadrzaj>
    <derivirana_varijabla naziv="DomainObject.Predmet.ProtuStrankaListFormatedWithAdress_1">
      <item>Stečajna masa ISTRA OBJEKT d.o.o., Ante Modrušana 22, 51000 Rijeka</item>
    </derivirana_varijabla>
  </DomainObject.Predmet.ProtuStrankaListFormatedWithAdress>
  <DomainObject.Predmet.ProtuStrankaListFormatedWithAdressOIB>
    <izvorni_sadrzaj>
      <item>Stečajna masa ISTRA OBJEKT d.o.o., OIB 25485966662, Ante Modrušana 22, 51000 Rijeka</item>
    </izvorni_sadrzaj>
    <derivirana_varijabla naziv="DomainObject.Predmet.ProtuStrankaListFormatedWithAdressOIB_1">
      <item>Stečajna masa ISTRA OBJEKT d.o.o., OIB 25485966662, Ante Modrušana 22, 51000 Rijeka</item>
    </derivirana_varijabla>
  </DomainObject.Predmet.ProtuStrankaListFormatedWithAdressOIB>
  <DomainObject.Predmet.ProtuStrankaListNazivFormated>
    <izvorni_sadrzaj>
      <item>Stečajna masa ISTRA OBJEKT d.o.o.</item>
    </izvorni_sadrzaj>
    <derivirana_varijabla naziv="DomainObject.Predmet.ProtuStrankaListNazivFormated_1">
      <item>Stečajna masa ISTRA OBJEKT d.o.o.</item>
    </derivirana_varijabla>
  </DomainObject.Predmet.ProtuStrankaListNazivFormated>
  <DomainObject.Predmet.ProtuStrankaListNazivFormatedOIB>
    <izvorni_sadrzaj>
      <item>Stečajna masa ISTRA OBJEKT d.o.o., OIB 25485966662</item>
    </izvorni_sadrzaj>
    <derivirana_varijabla naziv="DomainObject.Predmet.ProtuStrankaListNazivFormatedOIB_1">
      <item>Stečajna masa ISTRA OBJEKT d.o.o., OIB 25485966662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2017.</izvorni_sadrzaj>
    <derivirana_varijabla naziv="DomainObject.Datum_1">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DARINKO VRDOLJAK</izvorni_sadrzaj>
    <derivirana_varijabla naziv="DomainObject.Predmet.StrankaIDrugi_1">DARINKO VRDOLJAK</derivirana_varijabla>
  </DomainObject.Predmet.StrankaIDrugi>
  <DomainObject.Predmet.ProtustrankaIDrugi>
    <izvorni_sadrzaj>Stečajna masa ISTRA OBJEKT d.o.o.</izvorni_sadrzaj>
    <derivirana_varijabla naziv="DomainObject.Predmet.ProtustrankaIDrugi_1">Stečajna masa ISTRA OBJEKT d.o.o.</derivirana_varijabla>
  </DomainObject.Predmet.ProtustrankaIDrugi>
  <DomainObject.Predmet.StrankaIDrugiAdressOIB>
    <izvorni_sadrzaj>DARINKO VRDOLJAK, OIB 97537115750, Domovinskog rata 65, 21000 Split</izvorni_sadrzaj>
    <derivirana_varijabla naziv="DomainObject.Predmet.StrankaIDrugiAdressOIB_1">DARINKO VRDOLJAK, OIB 97537115750, Domovinskog rata 65, 21000 Split</derivirana_varijabla>
  </DomainObject.Predmet.StrankaIDrugiAdressOIB>
  <DomainObject.Predmet.ProtustrankaIDrugiAdressOIB>
    <izvorni_sadrzaj>Stečajna masa ISTRA OBJEKT d.o.o., OIB 25485966662, Ante Modrušana 22, 51000 Rijeka</izvorni_sadrzaj>
    <derivirana_varijabla naziv="DomainObject.Predmet.ProtustrankaIDrugiAdressOIB_1">Stečajna masa ISTRA OBJEKT d.o.o., OIB 25485966662, Ante Modrušana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DARINKO VRDOLJAK</item>
      <item>Stečajna masa ISTRA OBJEKT d.o.o.</item>
    </izvorni_sadrzaj>
    <derivirana_varijabla naziv="DomainObject.Predmet.SudioniciListNaziv_1">
      <item>DARINKO VRDOLJAK</item>
      <item>Stečajna masa ISTRA OBJEKT d.o.o.</item>
    </derivirana_varijabla>
  </DomainObject.Predmet.SudioniciListNaziv>
  <DomainObject.Predmet.SudioniciListAdressOIB>
    <izvorni_sadrzaj>
      <item>DARINKO VRDOLJAK, OIB 97537115750, Domovinskog rata 65,21000 Split</item>
      <item>Stečajna masa ISTRA OBJEKT d.o.o., OIB 25485966662, Ante Modrušana 22,51000 Rijeka</item>
    </izvorni_sadrzaj>
    <derivirana_varijabla naziv="DomainObject.Predmet.SudioniciListAdressOIB_1">
      <item>DARINKO VRDOLJAK, OIB 97537115750, Domovinskog rata 65,21000 Split</item>
      <item>Stečajna masa ISTRA OBJEKT d.o.o., OIB 25485966662, Ante Modrušana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97537115750</item>
      <item>, OIB 25485966662</item>
    </izvorni_sadrzaj>
    <derivirana_varijabla naziv="DomainObject.Predmet.SudioniciListNazivOIB_1">
      <item>, OIB 97537115750</item>
      <item>, OIB 25485966662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AE9A52-89FF-4B9E-AF66-18795877A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147</properties:Words>
  <properties:Characters>800</properties:Characters>
  <properties:Lines>42</properties:Lines>
  <properties:Paragraphs>20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2017-10-06T07:19:00Z</dcterms:created>
  <dc:creator>Korisnik</dc:creator>
  <cp:lastModifiedBy>Elizabet Jovanović</cp:lastModifiedBy>
  <cp:lastPrinted>2017-10-06T07:17:00Z</cp:lastPrinted>
  <dcterms:modified xmlns:xsi="http://www.w3.org/2001/XMLSchema-instance" xsi:type="dcterms:W3CDTF">2017-10-06T07:20:00Z</dcterms:modified>
  <cp:revision>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