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cdc9" w14:paraId="afacdc9" w:rsidRDefault="00AB4391" w:rsidP="00AB4391" w:rsidR="00AB4391" w:rsidRPr="00905ADA">
      <w:pPr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05ADA">
        <w:rPr>
          <w:rFonts w:hAnsi="Times New Roman" w:ascii="Times New Roman"/>
          <w:sz w:val="24"/>
          <w:szCs w:val="24"/>
        </w:rPr>
        <w:t>Z A P I S N I K</w:t>
      </w:r>
    </w:p>
    <w:p w:rsidRDefault="00AB4391" w:rsidP="00AB4391" w:rsidR="00AB4391" w:rsidRPr="00905ADA">
      <w:pPr>
        <w:jc w:val="center"/>
        <w:rPr>
          <w:rFonts w:hAnsi="Times New Roman" w:ascii="Times New Roman"/>
          <w:sz w:val="24"/>
          <w:szCs w:val="24"/>
        </w:rPr>
      </w:pPr>
    </w:p>
    <w:p w:rsidRDefault="00AB4391" w:rsidP="00AB4391" w:rsidR="00AB4391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 xml:space="preserve">sastavljen na Trgovačkom sudu u Zagrebu, </w:t>
      </w:r>
      <w:r w:rsidR="0068229C" w:rsidRPr="00905ADA">
        <w:rPr>
          <w:rFonts w:hAnsi="Times New Roman" w:ascii="Times New Roman"/>
          <w:sz w:val="24"/>
          <w:szCs w:val="24"/>
        </w:rPr>
        <w:t>05. rujna</w:t>
      </w:r>
      <w:r w:rsidRPr="00905ADA">
        <w:rPr>
          <w:rFonts w:hAnsi="Times New Roman" w:ascii="Times New Roman"/>
          <w:sz w:val="24"/>
          <w:szCs w:val="24"/>
        </w:rPr>
        <w:t xml:space="preserve"> 2018. godine o ročištu s osme usmene javne dražbe u stečajnom postupku nad dužnikom ELEG G. d. o. o. u stečaju, Ivanić-Grad, Omladinska 12, OIB 8765926135.</w:t>
      </w:r>
    </w:p>
    <w:p w:rsidRDefault="00AB4391" w:rsidP="00AB4391" w:rsidR="00AB4391" w:rsidRPr="00905ADA">
      <w:pPr>
        <w:rPr>
          <w:rFonts w:hAnsi="Times New Roman" w:ascii="Times New Roman"/>
          <w:sz w:val="24"/>
          <w:szCs w:val="24"/>
        </w:rPr>
      </w:pPr>
    </w:p>
    <w:p w:rsidRDefault="00AB4391" w:rsidP="00AB4391" w:rsidR="00AB4391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>NAZOČNI OD SUDA:</w:t>
      </w:r>
    </w:p>
    <w:p w:rsidRDefault="00AB4391" w:rsidP="00AB4391" w:rsidR="00AB4391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>1. Vesna Sremac Šoštar - stečajni sudac</w:t>
      </w:r>
    </w:p>
    <w:p w:rsidRDefault="00AB4391" w:rsidP="00AB4391" w:rsidR="00AB4391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 xml:space="preserve">2. </w:t>
      </w:r>
      <w:r w:rsidR="00493C99">
        <w:rPr>
          <w:rFonts w:hAnsi="Times New Roman" w:ascii="Times New Roman"/>
          <w:sz w:val="24"/>
          <w:szCs w:val="24"/>
        </w:rPr>
        <w:t>Greta Jurišić</w:t>
      </w:r>
      <w:r w:rsidRPr="00905ADA">
        <w:rPr>
          <w:rFonts w:hAnsi="Times New Roman" w:ascii="Times New Roman"/>
          <w:sz w:val="24"/>
          <w:szCs w:val="24"/>
        </w:rPr>
        <w:t xml:space="preserve"> - zapisničar</w:t>
      </w:r>
    </w:p>
    <w:p w:rsidRDefault="00AB4391" w:rsidP="00AB4391" w:rsidR="00AB4391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266381" w:rsidP="00AB4391" w:rsidR="00AB4391" w:rsidRPr="00905AD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upravitelj: </w:t>
      </w:r>
      <w:r w:rsidR="00AB4391" w:rsidRPr="00905ADA">
        <w:rPr>
          <w:rFonts w:hAnsi="Times New Roman" w:ascii="Times New Roman"/>
          <w:sz w:val="24"/>
          <w:szCs w:val="24"/>
        </w:rPr>
        <w:t>Domagoj Krpačić</w:t>
      </w:r>
    </w:p>
    <w:p w:rsidRDefault="00AB4391" w:rsidP="00AB4391" w:rsidR="00AB4391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 xml:space="preserve">OSTALI NAZOČNI: </w:t>
      </w:r>
      <w:r w:rsidR="00EF42E8">
        <w:rPr>
          <w:rFonts w:hAnsi="Times New Roman" w:ascii="Times New Roman"/>
          <w:sz w:val="24"/>
          <w:szCs w:val="24"/>
        </w:rPr>
        <w:t>Zlatko Grubišić direktor društva Roulette d.o.o.,</w:t>
      </w:r>
    </w:p>
    <w:p w:rsidRDefault="00D86D19" w:rsidP="00AB4391" w:rsidR="00D86D19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D86D19" w:rsidP="00AB4391" w:rsidR="00D86D19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AB4391" w:rsidP="00AB4391" w:rsidR="00AB4391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ab/>
        <w:t>Ročište započinje u 10,00 sati.</w:t>
      </w:r>
    </w:p>
    <w:p w:rsidRDefault="00AB4391" w:rsidP="00AB4391" w:rsidR="00AB4391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762BD3" w:rsidP="00864047" w:rsidR="00762BD3" w:rsidRPr="00905ADA">
      <w:pPr>
        <w:pStyle w:val="Tijeloteksta3"/>
      </w:pP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  <w:u w:val="single"/>
        </w:rPr>
      </w:pPr>
      <w:r w:rsidRPr="00905ADA">
        <w:rPr>
          <w:rFonts w:hAnsi="Times New Roman" w:ascii="Times New Roman"/>
          <w:sz w:val="24"/>
          <w:szCs w:val="24"/>
        </w:rPr>
        <w:t xml:space="preserve">Utvrđuje se da </w:t>
      </w:r>
      <w:r w:rsidR="00EF42E8">
        <w:rPr>
          <w:rFonts w:hAnsi="Times New Roman" w:ascii="Times New Roman"/>
          <w:sz w:val="24"/>
          <w:szCs w:val="24"/>
        </w:rPr>
        <w:t>nije pristupio nitko od</w:t>
      </w:r>
      <w:r w:rsidRPr="00905ADA">
        <w:rPr>
          <w:rFonts w:hAnsi="Times New Roman" w:ascii="Times New Roman"/>
          <w:sz w:val="24"/>
          <w:szCs w:val="24"/>
        </w:rPr>
        <w:t xml:space="preserve"> vjerovnika </w:t>
      </w:r>
      <w:r w:rsidR="00EF42E8">
        <w:rPr>
          <w:rFonts w:hAnsi="Times New Roman" w:ascii="Times New Roman"/>
          <w:sz w:val="24"/>
          <w:szCs w:val="24"/>
        </w:rPr>
        <w:t xml:space="preserve">i prisutni stečajni upravitelj suglasan je da se provede </w:t>
      </w:r>
      <w:r w:rsidRPr="00905ADA">
        <w:rPr>
          <w:rFonts w:hAnsi="Times New Roman" w:ascii="Times New Roman"/>
          <w:sz w:val="24"/>
          <w:szCs w:val="24"/>
        </w:rPr>
        <w:t xml:space="preserve">današnje ročište za </w:t>
      </w:r>
      <w:r w:rsidR="00F16C91" w:rsidRPr="00905ADA">
        <w:rPr>
          <w:rFonts w:hAnsi="Times New Roman" w:ascii="Times New Roman"/>
          <w:sz w:val="24"/>
          <w:szCs w:val="24"/>
        </w:rPr>
        <w:t>devetu</w:t>
      </w:r>
      <w:r w:rsidRPr="00905ADA">
        <w:rPr>
          <w:rFonts w:hAnsi="Times New Roman" w:ascii="Times New Roman"/>
          <w:sz w:val="24"/>
          <w:szCs w:val="24"/>
        </w:rPr>
        <w:t xml:space="preserve"> javnu dražbu na način i pod uvjetima kako je to navedeno u zaključku suda, broj gornji, od </w:t>
      </w:r>
      <w:r w:rsidR="00F16C91" w:rsidRPr="00905ADA">
        <w:rPr>
          <w:rFonts w:hAnsi="Times New Roman" w:ascii="Times New Roman"/>
          <w:sz w:val="24"/>
          <w:szCs w:val="24"/>
        </w:rPr>
        <w:t>07</w:t>
      </w:r>
      <w:r w:rsidRPr="00905ADA">
        <w:rPr>
          <w:rFonts w:hAnsi="Times New Roman" w:ascii="Times New Roman"/>
          <w:sz w:val="24"/>
          <w:szCs w:val="24"/>
        </w:rPr>
        <w:t xml:space="preserve">. </w:t>
      </w:r>
      <w:r w:rsidR="00F16C91" w:rsidRPr="00905ADA">
        <w:rPr>
          <w:rFonts w:hAnsi="Times New Roman" w:ascii="Times New Roman"/>
          <w:sz w:val="24"/>
          <w:szCs w:val="24"/>
        </w:rPr>
        <w:t>lipnja  2018</w:t>
      </w:r>
      <w:r w:rsidRPr="00905ADA">
        <w:rPr>
          <w:rFonts w:hAnsi="Times New Roman" w:ascii="Times New Roman"/>
          <w:sz w:val="24"/>
          <w:szCs w:val="24"/>
        </w:rPr>
        <w:t xml:space="preserve">. godine. </w:t>
      </w:r>
    </w:p>
    <w:p w:rsidRDefault="00762BD3" w:rsidP="00762BD3" w:rsidR="00762BD3" w:rsidRPr="00905ADA">
      <w:pPr>
        <w:pStyle w:val="Odlomakpopisa"/>
        <w:ind w:left="284"/>
        <w:jc w:val="both"/>
      </w:pP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>Nadalje, utvrđuje se da</w:t>
      </w:r>
      <w:r w:rsidR="00EF42E8">
        <w:rPr>
          <w:rFonts w:hAnsi="Times New Roman" w:ascii="Times New Roman"/>
          <w:sz w:val="24"/>
          <w:szCs w:val="24"/>
        </w:rPr>
        <w:t xml:space="preserve"> je od kupaca pristupio:</w:t>
      </w:r>
      <w:r w:rsidR="00EF42E8" w:rsidRPr="00EF42E8">
        <w:rPr>
          <w:rFonts w:hAnsi="Times New Roman" w:ascii="Times New Roman"/>
          <w:sz w:val="24"/>
          <w:szCs w:val="24"/>
        </w:rPr>
        <w:t xml:space="preserve"> </w:t>
      </w:r>
      <w:r w:rsidR="00EF42E8">
        <w:rPr>
          <w:rFonts w:hAnsi="Times New Roman" w:ascii="Times New Roman"/>
          <w:sz w:val="24"/>
          <w:szCs w:val="24"/>
        </w:rPr>
        <w:t>Zlatko Grubišić direktor društva Roulette d.o.o.</w:t>
      </w:r>
      <w:r w:rsidR="005D17F3">
        <w:rPr>
          <w:rFonts w:hAnsi="Times New Roman" w:ascii="Times New Roman"/>
          <w:sz w:val="24"/>
          <w:szCs w:val="24"/>
        </w:rPr>
        <w:t>, koji je ujedno i jedini ponuđač, odnosno kupac.</w:t>
      </w: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>Kupac predaje u spis uplatnicu za jamčevinu u iznosu od</w:t>
      </w:r>
      <w:r w:rsidR="00EF42E8">
        <w:rPr>
          <w:rFonts w:hAnsi="Times New Roman" w:ascii="Times New Roman"/>
          <w:sz w:val="24"/>
          <w:szCs w:val="24"/>
        </w:rPr>
        <w:t xml:space="preserve"> 9.300,00 kn od 31. kolovoza 2018. godine u koju se vrši uvid.</w:t>
      </w: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 xml:space="preserve">Pravomoćnim rješenjem ovog suda od </w:t>
      </w:r>
      <w:r w:rsidR="00933024" w:rsidRPr="00905ADA">
        <w:rPr>
          <w:rFonts w:hAnsi="Times New Roman" w:ascii="Times New Roman"/>
          <w:sz w:val="24"/>
          <w:szCs w:val="24"/>
        </w:rPr>
        <w:t>07</w:t>
      </w:r>
      <w:r w:rsidRPr="00905ADA">
        <w:rPr>
          <w:rFonts w:hAnsi="Times New Roman" w:ascii="Times New Roman"/>
          <w:sz w:val="24"/>
          <w:szCs w:val="24"/>
        </w:rPr>
        <w:t>.</w:t>
      </w:r>
      <w:r w:rsidR="00933024" w:rsidRPr="00905ADA">
        <w:rPr>
          <w:rFonts w:hAnsi="Times New Roman" w:ascii="Times New Roman"/>
          <w:sz w:val="24"/>
          <w:szCs w:val="24"/>
        </w:rPr>
        <w:t>travnja 2016.</w:t>
      </w:r>
      <w:r w:rsidR="00B21541">
        <w:rPr>
          <w:rFonts w:hAnsi="Times New Roman" w:ascii="Times New Roman"/>
          <w:sz w:val="24"/>
          <w:szCs w:val="24"/>
        </w:rPr>
        <w:t>,</w:t>
      </w:r>
      <w:r w:rsidR="00933024" w:rsidRPr="00905ADA">
        <w:rPr>
          <w:rFonts w:hAnsi="Times New Roman" w:ascii="Times New Roman"/>
          <w:sz w:val="24"/>
          <w:szCs w:val="24"/>
        </w:rPr>
        <w:t xml:space="preserve"> br. gornji</w:t>
      </w:r>
      <w:r w:rsidR="00B21541">
        <w:rPr>
          <w:rFonts w:hAnsi="Times New Roman" w:ascii="Times New Roman"/>
          <w:sz w:val="24"/>
          <w:szCs w:val="24"/>
        </w:rPr>
        <w:t>,</w:t>
      </w:r>
      <w:r w:rsidR="00933024" w:rsidRPr="00905ADA">
        <w:rPr>
          <w:rFonts w:hAnsi="Times New Roman" w:ascii="Times New Roman"/>
          <w:sz w:val="24"/>
          <w:szCs w:val="24"/>
        </w:rPr>
        <w:t xml:space="preserve"> </w:t>
      </w:r>
      <w:r w:rsidRPr="00905ADA">
        <w:rPr>
          <w:rFonts w:hAnsi="Times New Roman" w:ascii="Times New Roman"/>
          <w:sz w:val="24"/>
          <w:szCs w:val="24"/>
        </w:rPr>
        <w:t>određena je prodaja u stečajnom postupku nekretnina u vlasništvu stečajnog dužnika.</w:t>
      </w: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 xml:space="preserve">Zaključkom o prodaji od </w:t>
      </w:r>
      <w:r w:rsidR="00933024" w:rsidRPr="00905ADA">
        <w:rPr>
          <w:rFonts w:hAnsi="Times New Roman" w:ascii="Times New Roman"/>
          <w:sz w:val="24"/>
          <w:szCs w:val="24"/>
        </w:rPr>
        <w:t>07</w:t>
      </w:r>
      <w:r w:rsidRPr="00905ADA">
        <w:rPr>
          <w:rFonts w:hAnsi="Times New Roman" w:ascii="Times New Roman"/>
          <w:sz w:val="24"/>
          <w:szCs w:val="24"/>
        </w:rPr>
        <w:t xml:space="preserve">. </w:t>
      </w:r>
      <w:r w:rsidR="00933024" w:rsidRPr="00905ADA">
        <w:rPr>
          <w:rFonts w:hAnsi="Times New Roman" w:ascii="Times New Roman"/>
          <w:sz w:val="24"/>
          <w:szCs w:val="24"/>
        </w:rPr>
        <w:t>lipnja</w:t>
      </w:r>
      <w:r w:rsidRPr="00905ADA">
        <w:rPr>
          <w:rFonts w:hAnsi="Times New Roman" w:ascii="Times New Roman"/>
          <w:sz w:val="24"/>
          <w:szCs w:val="24"/>
        </w:rPr>
        <w:t xml:space="preserve"> 201</w:t>
      </w:r>
      <w:r w:rsidR="00933024" w:rsidRPr="00905ADA">
        <w:rPr>
          <w:rFonts w:hAnsi="Times New Roman" w:ascii="Times New Roman"/>
          <w:sz w:val="24"/>
          <w:szCs w:val="24"/>
        </w:rPr>
        <w:t>8</w:t>
      </w:r>
      <w:r w:rsidRPr="00905ADA">
        <w:rPr>
          <w:rFonts w:hAnsi="Times New Roman" w:ascii="Times New Roman"/>
          <w:sz w:val="24"/>
          <w:szCs w:val="24"/>
        </w:rPr>
        <w:t xml:space="preserve">. g. određeni su uvjeti i način prodaje predmetnih nekretnina, te je određena ova </w:t>
      </w:r>
      <w:r w:rsidR="00933024" w:rsidRPr="00905ADA">
        <w:rPr>
          <w:rFonts w:hAnsi="Times New Roman" w:ascii="Times New Roman"/>
          <w:sz w:val="24"/>
          <w:szCs w:val="24"/>
        </w:rPr>
        <w:t>deveta</w:t>
      </w:r>
      <w:r w:rsidRPr="00905ADA">
        <w:rPr>
          <w:rFonts w:hAnsi="Times New Roman" w:ascii="Times New Roman"/>
          <w:sz w:val="24"/>
          <w:szCs w:val="24"/>
        </w:rPr>
        <w:t xml:space="preserve"> javna dražba za današnji dan.</w:t>
      </w: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 xml:space="preserve">Oglas o današnjem ročištu za prodaju usmenom javnom dražbom objavljen je dana </w:t>
      </w:r>
      <w:r w:rsidR="00933024" w:rsidRPr="00905ADA">
        <w:rPr>
          <w:rFonts w:hAnsi="Times New Roman" w:ascii="Times New Roman"/>
          <w:sz w:val="24"/>
          <w:szCs w:val="24"/>
        </w:rPr>
        <w:t>07</w:t>
      </w:r>
      <w:r w:rsidRPr="00905ADA">
        <w:rPr>
          <w:rFonts w:hAnsi="Times New Roman" w:ascii="Times New Roman"/>
          <w:sz w:val="24"/>
          <w:szCs w:val="24"/>
        </w:rPr>
        <w:t xml:space="preserve">. </w:t>
      </w:r>
      <w:r w:rsidR="00933024" w:rsidRPr="00905ADA">
        <w:rPr>
          <w:rFonts w:hAnsi="Times New Roman" w:ascii="Times New Roman"/>
          <w:sz w:val="24"/>
          <w:szCs w:val="24"/>
        </w:rPr>
        <w:t>lipnja 2018</w:t>
      </w:r>
      <w:r w:rsidRPr="00905ADA">
        <w:rPr>
          <w:rFonts w:hAnsi="Times New Roman" w:ascii="Times New Roman"/>
          <w:sz w:val="24"/>
          <w:szCs w:val="24"/>
        </w:rPr>
        <w:t xml:space="preserve">. godine na e-Oglasnoj ploči suda. </w:t>
      </w: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 xml:space="preserve">Na posebno pitanje suda, stečajni upravitelj izjavljuje kako je oglas o prodaji nekretnine objavio na web-stranici HGK i Sudačkoj mreži o čemu je dokaz priložen u spis. </w:t>
      </w:r>
    </w:p>
    <w:p w:rsidRDefault="00933024" w:rsidP="00762BD3" w:rsidR="00933024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933024" w:rsidP="00933024" w:rsidR="00933024" w:rsidRPr="00905ADA">
      <w:pPr>
        <w:ind w:firstLine="708" w:right="58"/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>Predmet današnjeg ročišta je prodaja imovine stečajnog dužnika, nekretnine upisane kod Općinskog suda u Velikoj Gorici, Zemljišnoknjižni odjel Ivanić Grad, zk. uložak br. 2822, kč. br. 2552, u naravi kuća i dvorište u Ivanić Gradu, površine 431m</w:t>
      </w:r>
      <w:r w:rsidRPr="00905ADA">
        <w:rPr>
          <w:rFonts w:hAnsi="Times New Roman" w:ascii="Times New Roman"/>
          <w:sz w:val="24"/>
          <w:szCs w:val="24"/>
          <w:vertAlign w:val="superscript"/>
        </w:rPr>
        <w:t>2</w:t>
      </w:r>
      <w:r w:rsidRPr="00905ADA">
        <w:rPr>
          <w:rFonts w:hAnsi="Times New Roman" w:ascii="Times New Roman"/>
          <w:sz w:val="24"/>
          <w:szCs w:val="24"/>
        </w:rPr>
        <w:t xml:space="preserve"> i to:</w:t>
      </w:r>
    </w:p>
    <w:p w:rsidRDefault="00933024" w:rsidP="00933024" w:rsidR="00933024" w:rsidRPr="00905ADA">
      <w:pPr>
        <w:ind w:right="58"/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>- 7. suvlasnički dio: 16/100 etažno vlasništvo (E-7), poslovni prostor u potkrovlju površine od 133,14m</w:t>
      </w:r>
      <w:r w:rsidRPr="00905ADA">
        <w:rPr>
          <w:rFonts w:hAnsi="Times New Roman" w:ascii="Times New Roman"/>
          <w:sz w:val="24"/>
          <w:szCs w:val="24"/>
          <w:vertAlign w:val="superscript"/>
        </w:rPr>
        <w:t>2</w:t>
      </w:r>
      <w:r w:rsidRPr="00905ADA">
        <w:rPr>
          <w:rFonts w:hAnsi="Times New Roman" w:ascii="Times New Roman"/>
          <w:sz w:val="24"/>
          <w:szCs w:val="24"/>
        </w:rPr>
        <w:t xml:space="preserve">, </w:t>
      </w:r>
      <w:r w:rsidR="00220814">
        <w:rPr>
          <w:rFonts w:hAnsi="Times New Roman" w:ascii="Times New Roman"/>
          <w:sz w:val="24"/>
          <w:szCs w:val="24"/>
        </w:rPr>
        <w:t xml:space="preserve">za cijenu u iznosu od </w:t>
      </w:r>
      <w:r w:rsidRPr="00905ADA">
        <w:rPr>
          <w:rFonts w:hAnsi="Times New Roman" w:ascii="Times New Roman"/>
          <w:sz w:val="24"/>
          <w:szCs w:val="24"/>
        </w:rPr>
        <w:t>184.391,20 kn uvećano za troškove poreza</w:t>
      </w:r>
      <w:r w:rsidR="007C42FD">
        <w:rPr>
          <w:rFonts w:hAnsi="Times New Roman" w:ascii="Times New Roman"/>
          <w:sz w:val="24"/>
          <w:szCs w:val="24"/>
        </w:rPr>
        <w:t>.</w:t>
      </w:r>
    </w:p>
    <w:p w:rsidRDefault="00933024" w:rsidP="00933024" w:rsidR="00933024" w:rsidRPr="00905ADA">
      <w:pPr>
        <w:pStyle w:val="Tijeloteksta3"/>
        <w:ind w:firstLine="708"/>
      </w:pPr>
      <w:r w:rsidRPr="00905ADA">
        <w:t>Provjerom u računovodstvu suda na dan 05. rujna 2018. sud je utvrdio da je uplaćena jamčevina u iznosu od 5% od oglašene cijene u iznosu od 9.300,00 kn.</w:t>
      </w:r>
    </w:p>
    <w:p w:rsidRDefault="00933024" w:rsidP="00762BD3" w:rsidR="00933024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762BD3" w:rsidP="00762BD3" w:rsidR="00762BD3" w:rsidRPr="00905AD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 xml:space="preserve">Na posebno pitanje suda, </w:t>
      </w:r>
      <w:r w:rsidR="00933024" w:rsidRPr="00905ADA">
        <w:rPr>
          <w:rFonts w:hAnsi="Times New Roman" w:ascii="Times New Roman"/>
          <w:sz w:val="24"/>
          <w:szCs w:val="24"/>
        </w:rPr>
        <w:t>ponuditelj</w:t>
      </w:r>
      <w:r w:rsidRPr="00905ADA">
        <w:rPr>
          <w:rFonts w:hAnsi="Times New Roman" w:ascii="Times New Roman"/>
          <w:sz w:val="24"/>
          <w:szCs w:val="24"/>
        </w:rPr>
        <w:t xml:space="preserve"> izjavljuje kako će sudjelovati na ovoj javnoj dražbi.</w:t>
      </w:r>
    </w:p>
    <w:p w:rsidRDefault="00762BD3" w:rsidP="00762BD3" w:rsidR="00762BD3" w:rsidRPr="00905AD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762BD3" w:rsidP="00762BD3" w:rsidR="00762BD3" w:rsidRPr="00905ADA">
      <w:pPr>
        <w:ind w:firstLine="708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 xml:space="preserve">Sud donosi </w:t>
      </w:r>
    </w:p>
    <w:p w:rsidRDefault="00762BD3" w:rsidP="00762BD3" w:rsidR="00762BD3" w:rsidRPr="00905ADA">
      <w:pPr>
        <w:ind w:firstLine="708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 xml:space="preserve">                                                       Zaključak</w:t>
      </w:r>
    </w:p>
    <w:p w:rsidRDefault="00762BD3" w:rsidP="00762BD3" w:rsidR="00762BD3" w:rsidRPr="00905AD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62BD3" w:rsidP="00762BD3" w:rsidR="00762BD3" w:rsidRPr="00905AD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>Utvrđuje se da je kupac</w:t>
      </w:r>
      <w:r w:rsidR="00220814">
        <w:rPr>
          <w:rFonts w:hAnsi="Times New Roman" w:ascii="Times New Roman"/>
          <w:sz w:val="24"/>
          <w:szCs w:val="24"/>
        </w:rPr>
        <w:t xml:space="preserve"> Roulette d.o.o., iz Zagreba, Horvatova 27, OIB:56509284877</w:t>
      </w:r>
      <w:r w:rsidRPr="00905ADA">
        <w:rPr>
          <w:rFonts w:hAnsi="Times New Roman" w:ascii="Times New Roman"/>
          <w:sz w:val="24"/>
          <w:szCs w:val="24"/>
        </w:rPr>
        <w:t xml:space="preserve">  ispunio uvjete za sudjelovanje na današnjoj javnoj dražbi. </w:t>
      </w: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>Izjavljuje da za nekretnine</w:t>
      </w:r>
      <w:r w:rsidR="007C42FD">
        <w:rPr>
          <w:rFonts w:hAnsi="Times New Roman" w:ascii="Times New Roman"/>
          <w:sz w:val="24"/>
          <w:szCs w:val="24"/>
        </w:rPr>
        <w:t>,</w:t>
      </w:r>
      <w:r w:rsidRPr="00905ADA">
        <w:rPr>
          <w:rFonts w:hAnsi="Times New Roman" w:ascii="Times New Roman"/>
          <w:sz w:val="24"/>
          <w:szCs w:val="24"/>
        </w:rPr>
        <w:t xml:space="preserve"> koje su u zaključku suda od </w:t>
      </w:r>
      <w:r w:rsidR="00905ADA" w:rsidRPr="00905ADA">
        <w:rPr>
          <w:rFonts w:hAnsi="Times New Roman" w:ascii="Times New Roman"/>
          <w:sz w:val="24"/>
          <w:szCs w:val="24"/>
        </w:rPr>
        <w:t>07</w:t>
      </w:r>
      <w:r w:rsidRPr="00905ADA">
        <w:rPr>
          <w:rFonts w:hAnsi="Times New Roman" w:ascii="Times New Roman"/>
          <w:sz w:val="24"/>
          <w:szCs w:val="24"/>
        </w:rPr>
        <w:t xml:space="preserve">. </w:t>
      </w:r>
      <w:r w:rsidR="00905ADA" w:rsidRPr="00905ADA">
        <w:rPr>
          <w:rFonts w:hAnsi="Times New Roman" w:ascii="Times New Roman"/>
          <w:sz w:val="24"/>
          <w:szCs w:val="24"/>
        </w:rPr>
        <w:t>lipnja 2018</w:t>
      </w:r>
      <w:r w:rsidRPr="00905ADA">
        <w:rPr>
          <w:rFonts w:hAnsi="Times New Roman" w:ascii="Times New Roman"/>
          <w:sz w:val="24"/>
          <w:szCs w:val="24"/>
        </w:rPr>
        <w:t>. god.,</w:t>
      </w:r>
      <w:r w:rsidR="00082AD5">
        <w:rPr>
          <w:rFonts w:hAnsi="Times New Roman" w:ascii="Times New Roman"/>
          <w:sz w:val="24"/>
          <w:szCs w:val="24"/>
        </w:rPr>
        <w:t xml:space="preserve"> </w:t>
      </w:r>
      <w:r w:rsidR="007C42FD">
        <w:rPr>
          <w:rFonts w:hAnsi="Times New Roman" w:ascii="Times New Roman"/>
          <w:sz w:val="24"/>
          <w:szCs w:val="24"/>
        </w:rPr>
        <w:t>navedene</w:t>
      </w:r>
      <w:r w:rsidRPr="00905ADA">
        <w:rPr>
          <w:rFonts w:hAnsi="Times New Roman" w:ascii="Times New Roman"/>
          <w:sz w:val="24"/>
          <w:szCs w:val="24"/>
        </w:rPr>
        <w:t xml:space="preserve"> u izreci pod točkom</w:t>
      </w:r>
      <w:r w:rsidR="007C42FD">
        <w:rPr>
          <w:rFonts w:hAnsi="Times New Roman" w:ascii="Times New Roman"/>
          <w:sz w:val="24"/>
          <w:szCs w:val="24"/>
        </w:rPr>
        <w:t xml:space="preserve"> 1,</w:t>
      </w:r>
      <w:r w:rsidRPr="00905ADA">
        <w:rPr>
          <w:rFonts w:hAnsi="Times New Roman" w:ascii="Times New Roman"/>
          <w:sz w:val="24"/>
          <w:szCs w:val="24"/>
        </w:rPr>
        <w:t xml:space="preserve"> </w:t>
      </w:r>
      <w:r w:rsidR="007C42FD">
        <w:rPr>
          <w:rFonts w:hAnsi="Times New Roman" w:ascii="Times New Roman"/>
          <w:sz w:val="24"/>
          <w:szCs w:val="24"/>
        </w:rPr>
        <w:t xml:space="preserve">nudi </w:t>
      </w:r>
      <w:r w:rsidRPr="00905ADA">
        <w:rPr>
          <w:rFonts w:hAnsi="Times New Roman" w:ascii="Times New Roman"/>
          <w:sz w:val="24"/>
          <w:szCs w:val="24"/>
        </w:rPr>
        <w:t>upravo cijenu koja je istaknu</w:t>
      </w:r>
      <w:r w:rsidR="00905ADA" w:rsidRPr="00905ADA">
        <w:rPr>
          <w:rFonts w:hAnsi="Times New Roman" w:ascii="Times New Roman"/>
          <w:sz w:val="24"/>
          <w:szCs w:val="24"/>
        </w:rPr>
        <w:t>ta u predmetnom zaključku i to</w:t>
      </w:r>
      <w:r w:rsidR="007C42FD">
        <w:rPr>
          <w:rFonts w:hAnsi="Times New Roman" w:ascii="Times New Roman"/>
          <w:sz w:val="24"/>
          <w:szCs w:val="24"/>
        </w:rPr>
        <w:t xml:space="preserve"> za :</w:t>
      </w:r>
    </w:p>
    <w:p w:rsidRDefault="00905ADA" w:rsidP="00082AD5" w:rsidR="00905ADA" w:rsidRPr="00905ADA">
      <w:pPr>
        <w:ind w:firstLine="708" w:right="58"/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>nekretnine upisane kod Općinskog suda u Velikoj Gorici, Zemljišnoknjižni odjel Ivanić Grad, zk. uložak br. 2822, kč. br. 2552, u naravi kuća i dvorište u Ivanić Gradu, površine 431m</w:t>
      </w:r>
      <w:r w:rsidRPr="00905ADA">
        <w:rPr>
          <w:rFonts w:hAnsi="Times New Roman" w:ascii="Times New Roman"/>
          <w:sz w:val="24"/>
          <w:szCs w:val="24"/>
          <w:vertAlign w:val="superscript"/>
        </w:rPr>
        <w:t>2</w:t>
      </w:r>
      <w:r w:rsidRPr="00905ADA">
        <w:rPr>
          <w:rFonts w:hAnsi="Times New Roman" w:ascii="Times New Roman"/>
          <w:sz w:val="24"/>
          <w:szCs w:val="24"/>
        </w:rPr>
        <w:t xml:space="preserve"> i to:</w:t>
      </w:r>
    </w:p>
    <w:p w:rsidRDefault="00905ADA" w:rsidP="00905ADA" w:rsidR="00905ADA" w:rsidRPr="00905ADA">
      <w:pPr>
        <w:ind w:right="58"/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>- 7. suvlasnički dio: 16/100 etažno vlasništvo (E-7), poslovni prostor u potkrovlju površine od 133,14m</w:t>
      </w:r>
      <w:r w:rsidRPr="00905ADA">
        <w:rPr>
          <w:rFonts w:hAnsi="Times New Roman" w:ascii="Times New Roman"/>
          <w:sz w:val="24"/>
          <w:szCs w:val="24"/>
          <w:vertAlign w:val="superscript"/>
        </w:rPr>
        <w:t>2</w:t>
      </w:r>
      <w:r w:rsidRPr="00905ADA">
        <w:rPr>
          <w:rFonts w:hAnsi="Times New Roman" w:ascii="Times New Roman"/>
          <w:sz w:val="24"/>
          <w:szCs w:val="24"/>
        </w:rPr>
        <w:t xml:space="preserve">, </w:t>
      </w:r>
      <w:r w:rsidR="00DE366F">
        <w:rPr>
          <w:rFonts w:hAnsi="Times New Roman" w:ascii="Times New Roman"/>
          <w:sz w:val="24"/>
          <w:szCs w:val="24"/>
        </w:rPr>
        <w:t>u iznosu od 184.391,20 kn.</w:t>
      </w: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762BD3" w:rsidP="00762BD3" w:rsidR="00762BD3" w:rsidRPr="00905ADA">
      <w:pPr>
        <w:ind w:firstLine="709"/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 xml:space="preserve">Donosi se </w:t>
      </w: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ab/>
      </w:r>
      <w:r w:rsidRPr="00905ADA">
        <w:rPr>
          <w:rFonts w:hAnsi="Times New Roman" w:ascii="Times New Roman"/>
          <w:sz w:val="24"/>
          <w:szCs w:val="24"/>
        </w:rPr>
        <w:tab/>
      </w:r>
      <w:r w:rsidRPr="00905ADA">
        <w:rPr>
          <w:rFonts w:hAnsi="Times New Roman" w:ascii="Times New Roman"/>
          <w:sz w:val="24"/>
          <w:szCs w:val="24"/>
        </w:rPr>
        <w:tab/>
      </w:r>
      <w:r w:rsidRPr="00905ADA">
        <w:rPr>
          <w:rFonts w:hAnsi="Times New Roman" w:ascii="Times New Roman"/>
          <w:sz w:val="24"/>
          <w:szCs w:val="24"/>
        </w:rPr>
        <w:tab/>
      </w:r>
      <w:r w:rsidRPr="00905ADA">
        <w:rPr>
          <w:rFonts w:hAnsi="Times New Roman" w:ascii="Times New Roman"/>
          <w:sz w:val="24"/>
          <w:szCs w:val="24"/>
        </w:rPr>
        <w:tab/>
      </w:r>
      <w:r w:rsidRPr="00905ADA">
        <w:rPr>
          <w:rFonts w:hAnsi="Times New Roman" w:ascii="Times New Roman"/>
          <w:sz w:val="24"/>
          <w:szCs w:val="24"/>
        </w:rPr>
        <w:tab/>
        <w:t xml:space="preserve">Zaključak </w:t>
      </w: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</w:p>
    <w:p w:rsidRDefault="00762BD3" w:rsidP="00762BD3" w:rsidR="00762BD3" w:rsidRPr="00905ADA">
      <w:pPr>
        <w:jc w:val="both"/>
        <w:rPr>
          <w:rFonts w:hAnsi="Times New Roman" w:ascii="Times New Roman"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ab/>
        <w:t>Utvrđu</w:t>
      </w:r>
      <w:r w:rsidR="00DE366F">
        <w:rPr>
          <w:rFonts w:hAnsi="Times New Roman" w:ascii="Times New Roman"/>
          <w:sz w:val="24"/>
          <w:szCs w:val="24"/>
        </w:rPr>
        <w:t xml:space="preserve">je se da je istaknutim ponudama kupac </w:t>
      </w:r>
      <w:r w:rsidR="004E713C">
        <w:rPr>
          <w:rFonts w:hAnsi="Times New Roman" w:ascii="Times New Roman"/>
          <w:sz w:val="24"/>
          <w:szCs w:val="24"/>
        </w:rPr>
        <w:t>Roulette d.o.o., iz Zagreba, Horvatova 27, OIB:56509284877,</w:t>
      </w:r>
      <w:r w:rsidRPr="00905ADA">
        <w:rPr>
          <w:rFonts w:hAnsi="Times New Roman" w:ascii="Times New Roman"/>
          <w:sz w:val="24"/>
          <w:szCs w:val="24"/>
        </w:rPr>
        <w:t xml:space="preserve"> ponudio cijenu istaknutu kao u zaključku suda od </w:t>
      </w:r>
      <w:r w:rsidR="00905ADA" w:rsidRPr="00905ADA">
        <w:rPr>
          <w:rFonts w:hAnsi="Times New Roman" w:ascii="Times New Roman"/>
          <w:sz w:val="24"/>
          <w:szCs w:val="24"/>
        </w:rPr>
        <w:t>07</w:t>
      </w:r>
      <w:r w:rsidRPr="00905ADA">
        <w:rPr>
          <w:rFonts w:hAnsi="Times New Roman" w:ascii="Times New Roman"/>
          <w:sz w:val="24"/>
          <w:szCs w:val="24"/>
        </w:rPr>
        <w:t xml:space="preserve">. </w:t>
      </w:r>
      <w:r w:rsidR="00905ADA" w:rsidRPr="00905ADA">
        <w:rPr>
          <w:rFonts w:hAnsi="Times New Roman" w:ascii="Times New Roman"/>
          <w:sz w:val="24"/>
          <w:szCs w:val="24"/>
        </w:rPr>
        <w:t>lipnja 2018</w:t>
      </w:r>
      <w:r w:rsidRPr="00905ADA">
        <w:rPr>
          <w:rFonts w:hAnsi="Times New Roman" w:ascii="Times New Roman"/>
          <w:sz w:val="24"/>
          <w:szCs w:val="24"/>
        </w:rPr>
        <w:t xml:space="preserve">.g., slijedom čega se današnja javna dražba zaključuje, a otpravak rješenja o dosudi nekretnina uslijediti će pisanim putem. </w:t>
      </w:r>
    </w:p>
    <w:p w:rsidRDefault="00762BD3" w:rsidP="00864047" w:rsidR="00762BD3" w:rsidRPr="00905ADA">
      <w:pPr>
        <w:pStyle w:val="Tijeloteksta3"/>
      </w:pPr>
    </w:p>
    <w:p w:rsidRDefault="00762BD3" w:rsidP="00864047" w:rsidR="00762BD3" w:rsidRPr="00905ADA">
      <w:pPr>
        <w:pStyle w:val="Tijeloteksta3"/>
      </w:pPr>
    </w:p>
    <w:p w:rsidRDefault="00AB4391" w:rsidP="00905ADA" w:rsidR="00AB4391" w:rsidRPr="00905ADA">
      <w:pPr>
        <w:pStyle w:val="Tijeloteksta3"/>
      </w:pPr>
      <w:r w:rsidRPr="00905ADA">
        <w:tab/>
        <w:t xml:space="preserve"> </w:t>
      </w:r>
    </w:p>
    <w:p w:rsidRDefault="00AB4391" w:rsidP="00AB4391" w:rsidR="00AB4391" w:rsidRPr="00905ADA">
      <w:pPr>
        <w:ind w:right="-2"/>
        <w:jc w:val="center"/>
        <w:rPr>
          <w:rFonts w:hAnsi="Times New Roman" w:ascii="Times New Roman"/>
          <w:sz w:val="24"/>
          <w:szCs w:val="24"/>
        </w:rPr>
      </w:pPr>
    </w:p>
    <w:p w:rsidRDefault="00AB4391" w:rsidP="00AB4391" w:rsidR="00AB4391" w:rsidRPr="00905ADA">
      <w:pPr>
        <w:jc w:val="center"/>
        <w:rPr>
          <w:rFonts w:hAnsi="Times New Roman" w:ascii="Times New Roman"/>
          <w:bCs/>
          <w:sz w:val="24"/>
          <w:szCs w:val="24"/>
        </w:rPr>
      </w:pPr>
      <w:r w:rsidRPr="00905ADA">
        <w:rPr>
          <w:rFonts w:hAnsi="Times New Roman" w:ascii="Times New Roman"/>
          <w:bCs/>
          <w:sz w:val="24"/>
          <w:szCs w:val="24"/>
        </w:rPr>
        <w:t>Dovršeno u 10,</w:t>
      </w:r>
      <w:r w:rsidR="00BE6713">
        <w:rPr>
          <w:rFonts w:hAnsi="Times New Roman" w:ascii="Times New Roman"/>
          <w:bCs/>
          <w:sz w:val="24"/>
          <w:szCs w:val="24"/>
        </w:rPr>
        <w:t>11</w:t>
      </w:r>
      <w:r w:rsidRPr="00905ADA">
        <w:rPr>
          <w:rFonts w:hAnsi="Times New Roman" w:ascii="Times New Roman"/>
          <w:bCs/>
          <w:sz w:val="24"/>
          <w:szCs w:val="24"/>
        </w:rPr>
        <w:t xml:space="preserve"> sati</w:t>
      </w:r>
    </w:p>
    <w:p w:rsidRDefault="00AB4391" w:rsidP="00AB4391" w:rsidR="00AB4391" w:rsidRPr="00905ADA">
      <w:pPr>
        <w:rPr>
          <w:rFonts w:hAnsi="Times New Roman" w:ascii="Times New Roman"/>
          <w:bCs/>
          <w:sz w:val="24"/>
          <w:szCs w:val="24"/>
        </w:rPr>
      </w:pPr>
    </w:p>
    <w:p w:rsidRDefault="00AB4391" w:rsidP="00AB4391" w:rsidR="00AB4391" w:rsidRPr="00905ADA">
      <w:pPr>
        <w:pStyle w:val="Bezproreda"/>
        <w:jc w:val="center"/>
      </w:pPr>
      <w:r w:rsidRPr="00905ADA">
        <w:t>Sudac:</w:t>
      </w:r>
    </w:p>
    <w:p w:rsidRDefault="00AB4391" w:rsidP="00AB4391" w:rsidR="00AB4391" w:rsidRPr="00905ADA">
      <w:pPr>
        <w:pStyle w:val="Bezproreda"/>
        <w:jc w:val="center"/>
      </w:pPr>
      <w:r w:rsidRPr="00905ADA">
        <w:t>Vesna Sremac Šoštar</w:t>
      </w:r>
    </w:p>
    <w:p w:rsidRDefault="00AB4391" w:rsidP="00AB4391" w:rsidR="00AB4391" w:rsidRPr="00905ADA">
      <w:pPr>
        <w:pStyle w:val="Bezproreda"/>
        <w:jc w:val="center"/>
      </w:pPr>
    </w:p>
    <w:p w:rsidRDefault="00AB4391" w:rsidP="00AB4391" w:rsidR="00AB4391" w:rsidRPr="00905ADA">
      <w:pPr>
        <w:pStyle w:val="Bezproreda"/>
        <w:jc w:val="center"/>
      </w:pPr>
      <w:r w:rsidRPr="00905ADA">
        <w:t>Zapisničar:</w:t>
      </w:r>
    </w:p>
    <w:p w:rsidRDefault="00493C99" w:rsidP="00AB4391" w:rsidR="00AB4391" w:rsidRPr="00905ADA">
      <w:pPr>
        <w:pStyle w:val="Bezproreda"/>
        <w:jc w:val="center"/>
      </w:pPr>
      <w:r>
        <w:t>Greta Jurišić</w:t>
      </w:r>
    </w:p>
    <w:p w:rsidRDefault="00AB4391" w:rsidP="00AB4391" w:rsidR="00AB4391" w:rsidRPr="00905ADA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AB4391" w:rsidP="00AB4391" w:rsidR="00AB4391" w:rsidRPr="00905ADA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AB4391" w:rsidP="00AB4391" w:rsidR="00AB4391" w:rsidRPr="00905ADA">
      <w:pPr>
        <w:jc w:val="both"/>
        <w:rPr>
          <w:rFonts w:hAnsi="Times New Roman" w:ascii="Times New Roman"/>
          <w:bCs/>
          <w:sz w:val="24"/>
          <w:szCs w:val="24"/>
        </w:rPr>
      </w:pPr>
      <w:r w:rsidRPr="00905ADA">
        <w:rPr>
          <w:rFonts w:hAnsi="Times New Roman" w:ascii="Times New Roman"/>
          <w:bCs/>
          <w:sz w:val="24"/>
          <w:szCs w:val="24"/>
        </w:rPr>
        <w:t>Stečajni upravitelj:</w:t>
      </w:r>
      <w:r w:rsidRPr="00905ADA">
        <w:rPr>
          <w:rFonts w:hAnsi="Times New Roman" w:ascii="Times New Roman"/>
          <w:bCs/>
          <w:sz w:val="24"/>
          <w:szCs w:val="24"/>
        </w:rPr>
        <w:tab/>
      </w:r>
      <w:r w:rsidRPr="00905ADA">
        <w:rPr>
          <w:rFonts w:hAnsi="Times New Roman" w:ascii="Times New Roman"/>
          <w:bCs/>
          <w:sz w:val="24"/>
          <w:szCs w:val="24"/>
        </w:rPr>
        <w:tab/>
      </w:r>
      <w:r w:rsidRPr="00905ADA">
        <w:rPr>
          <w:rFonts w:hAnsi="Times New Roman" w:ascii="Times New Roman"/>
          <w:bCs/>
          <w:sz w:val="24"/>
          <w:szCs w:val="24"/>
        </w:rPr>
        <w:tab/>
      </w:r>
      <w:r w:rsidRPr="00905ADA">
        <w:rPr>
          <w:rFonts w:hAnsi="Times New Roman" w:ascii="Times New Roman"/>
          <w:bCs/>
          <w:sz w:val="24"/>
          <w:szCs w:val="24"/>
        </w:rPr>
        <w:tab/>
      </w:r>
      <w:r w:rsidRPr="00905ADA">
        <w:rPr>
          <w:rFonts w:hAnsi="Times New Roman" w:ascii="Times New Roman"/>
          <w:bCs/>
          <w:sz w:val="24"/>
          <w:szCs w:val="24"/>
        </w:rPr>
        <w:tab/>
      </w:r>
      <w:r w:rsidRPr="00905ADA">
        <w:rPr>
          <w:rFonts w:hAnsi="Times New Roman" w:ascii="Times New Roman"/>
          <w:bCs/>
          <w:sz w:val="24"/>
          <w:szCs w:val="24"/>
        </w:rPr>
        <w:tab/>
      </w:r>
      <w:r w:rsidRPr="00905ADA">
        <w:rPr>
          <w:rFonts w:hAnsi="Times New Roman" w:ascii="Times New Roman"/>
          <w:bCs/>
          <w:sz w:val="24"/>
          <w:szCs w:val="24"/>
        </w:rPr>
        <w:tab/>
        <w:t xml:space="preserve">  </w:t>
      </w:r>
    </w:p>
    <w:p w:rsidRDefault="00AB4391" w:rsidP="00AB4391" w:rsidR="00AB4391" w:rsidRPr="00905ADA">
      <w:pPr>
        <w:rPr>
          <w:rFonts w:hAnsi="Times New Roman" w:ascii="Times New Roman"/>
          <w:bCs/>
          <w:sz w:val="24"/>
          <w:szCs w:val="24"/>
        </w:rPr>
      </w:pPr>
      <w:r w:rsidRPr="00905ADA">
        <w:rPr>
          <w:rFonts w:hAnsi="Times New Roman" w:ascii="Times New Roman"/>
          <w:sz w:val="24"/>
          <w:szCs w:val="24"/>
        </w:rPr>
        <w:t>Domagoj Krpačić</w:t>
      </w:r>
    </w:p>
    <w:p w:rsidRDefault="00AB4391" w:rsidP="00AB4391" w:rsidR="00AB4391">
      <w:pPr>
        <w:rPr>
          <w:rFonts w:hAnsi="Times New Roman" w:ascii="Times New Roman"/>
          <w:bCs/>
          <w:sz w:val="24"/>
          <w:szCs w:val="24"/>
        </w:rPr>
      </w:pPr>
    </w:p>
    <w:p w:rsidRDefault="00CC3C50" w:rsidP="00AB4391" w:rsidR="00CC3C50" w:rsidRPr="00905ADA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KUPAC:</w:t>
      </w:r>
    </w:p>
    <w:p w:rsidRDefault="00CC3C50" w:rsidP="00AB4391" w:rsidR="00AB4391" w:rsidRPr="00905AD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Zlatko Grubišić direktor društva Roulette d.o.o.,</w:t>
      </w:r>
    </w:p>
    <w:p w:rsidRDefault="00AB4391" w:rsidP="00AB4391" w:rsidR="00AB4391" w:rsidRPr="00905ADA">
      <w:pPr>
        <w:rPr>
          <w:rFonts w:hAnsi="Times New Roman" w:ascii="Times New Roman"/>
          <w:sz w:val="24"/>
          <w:szCs w:val="24"/>
        </w:rPr>
      </w:pPr>
    </w:p>
    <w:p w:rsidRDefault="00676C72" w:rsidR="00676C72" w:rsidRPr="00905ADA">
      <w:pPr>
        <w:rPr>
          <w:rFonts w:hAnsi="Times New Roman" w:ascii="Times New Roman"/>
          <w:sz w:val="24"/>
          <w:szCs w:val="24"/>
        </w:rPr>
      </w:pPr>
    </w:p>
    <w:sectPr w:rsidSect="00447348" w:rsidR="00676C72" w:rsidRPr="00905AD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348" w:rsidP="00447348" w:rsidR="00447348">
      <w:r>
        <w:separator/>
      </w:r>
    </w:p>
  </w:endnote>
  <w:endnote w:id="0" w:type="continuationSeparator">
    <w:p w:rsidRDefault="00447348" w:rsidP="00447348" w:rsidR="00447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348" w:rsidP="00447348" w:rsidR="00447348">
      <w:r>
        <w:separator/>
      </w:r>
    </w:p>
  </w:footnote>
  <w:footnote w:id="0" w:type="continuationSeparator">
    <w:p w:rsidRDefault="00447348" w:rsidP="00447348" w:rsidR="004473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4025927"/>
      <w:docPartObj>
        <w:docPartGallery w:val="Page Numbers (Top of Page)"/>
        <w:docPartUnique/>
      </w:docPartObj>
    </w:sdtPr>
    <w:sdtEndPr/>
    <w:sdtContent>
      <w:p w:rsidRDefault="00447348" w:rsidP="00447348" w:rsidR="00447348" w:rsidRPr="00447348">
        <w:pPr>
          <w:pStyle w:val="Zaglavlje"/>
          <w:jc w:val="right"/>
          <w:rPr>
            <w:rFonts w:hAnsi="Times New Roman" w:ascii="Times New Roman"/>
            <w:sz w:val="24"/>
            <w:szCs w:val="24"/>
          </w:rPr>
        </w:pPr>
        <w:r w:rsidRPr="00447348">
          <w:rPr>
            <w:rFonts w:hAnsi="Times New Roman" w:ascii="Times New Roman"/>
            <w:sz w:val="24"/>
            <w:szCs w:val="24"/>
          </w:rPr>
          <w:t>48.St-372/15</w:t>
        </w:r>
      </w:p>
      <w:p w:rsidRDefault="00447348" w:rsidR="00447348">
        <w:pPr>
          <w:pStyle w:val="Zaglavlje"/>
          <w:jc w:val="center"/>
        </w:pPr>
        <w:r w:rsidRPr="00447348">
          <w:rPr>
            <w:rFonts w:hAnsi="Times New Roman" w:ascii="Times New Roman"/>
            <w:sz w:val="24"/>
            <w:szCs w:val="24"/>
          </w:rPr>
          <w:fldChar w:fldCharType="begin"/>
        </w:r>
        <w:r w:rsidRPr="004473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447348">
          <w:rPr>
            <w:rFonts w:hAnsi="Times New Roman" w:ascii="Times New Roman"/>
            <w:sz w:val="24"/>
            <w:szCs w:val="24"/>
          </w:rPr>
          <w:fldChar w:fldCharType="separate"/>
        </w:r>
        <w:r w:rsidR="005B18C9">
          <w:rPr>
            <w:rFonts w:hAnsi="Times New Roman" w:ascii="Times New Roman"/>
            <w:noProof/>
            <w:sz w:val="24"/>
            <w:szCs w:val="24"/>
          </w:rPr>
          <w:t>2</w:t>
        </w:r>
        <w:r w:rsidRPr="004473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47348" w:rsidR="004473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7348" w:rsidP="00447348" w:rsidR="00447348" w:rsidRPr="00447348">
    <w:pPr>
      <w:pStyle w:val="Zaglavlje"/>
      <w:jc w:val="right"/>
      <w:rPr>
        <w:rFonts w:hAnsi="Times New Roman" w:ascii="Times New Roman"/>
        <w:sz w:val="24"/>
        <w:szCs w:val="24"/>
      </w:rPr>
    </w:pPr>
    <w:r w:rsidRPr="00447348">
      <w:rPr>
        <w:rFonts w:hAnsi="Times New Roman" w:ascii="Times New Roman"/>
        <w:sz w:val="24"/>
        <w:szCs w:val="24"/>
      </w:rPr>
      <w:t>48.St-372/15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A5F"/>
    <w:rsid w:val="00080BFC"/>
    <w:rsid w:val="00082AD5"/>
    <w:rsid w:val="0009048E"/>
    <w:rsid w:val="001F087F"/>
    <w:rsid w:val="00220814"/>
    <w:rsid w:val="00266381"/>
    <w:rsid w:val="002D19E3"/>
    <w:rsid w:val="00301F07"/>
    <w:rsid w:val="003625C7"/>
    <w:rsid w:val="00447348"/>
    <w:rsid w:val="00493C99"/>
    <w:rsid w:val="004E713C"/>
    <w:rsid w:val="005B18C9"/>
    <w:rsid w:val="005D17F3"/>
    <w:rsid w:val="005F4A7A"/>
    <w:rsid w:val="00645E48"/>
    <w:rsid w:val="0067336B"/>
    <w:rsid w:val="00676C72"/>
    <w:rsid w:val="0068229C"/>
    <w:rsid w:val="006B1C59"/>
    <w:rsid w:val="006F6E08"/>
    <w:rsid w:val="00702EE0"/>
    <w:rsid w:val="00762BD3"/>
    <w:rsid w:val="00786A29"/>
    <w:rsid w:val="007C42FD"/>
    <w:rsid w:val="00864047"/>
    <w:rsid w:val="00905ADA"/>
    <w:rsid w:val="00933024"/>
    <w:rsid w:val="00954F3A"/>
    <w:rsid w:val="009F16E5"/>
    <w:rsid w:val="00A20CCF"/>
    <w:rsid w:val="00A60077"/>
    <w:rsid w:val="00AB4391"/>
    <w:rsid w:val="00B00F75"/>
    <w:rsid w:val="00B21541"/>
    <w:rsid w:val="00BE6713"/>
    <w:rsid w:val="00CB4950"/>
    <w:rsid w:val="00CC3C50"/>
    <w:rsid w:val="00D61A5F"/>
    <w:rsid w:val="00D86D19"/>
    <w:rsid w:val="00DE366F"/>
    <w:rsid w:val="00E33DDA"/>
    <w:rsid w:val="00EF42E8"/>
    <w:rsid w:val="00F15017"/>
    <w:rsid w:val="00F16C91"/>
    <w:rsid w:val="00F33CBC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4391"/>
    <w:pPr>
      <w:spacing w:lineRule="auto" w:line="240" w:after="0"/>
    </w:pPr>
    <w:rPr>
      <w:rFonts w:cs="Times New Roman" w:eastAsia="Times New Roman" w:hAnsi="Arial Narrow" w:ascii="Arial Narrow"/>
      <w:color w:val="000000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B4391"/>
    <w:pPr>
      <w:jc w:val="both"/>
    </w:pPr>
    <w:rPr>
      <w:rFonts w:hAnsi="Times New Roman" w:ascii="Times New Roman"/>
      <w:b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B4391"/>
    <w:rPr>
      <w:rFonts w:cs="Times New Roman" w:eastAsia="Times New Roman"/>
      <w:b/>
      <w:color w:val="000000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AB4391"/>
    <w:pPr>
      <w:ind w:right="-2"/>
      <w:jc w:val="both"/>
    </w:pPr>
    <w:rPr>
      <w:rFonts w:hAnsi="Times New Roman" w:ascii="Times New Roman"/>
      <w:b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AB4391"/>
    <w:rPr>
      <w:rFonts w:cs="Times New Roman" w:eastAsia="Times New Roman"/>
      <w:b/>
      <w:color w:val="000000"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AB4391"/>
    <w:pPr>
      <w:jc w:val="both"/>
    </w:pPr>
    <w:rPr>
      <w:rFonts w:hAnsi="Times New Roman" w:ascii="Times New Roman"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AB4391"/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1"/>
    <w:qFormat/>
    <w:rsid w:val="00AB4391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473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348"/>
    <w:rPr>
      <w:rFonts w:cs="Times New Roman" w:eastAsia="Times New Roman" w:hAnsi="Arial Narrow" w:ascii="Arial Narrow"/>
      <w:color w:val="000000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73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7348"/>
    <w:rPr>
      <w:rFonts w:cs="Times New Roman" w:eastAsia="Times New Roman" w:hAnsi="Arial Narrow" w:ascii="Arial Narrow"/>
      <w:color w:val="000000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62BD3"/>
    <w:pPr>
      <w:ind w:left="720"/>
      <w:contextualSpacing/>
    </w:pPr>
    <w:rPr>
      <w:rFonts w:hAnsi="Times New Roman" w:ascii="Times New Roman"/>
      <w:noProof/>
      <w:color w:val="auto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8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8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8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8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4391"/>
    <w:pPr>
      <w:spacing w:after="0" w:line="240" w:lineRule="auto"/>
    </w:pPr>
    <w:rPr>
      <w:rFonts w:ascii="Arial Narrow" w:cs="Times New Roman" w:eastAsia="Times New Roman" w:hAnsi="Arial Narrow"/>
      <w:color w:val="000000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B4391"/>
    <w:pPr>
      <w:jc w:val="both"/>
    </w:pPr>
    <w:rPr>
      <w:rFonts w:ascii="Times New Roman" w:hAnsi="Times New Roman"/>
      <w:b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B4391"/>
    <w:rPr>
      <w:rFonts w:cs="Times New Roman" w:eastAsia="Times New Roman"/>
      <w:b/>
      <w:color w:val="000000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AB4391"/>
    <w:pPr>
      <w:ind w:right="-2"/>
      <w:jc w:val="both"/>
    </w:pPr>
    <w:rPr>
      <w:rFonts w:ascii="Times New Roman" w:hAnsi="Times New Roman"/>
      <w:b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AB4391"/>
    <w:rPr>
      <w:rFonts w:cs="Times New Roman" w:eastAsia="Times New Roman"/>
      <w:b/>
      <w:color w:val="000000"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AB4391"/>
    <w:pPr>
      <w:jc w:val="both"/>
    </w:pPr>
    <w:rPr>
      <w:rFonts w:ascii="Times New Roman" w:hAnsi="Times New Roman"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AB4391"/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1"/>
    <w:qFormat/>
    <w:rsid w:val="00AB4391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473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348"/>
    <w:rPr>
      <w:rFonts w:ascii="Arial Narrow" w:cs="Times New Roman" w:eastAsia="Times New Roman" w:hAnsi="Arial Narrow"/>
      <w:color w:val="000000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73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7348"/>
    <w:rPr>
      <w:rFonts w:ascii="Arial Narrow" w:cs="Times New Roman" w:eastAsia="Times New Roman" w:hAnsi="Arial Narrow"/>
      <w:color w:val="000000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62BD3"/>
    <w:pPr>
      <w:ind w:left="720"/>
      <w:contextualSpacing/>
    </w:pPr>
    <w:rPr>
      <w:rFonts w:ascii="Times New Roman" w:hAnsi="Times New Roman"/>
      <w:noProof/>
      <w:color w:val="auto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8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8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8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8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12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000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5. rujna 2018.</izvorni_sadrzaj>
    <derivirana_varijabla naziv="DomainObject.StvarniPocetakDatum_1">5. rujna 2018.</derivirana_varijabla>
  </DomainObject.StvarniPocetakDatum>
  <DomainObject.StvarniZavrsetakDatum>
    <izvorni_sadrzaj>5. rujna 2018.</izvorni_sadrzaj>
    <derivirana_varijabla naziv="DomainObject.StvarniZavrsetakDatum_1">5. rujna 2018.</derivirana_varijabla>
  </DomainObject.StvarniZavrsetakDatum>
  <DomainObject.PlaniraniZavrsetakDatum>
    <izvorni_sadrzaj>5. rujna 2018.</izvorni_sadrzaj>
    <derivirana_varijabla naziv="DomainObject.PlaniraniZavrsetakDatum_1">5. rujna 2018.</derivirana_varijabla>
  </DomainObject.PlaniraniZavrsetakDatum>
  <DomainObject.PlaniraniPocetakDatum>
    <izvorni_sadrzaj>5. rujna 2018.</izvorni_sadrzaj>
    <derivirana_varijabla naziv="DomainObject.PlaniraniPocetakDatum_1">5. rujna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10:11</izvorni_sadrzaj>
    <derivirana_varijabla naziv="DomainObject.StvarniZavrsetakVrijeme_1">10:11</derivirana_varijabla>
  </DomainObject.StvarniZavrsetakVrijeme>
  <DomainObject.PlaniraniZavrsetakVrijeme>
    <izvorni_sadrzaj>10:11</izvorni_sadrzaj>
    <derivirana_varijabla naziv="DomainObject.PlaniraniZavrsetakVrijeme_1">10:11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5. rujna 2018.</izvorni_sadrzaj>
    <derivirana_varijabla naziv="DomainObject.Zapisnik.DatumKreiranja_1">5.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St-372/2015-64</izvorni_sadrzaj>
    <derivirana_varijabla naziv="DomainObject.Zapisnik.Oznaka_1">St-372/2015-64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St-372/2015-64</izvorni_sadrzaj>
    <derivirana_varijabla naziv="DomainObject.PoslovniBrojDokumenta_1">St-372/2015-64</derivirana_varijabla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2845</properties:Characters>
  <properties:Lines>92</properties:Lines>
  <properties:Paragraphs>37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2018-08-28T07:51:00Z</dcterms:created>
  <dc:creator>Matea Bizjak</dc:creator>
  <cp:lastModifiedBy>Matea Bizjak</cp:lastModifiedBy>
  <dcterms:modified xmlns:xsi="http://www.w3.org/2001/XMLSchema-instance" xsi:type="dcterms:W3CDTF">2018-09-05T09:38:00Z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St-372/2015-64 / Zapisnik - Ročište za dražbu (St-372-15-ročište za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