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f79d" w14:paraId="f59f79d" w:rsidRDefault="00A93C48" w:rsidP="00A93C48" w:rsidR="00A93C48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9D697C">
        <w:tc>
          <w:tcPr>
            <w:tcW w:type="dxa" w:w="3060"/>
          </w:tcPr>
          <w:p w:rsidRDefault="00695214" w:rsidP="004738D5" w:rsidR="00695214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9D697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9D697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8C1BC4" w:rsidR="00695214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9D697C">
        <w:rPr>
          <w:rFonts w:cstheme="majorBidi" w:hAnsiTheme="majorBidi" w:asciiTheme="majorBidi"/>
          <w:bCs/>
          <w:sz w:val="24"/>
          <w:szCs w:val="24"/>
        </w:rPr>
        <w:t>68.</w:t>
      </w:r>
      <w:r w:rsidRPr="009D697C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9D697C">
        <w:rPr>
          <w:rFonts w:cstheme="majorBidi" w:hAnsiTheme="majorBidi" w:asciiTheme="majorBidi"/>
          <w:sz w:val="24"/>
          <w:szCs w:val="24"/>
        </w:rPr>
        <w:t>St-</w:t>
      </w:r>
      <w:r w:rsidR="008C1BC4" w:rsidRPr="009D697C">
        <w:rPr>
          <w:rFonts w:cstheme="majorBidi" w:hAnsiTheme="majorBidi" w:asciiTheme="majorBidi"/>
          <w:sz w:val="24"/>
          <w:szCs w:val="24"/>
        </w:rPr>
        <w:t>4543</w:t>
      </w:r>
      <w:r w:rsidR="0012299C" w:rsidRPr="009D697C">
        <w:rPr>
          <w:rFonts w:cstheme="majorBidi" w:hAnsiTheme="majorBidi" w:asciiTheme="majorBidi"/>
          <w:sz w:val="24"/>
          <w:szCs w:val="24"/>
        </w:rPr>
        <w:t>/15</w:t>
      </w:r>
    </w:p>
    <w:p w:rsidRDefault="009D697C" w:rsidP="008C1BC4" w:rsidR="009D697C" w:rsidRPr="009D697C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9D697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8C1BC4" w:rsidR="00A5757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 w:rsidR="00BE4D21" w:rsidRPr="009D697C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8C1BC4" w:rsidRPr="009D697C">
        <w:rPr>
          <w:sz w:val="24"/>
          <w:szCs w:val="24"/>
        </w:rPr>
        <w:t>KATRAN GRADNJA d.o.o., Moščenica, Petra Krešimira 32, MBS: 120005077, OIB: 13652652030</w:t>
      </w:r>
      <w:r w:rsidR="00BE4D21" w:rsidRPr="009D697C">
        <w:rPr>
          <w:rFonts w:cstheme="majorBidi" w:hAnsiTheme="majorBidi" w:asciiTheme="majorBidi"/>
          <w:sz w:val="24"/>
          <w:szCs w:val="24"/>
        </w:rPr>
        <w:t xml:space="preserve">, dana </w:t>
      </w:r>
      <w:r w:rsidR="00160AA2" w:rsidRPr="009D697C">
        <w:rPr>
          <w:rFonts w:cstheme="majorBidi" w:hAnsiTheme="majorBidi" w:asciiTheme="majorBidi"/>
          <w:sz w:val="24"/>
          <w:szCs w:val="24"/>
        </w:rPr>
        <w:t>3. ožujka</w:t>
      </w:r>
      <w:r w:rsidR="00F82AB9" w:rsidRPr="009D697C">
        <w:rPr>
          <w:rFonts w:cstheme="majorBidi" w:hAnsiTheme="majorBidi" w:asciiTheme="majorBidi"/>
          <w:sz w:val="24"/>
          <w:szCs w:val="24"/>
        </w:rPr>
        <w:t xml:space="preserve"> 2016., </w:t>
      </w:r>
    </w:p>
    <w:p w:rsidRDefault="009D697C" w:rsidP="008C1BC4" w:rsidR="009D697C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82AB9" w:rsidP="00F82AB9" w:rsidR="00F82AB9" w:rsidRPr="009D697C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9D697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362272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362272" w:rsidRPr="009D697C">
        <w:rPr>
          <w:sz w:val="24"/>
          <w:szCs w:val="24"/>
        </w:rPr>
        <w:t>KATRAN GRADNJA d.o.o., Moščenica, Petra Krešimira 32, MBS: 120005077, OIB: 13652652030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9D697C" w:rsidP="00362272" w:rsidR="009D697C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2299C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12299C" w:rsidRPr="009D697C">
        <w:rPr>
          <w:sz w:val="24"/>
          <w:szCs w:val="24"/>
        </w:rPr>
        <w:t>MAJA poljoprivredna zadruga za proizvodnju, trgovinu i usluge, Glina, Antuna Mihanovića 2, MBS: 120000021, OIB: 60561274654</w:t>
      </w:r>
      <w:r w:rsidR="00160AA2"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9D697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</w:t>
      </w:r>
      <w:r w:rsidRPr="009D697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2299C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362272" w:rsidRPr="009D697C">
        <w:rPr>
          <w:rFonts w:cstheme="majorBidi" w:hAnsiTheme="majorBidi" w:asciiTheme="majorBidi"/>
          <w:sz w:val="24"/>
          <w:szCs w:val="24"/>
        </w:rPr>
        <w:t>5</w:t>
      </w:r>
      <w:r w:rsidR="00BE2D79" w:rsidRPr="009D697C">
        <w:rPr>
          <w:rFonts w:cstheme="majorBidi" w:hAnsiTheme="majorBidi" w:asciiTheme="majorBidi"/>
          <w:sz w:val="24"/>
          <w:szCs w:val="24"/>
        </w:rPr>
        <w:t>. siječnja 2016</w:t>
      </w:r>
      <w:r w:rsidRPr="009D697C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9D697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9D697C" w:rsidR="009D697C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V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362272" w:rsidRPr="009D697C">
        <w:rPr>
          <w:rFonts w:cstheme="majorBidi" w:hAnsiTheme="majorBidi" w:asciiTheme="majorBidi"/>
          <w:sz w:val="24"/>
          <w:szCs w:val="24"/>
        </w:rPr>
        <w:t xml:space="preserve">Erste&amp;Steiermarkische Bank d.d. je 10. veljače 2016. podnio prijedlog za otvaranje stečajnog postupka nad dužnikom prema kojem na dan 22. siječnja 2016. ima potraživanje u iznosu od 565.827,83 kn temeljem izvoda iz poslovnih knjiga na taj dan (list 10 spisa), a iz kojeg proizlazi da se predmetna tražbina odnosi na dugovanja po osnovi kreditnih partija 5104071315, 5104591023 i 5106583044. </w:t>
      </w:r>
      <w:r w:rsidR="003D3C8A" w:rsidRPr="009D697C">
        <w:rPr>
          <w:rFonts w:cstheme="majorBidi" w:hAnsiTheme="majorBidi" w:asciiTheme="majorBidi"/>
          <w:sz w:val="24"/>
          <w:szCs w:val="24"/>
        </w:rPr>
        <w:t xml:space="preserve">Ujedno je naveo da je dužnik vlasnik nekretnine upisane u zk. ul. br. 132, podul. br. 2 i 3, k.o. Petrinja. </w:t>
      </w:r>
    </w:p>
    <w:p w:rsidRDefault="003D3C8A" w:rsidP="009D697C" w:rsidR="009D697C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lastRenderedPageBreak/>
        <w:t>V</w:t>
      </w:r>
      <w:r w:rsidR="00241EA5" w:rsidRPr="009D697C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12299C" w:rsidRPr="009D697C">
        <w:rPr>
          <w:rFonts w:cstheme="majorBidi" w:hAnsiTheme="majorBidi" w:asciiTheme="majorBidi"/>
          <w:sz w:val="24"/>
          <w:szCs w:val="24"/>
        </w:rPr>
        <w:t>17</w:t>
      </w:r>
      <w:r w:rsidR="00BE4D21" w:rsidRPr="009D697C">
        <w:rPr>
          <w:rFonts w:cstheme="majorBidi" w:hAnsiTheme="majorBidi" w:asciiTheme="majorBidi"/>
          <w:sz w:val="24"/>
          <w:szCs w:val="24"/>
        </w:rPr>
        <w:t>.</w:t>
      </w:r>
      <w:r w:rsidR="00F82AB9" w:rsidRPr="009D697C">
        <w:rPr>
          <w:rFonts w:cstheme="majorBidi" w:hAnsiTheme="majorBidi" w:asciiTheme="majorBidi"/>
          <w:sz w:val="24"/>
          <w:szCs w:val="24"/>
        </w:rPr>
        <w:t xml:space="preserve"> veljače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. </w:t>
      </w:r>
      <w:r w:rsidR="009D697C" w:rsidRPr="009D697C">
        <w:rPr>
          <w:rFonts w:cstheme="majorBidi" w:hAnsiTheme="majorBidi" w:asciiTheme="majorBidi"/>
          <w:sz w:val="24"/>
          <w:szCs w:val="24"/>
        </w:rPr>
        <w:t xml:space="preserve">je </w:t>
      </w:r>
      <w:r w:rsidR="009D2ACF" w:rsidRPr="009D697C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na dan 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241EA5" w:rsidRPr="009D697C">
        <w:rPr>
          <w:rFonts w:cstheme="majorBidi" w:hAnsiTheme="majorBidi" w:asciiTheme="majorBidi"/>
          <w:sz w:val="24"/>
          <w:szCs w:val="24"/>
        </w:rPr>
        <w:t>358.962,56 kn</w:t>
      </w:r>
      <w:r w:rsidRPr="009D697C">
        <w:rPr>
          <w:rFonts w:cstheme="majorBidi" w:hAnsiTheme="majorBidi" w:asciiTheme="majorBidi"/>
          <w:sz w:val="24"/>
          <w:szCs w:val="24"/>
        </w:rPr>
        <w:t xml:space="preserve"> temeljem ovršnih isprava (list 17-42 spisa) i temeljem vjerodostojnih isprava (list 43-45 spisa).</w:t>
      </w:r>
    </w:p>
    <w:p w:rsidRDefault="009D697C" w:rsidP="009D697C" w:rsidR="009D697C" w:rsidRPr="009D697C">
      <w:pPr>
        <w:ind w:firstLine="720"/>
        <w:jc w:val="both"/>
        <w:rPr>
          <w:sz w:val="24"/>
          <w:szCs w:val="24"/>
        </w:rPr>
      </w:pPr>
      <w:r w:rsidRPr="009D697C">
        <w:rPr>
          <w:sz w:val="24"/>
          <w:szCs w:val="24"/>
        </w:rPr>
        <w:t>Odredbom članka 431 st. 1 SZ određeno je da će sud vjerovnike koji predlože otvaranje stečajnog postupka pozvati na predujam sredstava za namirenje troškova stečajnog postupka, a ukoliko se navedeni troškovi ne predujme, sud će donijeti rješenje o otvaranju i zaključenju skraćenog stečajnog postupka sukladno čl. 431 st. 2 SZ.</w:t>
      </w:r>
    </w:p>
    <w:p w:rsidRDefault="009D697C" w:rsidP="009D697C" w:rsidR="009D697C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Republika Hrvatska</w:t>
      </w:r>
      <w:r>
        <w:rPr>
          <w:rFonts w:cstheme="majorBidi" w:hAnsiTheme="majorBidi" w:asciiTheme="majorBidi"/>
          <w:sz w:val="24"/>
          <w:szCs w:val="24"/>
        </w:rPr>
        <w:t xml:space="preserve"> je</w:t>
      </w:r>
      <w:r w:rsidRPr="009D697C">
        <w:rPr>
          <w:rFonts w:cstheme="majorBidi" w:hAnsiTheme="majorBidi" w:asciiTheme="majorBidi"/>
          <w:sz w:val="24"/>
          <w:szCs w:val="24"/>
        </w:rPr>
        <w:t xml:space="preserve">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9D697C" w:rsidP="009D697C" w:rsid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Iz stanja spisa proizlazi 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9D697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9D697C">
        <w:rPr>
          <w:rFonts w:cstheme="majorBidi" w:hAnsiTheme="majorBidi" w:asciiTheme="majorBidi"/>
          <w:sz w:val="24"/>
          <w:szCs w:val="24"/>
        </w:rPr>
        <w:t>nisu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9D697C">
        <w:rPr>
          <w:rFonts w:cstheme="majorBidi" w:hAnsiTheme="majorBidi" w:asciiTheme="majorBidi"/>
          <w:sz w:val="24"/>
          <w:szCs w:val="24"/>
        </w:rPr>
        <w:t>provedbu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9D697C">
        <w:rPr>
          <w:rFonts w:cstheme="majorBidi" w:hAnsiTheme="majorBidi" w:asciiTheme="majorBidi"/>
          <w:sz w:val="24"/>
          <w:szCs w:val="24"/>
        </w:rPr>
        <w:t>(</w:t>
      </w:r>
      <w:r w:rsidR="00A5506D" w:rsidRPr="009D697C">
        <w:rPr>
          <w:rFonts w:cstheme="majorBidi" w:hAnsiTheme="majorBidi" w:asciiTheme="majorBidi"/>
          <w:sz w:val="24"/>
          <w:szCs w:val="24"/>
        </w:rPr>
        <w:t>čl. 431 SZ</w:t>
      </w:r>
      <w:r w:rsidR="003A2C67" w:rsidRPr="009D697C">
        <w:rPr>
          <w:rFonts w:cstheme="majorBidi" w:hAnsiTheme="majorBidi" w:asciiTheme="majorBidi"/>
          <w:sz w:val="24"/>
          <w:szCs w:val="24"/>
        </w:rPr>
        <w:t>)</w:t>
      </w:r>
      <w:r>
        <w:rPr>
          <w:rFonts w:cstheme="majorBidi" w:hAnsiTheme="majorBidi" w:asciiTheme="majorBidi"/>
          <w:sz w:val="24"/>
          <w:szCs w:val="24"/>
        </w:rPr>
        <w:t xml:space="preserve"> jer je, između ostalog, Republika Hrvatska koja nije dužna predujmiti troškove stečajnog postupka predložila otvaranje stečajnog postupka nad dužnikom. </w:t>
      </w:r>
    </w:p>
    <w:p w:rsidRDefault="009D697C" w:rsidP="009D697C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Stoga je pri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9D697C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čl. 433 SZ </w:t>
      </w:r>
      <w:r>
        <w:rPr>
          <w:rFonts w:cstheme="majorBidi" w:hAnsiTheme="majorBidi" w:asciiTheme="majorBidi"/>
          <w:sz w:val="24"/>
          <w:szCs w:val="24"/>
        </w:rPr>
        <w:t xml:space="preserve">odlučeno </w:t>
      </w:r>
      <w:r w:rsidR="00073EF5" w:rsidRPr="009D697C">
        <w:rPr>
          <w:rFonts w:cstheme="majorBidi" w:hAnsiTheme="majorBidi" w:asciiTheme="majorBidi"/>
          <w:sz w:val="24"/>
          <w:szCs w:val="24"/>
        </w:rPr>
        <w:t>kao u izreci ovog rješenja</w:t>
      </w:r>
      <w:r>
        <w:rPr>
          <w:rFonts w:cstheme="majorBidi" w:hAnsiTheme="majorBidi" w:asciiTheme="majorBidi"/>
          <w:sz w:val="24"/>
          <w:szCs w:val="24"/>
        </w:rPr>
        <w:t xml:space="preserve"> bez da je prethodno vjerovnik </w:t>
      </w:r>
      <w:r w:rsidRPr="009D697C">
        <w:rPr>
          <w:rFonts w:cstheme="majorBidi" w:hAnsiTheme="majorBidi" w:asciiTheme="majorBidi"/>
          <w:sz w:val="24"/>
          <w:szCs w:val="24"/>
        </w:rPr>
        <w:t>Erste&amp;Steiermarkische Bank d.d.</w:t>
      </w:r>
      <w:r>
        <w:rPr>
          <w:rFonts w:cstheme="majorBidi" w:hAnsiTheme="majorBidi" w:asciiTheme="majorBidi"/>
          <w:sz w:val="24"/>
          <w:szCs w:val="24"/>
        </w:rPr>
        <w:t xml:space="preserve"> pozvan na predujmljivanje troškova stečajnog postupka, a to stoga što bi sud i pod pretpostavkom da navedeni troškovi ne budu predujmljeni, postupajući po prijedlogu Republike Hrvatske, svakako riješio kao u izreci. </w:t>
      </w:r>
    </w:p>
    <w:p w:rsidRDefault="00A5506D" w:rsidP="003A2C67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 SZ</w:t>
      </w:r>
      <w:r w:rsidRPr="009D697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9D697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, </w:t>
      </w:r>
      <w:r w:rsidR="00160AA2" w:rsidRPr="009D697C">
        <w:rPr>
          <w:rFonts w:cstheme="majorBidi" w:hAnsiTheme="majorBidi" w:asciiTheme="majorBidi"/>
          <w:sz w:val="24"/>
          <w:szCs w:val="24"/>
        </w:rPr>
        <w:t>3. ožujka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2016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362272" w:rsidP="00362272" w:rsidR="00362272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362272" w:rsidR="003A2C6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9D697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>i trgovački</w:t>
      </w:r>
      <w:r w:rsidRPr="009D697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160AA2" w:rsidR="00160AA2" w:rsidRPr="009D697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A2C67" w:rsidP="00160AA2" w:rsidR="00160AA2" w:rsidRPr="009D697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160AA2" w:rsidRPr="009D697C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A2C67" w:rsidP="009D697C" w:rsidR="00160AA2" w:rsidRPr="009D697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>FINA, na broj: Klasa: 110-07/15-01/04, Urbroj: 04-06-15-</w:t>
                  </w:r>
                  <w:r w:rsid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>3970</w:t>
                  </w:r>
                </w:p>
                <w:p w:rsidRDefault="00160AA2" w:rsidP="008E25AC" w:rsidR="00160AA2" w:rsidRPr="009D697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>d</w:t>
                  </w:r>
                  <w:r w:rsidR="003A2C67"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>užnik (</w:t>
                  </w:r>
                  <w:r w:rsidR="009D697C" w:rsidRPr="009D697C">
                    <w:rPr>
                      <w:sz w:val="24"/>
                      <w:szCs w:val="24"/>
                    </w:rPr>
                    <w:t>KATRAN GRADNJA d.o.o., Moščenica, Petra Krešimira 32, MBS: 120005077, OIB: 13652652030</w:t>
                  </w:r>
                  <w:r w:rsidR="00F82AB9"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3B0866" w:rsidP="009D697C" w:rsidR="00160AA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  <w:r w:rsid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>Svjetlana Zejnić, Moščenica, Petra Krešimira 32</w:t>
                  </w:r>
                  <w:r w:rsidR="0012299C"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, OIB: </w:t>
                  </w:r>
                  <w:r w:rsid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>89370322867</w:t>
                  </w:r>
                </w:p>
                <w:p w:rsidRDefault="009D697C" w:rsidP="009D697C" w:rsidR="009D697C" w:rsidRPr="009D697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odvj. </w:t>
                  </w:r>
                  <w:r>
                    <w:rPr>
                      <w:sz w:val="24"/>
                      <w:szCs w:val="24"/>
                    </w:rPr>
                    <w:t>Zvonimir Buterin iz OD Buterin &amp; Posavec, Zagreb, Draškovićeva 82</w:t>
                  </w:r>
                </w:p>
                <w:p w:rsidRDefault="009D697C" w:rsidP="009D697C" w:rsidR="009D697C" w:rsidRPr="009D697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RH putem ŽDO</w:t>
                  </w:r>
                  <w:r w:rsidR="001C08C6">
                    <w:rPr>
                      <w:sz w:val="24"/>
                      <w:szCs w:val="24"/>
                    </w:rPr>
                    <w:t xml:space="preserve"> Sisak</w:t>
                  </w:r>
                  <w:r>
                    <w:rPr>
                      <w:sz w:val="24"/>
                      <w:szCs w:val="24"/>
                    </w:rPr>
                    <w:t xml:space="preserve"> pozivom na broj </w:t>
                  </w:r>
                  <w:r w:rsidR="001C08C6">
                    <w:rPr>
                      <w:sz w:val="24"/>
                      <w:szCs w:val="24"/>
                    </w:rPr>
                    <w:t>S-DO-4/2016 (GB/GĐ)</w:t>
                  </w:r>
                </w:p>
                <w:p w:rsidRDefault="008E25AC" w:rsidP="008E25AC" w:rsidR="008E25AC" w:rsidRPr="009D697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15 dana </w:t>
                  </w:r>
                </w:p>
                <w:p w:rsidRDefault="008E25AC" w:rsidP="008E25AC" w:rsidR="008E25AC" w:rsidRPr="009D697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9D697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160AA2" w:rsidP="00160AA2" w:rsidR="00160AA2" w:rsidRPr="009D697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9D697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8C1BC4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8C1BC4">
          <w:rPr>
            <w:sz w:val="24"/>
            <w:szCs w:val="24"/>
          </w:rPr>
          <w:t>4543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214080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080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14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0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080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080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080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14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0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080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080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080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4543</izvorni_sadrzaj>
    <derivirana_varijabla naziv="DomainObject.Predmet.Broj_1">4543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St-4543/2015</izvorni_sadrzaj>
    <derivirana_varijabla naziv="DomainObject.Predmet.OznakaBroj_1">St-4543/2015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</izvorni_sadrzaj>
    <derivirana_varijabla naziv="DomainObject.Predmet.OstaliListFormated_1">
      <item>Svjetlana Zejnić</item>
      <item>BUTERIN &amp; POSAVEC, odvjetničko društvo, javno trgovačko društvo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</izvorni_sadrzaj>
    <derivirana_varijabla naziv="DomainObject.Predmet.OstaliListFormatedOIB_1">
      <item>Svjetlana Zejnić, OIB 89370322867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Svjetlana Zejnić</item>
      <item>BUTERIN &amp; POSAVEC, odvjetničko društvo, javno trgovačko društvo, Draškovićeva 82, 10000 Zagreb</item>
    </izvorni_sadrzaj>
    <derivirana_varijabla naziv="DomainObject.Predmet.OstaliListFormatedWithAdress_1">
      <item>Svjetlana Zejnić</item>
      <item>BUTERIN &amp; POSAVEC, odvjetničko društvo, javno trgovačko društvo, Draškovićeva 82, 10000 Zagreb</item>
    </derivirana_varijabla>
  </DomainObject.Predmet.OstaliListFormatedWithAdress>
  <DomainObject.Predmet.OstaliListFormatedWithAdressOIB>
    <izvorni_sadrzaj>
      <item>Svjetlana Zejnić, OIB 89370322867</item>
      <item>BUTERIN &amp; POSAVEC, odvjetničko društvo, javno trgovačko društvo, OIB 88443826619, Draškovićeva 82, 10000 Zagreb</item>
    </izvorni_sadrzaj>
    <derivirana_varijabla naziv="DomainObject.Predmet.OstaliListFormatedWithAdressOIB_1">
      <item>Svjetlana Zejnić, OIB 89370322867</item>
      <item>BUTERIN &amp; POSAVEC, odvjetničko društvo, javno trgovačko društvo, OIB 88443826619, Draškovićeva 82,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</izvorni_sadrzaj>
    <derivirana_varijabla naziv="DomainObject.Predmet.OstaliListNazivFormated_1">
      <item>Svjetlana Zejnić</item>
      <item>BUTERIN &amp; POSAVEC, odvjetničko društvo, javno trgovačko društvo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KATRAN GRADNJA d.o.o.</item>
      <item>Svjetlana Zejnić</item>
      <item>BUTERIN &amp; POSAVEC, odvjetničko društvo, javno trgovačko društvo</item>
    </izvorni_sadrzaj>
    <derivirana_varijabla naziv="DomainObject.Predmet.SudioniciListNaziv_1">
      <item>FINA Regionalni centar Zagreb</item>
      <item>KATRAN GRADNJA d.o.o.</item>
      <item>Svjetlana Zejnić</item>
      <item>BUTERIN &amp; POSAVEC, odvjetničko društvo, javno trgovačko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KATRAN GRADNJA d.o.o., OIB 13652652030, Petra Krešimira 32,44253 Moščenica</item>
      <item>Svjetlana Zejnić, OIB 89370322867</item>
      <item>BUTERIN &amp; POSAVEC, odvjetničko društvo, javno trgovačko društvo, OIB 88443826619, Draškovićeva 82,10000 Zagreb</item>
    </izvorni_sadrzaj>
    <derivirana_varijabla naziv="DomainObject.Predmet.SudioniciListAdressOIB_1">
      <item>FINA Regionalni centar Zagreb, OIB 85821130368, Trg svibanjskih žrtava 1995. 1,10000 Zagreb</item>
      <item>KATRAN GRADNJA d.o.o., OIB 13652652030, Petra Krešimira 32,44253 Moščenica</item>
      <item>Svjetlana Zejnić, OIB 89370322867</item>
      <item>BUTERIN &amp; POSAVEC, odvjetničko društvo, javno trgovačko društvo,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</izvorni_sadrzaj>
    <derivirana_varijabla naziv="DomainObject.Predmet.SudioniciListNazivOIB_1">
      <item>, OIB 85821130368</item>
      <item>, OIB 13652652030</item>
      <item>, OIB 89370322867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4099</properties:Characters>
  <properties:Lines>94</properties:Lines>
  <properties:Paragraphs>33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2016-03-03T09:50:00Z</dcterms:created>
  <dc:creator>Korisnik</dc:creator>
  <cp:lastModifiedBy>Maja Hilje</cp:lastModifiedBy>
  <cp:lastPrinted>2016-03-03T11:10:00Z</cp:lastPrinted>
  <dcterms:modified xmlns:xsi="http://www.w3.org/2001/XMLSchema-instance" xsi:type="dcterms:W3CDTF">2016-03-03T11:15:00Z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