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c187" w14:paraId="fddc187" w:rsidRDefault="00B226B7" w:rsidR="0082103E" w:rsidRPr="00A74B95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A63A9E" w:rsidP="00126E8F" w:rsidR="00126E8F" w:rsidRPr="00A74B9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E8F" w:rsidP="00126E8F" w:rsidR="00126E8F" w:rsidRPr="00A74B95">
      <w:pPr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>REPUBLIKA HRVATSKA</w:t>
      </w:r>
    </w:p>
    <w:p w:rsidRDefault="00126E8F" w:rsidP="00126E8F" w:rsidR="00126E8F" w:rsidRPr="00A74B95">
      <w:pPr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 xml:space="preserve">  Trgovački sud u Zagrebu</w:t>
      </w:r>
    </w:p>
    <w:p w:rsidRDefault="00126E8F" w:rsidP="00126E8F" w:rsidR="00126E8F" w:rsidRPr="00A74B95">
      <w:pPr>
        <w:jc w:val="center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 xml:space="preserve">Zagreb, Amruševa 2/II                                                                   </w:t>
      </w:r>
      <w:r w:rsidR="00B226B7">
        <w:rPr>
          <w:rFonts w:hAnsi="Times New Roman" w:ascii="Times New Roman"/>
          <w:szCs w:val="24"/>
        </w:rPr>
        <w:t xml:space="preserve">         </w:t>
      </w:r>
      <w:r w:rsidRPr="00A74B95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A74B95">
          <w:rPr>
            <w:rFonts w:hAnsi="Times New Roman" w:ascii="Times New Roman"/>
            <w:szCs w:val="24"/>
          </w:rPr>
          <w:t>72 St</w:t>
        </w:r>
      </w:smartTag>
      <w:r w:rsidRPr="00A74B95">
        <w:rPr>
          <w:rFonts w:hAnsi="Times New Roman" w:ascii="Times New Roman"/>
          <w:szCs w:val="24"/>
        </w:rPr>
        <w:t xml:space="preserve"> -</w:t>
      </w:r>
      <w:r w:rsidR="004E674B" w:rsidRPr="00A74B95">
        <w:rPr>
          <w:rFonts w:hAnsi="Times New Roman" w:ascii="Times New Roman"/>
          <w:szCs w:val="24"/>
        </w:rPr>
        <w:t>2609/2017</w:t>
      </w:r>
      <w:r w:rsidR="00B226B7">
        <w:rPr>
          <w:rFonts w:hAnsi="Times New Roman" w:ascii="Times New Roman"/>
          <w:szCs w:val="24"/>
        </w:rPr>
        <w:t xml:space="preserve"> - 33</w:t>
      </w:r>
    </w:p>
    <w:p w:rsidRDefault="00126E8F" w:rsidP="00126E8F" w:rsidR="00126E8F" w:rsidRPr="00A74B95">
      <w:pPr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</w:r>
      <w:r w:rsidRPr="00A74B95">
        <w:rPr>
          <w:rFonts w:hAnsi="Times New Roman" w:ascii="Times New Roman"/>
          <w:szCs w:val="24"/>
        </w:rPr>
        <w:tab/>
      </w:r>
      <w:r w:rsidRPr="00A74B95">
        <w:rPr>
          <w:rFonts w:hAnsi="Times New Roman" w:ascii="Times New Roman"/>
          <w:szCs w:val="24"/>
        </w:rPr>
        <w:tab/>
      </w:r>
      <w:r w:rsidRPr="00A74B95">
        <w:rPr>
          <w:rFonts w:hAnsi="Times New Roman" w:ascii="Times New Roman"/>
          <w:szCs w:val="24"/>
        </w:rPr>
        <w:tab/>
        <w:t xml:space="preserve"> REPUBLIKA HRVATSKA</w:t>
      </w:r>
    </w:p>
    <w:p w:rsidRDefault="00126E8F" w:rsidP="00126E8F" w:rsidR="00126E8F" w:rsidRPr="00A74B95">
      <w:pPr>
        <w:jc w:val="center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>R J E Š E N J E</w:t>
      </w:r>
    </w:p>
    <w:p w:rsidRDefault="00126E8F" w:rsidP="00126E8F" w:rsidR="00126E8F" w:rsidRPr="00A74B95">
      <w:pPr>
        <w:jc w:val="center"/>
        <w:rPr>
          <w:rFonts w:hAnsi="Times New Roman" w:ascii="Times New Roman"/>
          <w:b/>
          <w:szCs w:val="24"/>
        </w:rPr>
      </w:pPr>
    </w:p>
    <w:p w:rsidRDefault="004E674B" w:rsidP="004E674B" w:rsidR="004E674B" w:rsidRPr="004E674B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4E674B">
        <w:rPr>
          <w:rFonts w:hAnsi="Times New Roman" w:ascii="Times New Roman"/>
          <w:szCs w:val="24"/>
        </w:rPr>
        <w:t>Trgovački sud u Zagrebu, po sucu Nikoli Ribariću, u stečajnom predmetu nad dužnikom METAL KROV d.o.o. u stečaju, Topolovac, Topolovac 119, OIB: 90316790396, MBS: 080170056, dana 16. travnja 2018. godine</w:t>
      </w:r>
    </w:p>
    <w:p w:rsidRDefault="0082103E" w:rsidR="0082103E" w:rsidRPr="00A74B95">
      <w:pPr>
        <w:jc w:val="center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 xml:space="preserve">r i j e š i o     j e </w:t>
      </w:r>
    </w:p>
    <w:p w:rsidRDefault="0082103E" w:rsidR="0082103E" w:rsidRPr="00A74B95">
      <w:pPr>
        <w:jc w:val="center"/>
        <w:rPr>
          <w:rFonts w:hAnsi="Times New Roman" w:ascii="Times New Roman"/>
          <w:szCs w:val="24"/>
        </w:rPr>
      </w:pPr>
    </w:p>
    <w:p w:rsidRDefault="0082103E" w:rsidP="002C1EF2" w:rsidR="007E0FAD" w:rsidRPr="00A74B95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 xml:space="preserve">          Odbacuje se prijava tražbine</w:t>
      </w:r>
      <w:r w:rsidR="00603692" w:rsidRPr="00A74B95">
        <w:rPr>
          <w:rFonts w:hAnsi="Times New Roman" w:ascii="Times New Roman"/>
          <w:szCs w:val="24"/>
        </w:rPr>
        <w:t xml:space="preserve"> </w:t>
      </w:r>
      <w:r w:rsidR="007E0FAD" w:rsidRPr="00A74B95">
        <w:rPr>
          <w:rFonts w:hAnsi="Times New Roman" w:ascii="Times New Roman"/>
          <w:szCs w:val="24"/>
        </w:rPr>
        <w:t>vjerovnika</w:t>
      </w:r>
      <w:r w:rsidR="004E674B" w:rsidRPr="00A74B95">
        <w:rPr>
          <w:rFonts w:hAnsi="Times New Roman" w:ascii="Times New Roman"/>
          <w:szCs w:val="24"/>
        </w:rPr>
        <w:t xml:space="preserve"> RH, MINISTARSTVO  FINANCIJA, Porezna uprava, Područni ured Sisak, OIB: 18683136487</w:t>
      </w:r>
      <w:r w:rsidR="007346F9" w:rsidRPr="00A74B95">
        <w:rPr>
          <w:rFonts w:hAnsi="Times New Roman" w:ascii="Times New Roman"/>
          <w:szCs w:val="24"/>
        </w:rPr>
        <w:t>,</w:t>
      </w:r>
      <w:r w:rsidR="004E674B" w:rsidRPr="00A74B95">
        <w:rPr>
          <w:rFonts w:hAnsi="Times New Roman" w:ascii="Times New Roman"/>
          <w:szCs w:val="24"/>
        </w:rPr>
        <w:t xml:space="preserve"> u iznosu od </w:t>
      </w:r>
      <w:r w:rsidR="007346F9" w:rsidRPr="00A74B95">
        <w:rPr>
          <w:rFonts w:hAnsi="Times New Roman" w:ascii="Times New Roman"/>
          <w:szCs w:val="24"/>
        </w:rPr>
        <w:t xml:space="preserve">2.284,00 </w:t>
      </w:r>
      <w:r w:rsidR="004E674B" w:rsidRPr="00A74B95">
        <w:rPr>
          <w:rFonts w:hAnsi="Times New Roman" w:ascii="Times New Roman"/>
          <w:szCs w:val="24"/>
        </w:rPr>
        <w:t>kn</w:t>
      </w:r>
    </w:p>
    <w:p w:rsidRDefault="0082103E" w:rsidP="00126E8F" w:rsidR="0082103E" w:rsidRPr="00A74B95">
      <w:pPr>
        <w:jc w:val="both"/>
        <w:rPr>
          <w:rFonts w:hAnsi="Times New Roman" w:ascii="Times New Roman"/>
          <w:szCs w:val="24"/>
        </w:rPr>
      </w:pPr>
    </w:p>
    <w:p w:rsidRDefault="0082103E" w:rsidR="0082103E" w:rsidRPr="00A74B95">
      <w:pPr>
        <w:jc w:val="center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>Obrazloženje</w:t>
      </w:r>
    </w:p>
    <w:p w:rsidRDefault="0082103E" w:rsidR="0082103E" w:rsidRPr="00A74B95">
      <w:pPr>
        <w:jc w:val="both"/>
        <w:rPr>
          <w:rFonts w:hAnsi="Times New Roman" w:ascii="Times New Roman"/>
          <w:szCs w:val="24"/>
        </w:rPr>
      </w:pPr>
    </w:p>
    <w:p w:rsidRDefault="005304A3" w:rsidP="005304A3" w:rsidR="005304A3" w:rsidRPr="00A74B95">
      <w:pPr>
        <w:ind w:firstLine="720"/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>Rješenjem ovog suda br. St-</w:t>
      </w:r>
      <w:r w:rsidR="004E674B" w:rsidRPr="00A74B95">
        <w:rPr>
          <w:rFonts w:hAnsi="Times New Roman" w:ascii="Times New Roman"/>
          <w:szCs w:val="24"/>
        </w:rPr>
        <w:t>2609/2017</w:t>
      </w:r>
      <w:r w:rsidRPr="00A74B95">
        <w:rPr>
          <w:rFonts w:hAnsi="Times New Roman" w:ascii="Times New Roman"/>
          <w:szCs w:val="24"/>
        </w:rPr>
        <w:t xml:space="preserve"> od </w:t>
      </w:r>
      <w:r w:rsidR="004E674B" w:rsidRPr="00A74B95">
        <w:rPr>
          <w:rFonts w:hAnsi="Times New Roman" w:ascii="Times New Roman"/>
          <w:szCs w:val="24"/>
        </w:rPr>
        <w:t>9</w:t>
      </w:r>
      <w:r w:rsidRPr="00A74B95">
        <w:rPr>
          <w:rFonts w:hAnsi="Times New Roman" w:ascii="Times New Roman"/>
          <w:szCs w:val="24"/>
        </w:rPr>
        <w:t>.</w:t>
      </w:r>
      <w:r w:rsidR="004E674B" w:rsidRPr="00A74B95">
        <w:rPr>
          <w:rFonts w:hAnsi="Times New Roman" w:ascii="Times New Roman"/>
          <w:szCs w:val="24"/>
        </w:rPr>
        <w:t xml:space="preserve"> siječnja</w:t>
      </w:r>
      <w:r w:rsidR="007C7FAB" w:rsidRPr="00A74B95">
        <w:rPr>
          <w:rFonts w:hAnsi="Times New Roman" w:ascii="Times New Roman"/>
          <w:szCs w:val="24"/>
        </w:rPr>
        <w:t xml:space="preserve"> 201</w:t>
      </w:r>
      <w:r w:rsidR="004E674B" w:rsidRPr="00A74B95">
        <w:rPr>
          <w:rFonts w:hAnsi="Times New Roman" w:ascii="Times New Roman"/>
          <w:szCs w:val="24"/>
        </w:rPr>
        <w:t>8</w:t>
      </w:r>
      <w:r w:rsidRPr="00A74B95">
        <w:rPr>
          <w:rFonts w:hAnsi="Times New Roman" w:ascii="Times New Roman"/>
          <w:szCs w:val="24"/>
        </w:rPr>
        <w:t>.</w:t>
      </w:r>
      <w:r w:rsidR="004E674B" w:rsidRPr="00A74B95">
        <w:rPr>
          <w:rFonts w:hAnsi="Times New Roman" w:ascii="Times New Roman"/>
          <w:szCs w:val="24"/>
        </w:rPr>
        <w:t xml:space="preserve"> </w:t>
      </w:r>
      <w:r w:rsidRPr="00A74B95">
        <w:rPr>
          <w:rFonts w:hAnsi="Times New Roman" w:ascii="Times New Roman"/>
          <w:szCs w:val="24"/>
        </w:rPr>
        <w:t>g.  otvoren je stečajni postup</w:t>
      </w:r>
      <w:r w:rsidR="007C7FAB" w:rsidRPr="00A74B95">
        <w:rPr>
          <w:rFonts w:hAnsi="Times New Roman" w:ascii="Times New Roman"/>
          <w:szCs w:val="24"/>
        </w:rPr>
        <w:t>a</w:t>
      </w:r>
      <w:r w:rsidRPr="00A74B95">
        <w:rPr>
          <w:rFonts w:hAnsi="Times New Roman" w:ascii="Times New Roman"/>
          <w:szCs w:val="24"/>
        </w:rPr>
        <w:t>k nad stečajnim dužnikom</w:t>
      </w:r>
      <w:r w:rsidR="007E0FAD" w:rsidRPr="00A74B95">
        <w:rPr>
          <w:rFonts w:hAnsi="Times New Roman" w:ascii="Times New Roman"/>
          <w:szCs w:val="24"/>
        </w:rPr>
        <w:t>.</w:t>
      </w:r>
    </w:p>
    <w:p w:rsidRDefault="005304A3" w:rsidP="005304A3" w:rsidR="005304A3" w:rsidRPr="00A74B95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  <w:t xml:space="preserve">Rješenjem </w:t>
      </w:r>
      <w:r w:rsidR="00080437" w:rsidRPr="00A74B95">
        <w:rPr>
          <w:rFonts w:hAnsi="Times New Roman" w:ascii="Times New Roman"/>
          <w:szCs w:val="24"/>
        </w:rPr>
        <w:t xml:space="preserve">od </w:t>
      </w:r>
      <w:r w:rsidR="004E674B" w:rsidRPr="00A74B95">
        <w:rPr>
          <w:rFonts w:hAnsi="Times New Roman" w:ascii="Times New Roman"/>
          <w:szCs w:val="24"/>
        </w:rPr>
        <w:t>9. siječnja 2018</w:t>
      </w:r>
      <w:r w:rsidR="007C7FAB" w:rsidRPr="00A74B95">
        <w:rPr>
          <w:rFonts w:hAnsi="Times New Roman" w:ascii="Times New Roman"/>
          <w:szCs w:val="24"/>
        </w:rPr>
        <w:t xml:space="preserve">. </w:t>
      </w:r>
      <w:r w:rsidRPr="00A74B95">
        <w:rPr>
          <w:rFonts w:hAnsi="Times New Roman" w:ascii="Times New Roman"/>
          <w:szCs w:val="24"/>
        </w:rPr>
        <w:t>bili su pozvani vjerovnici viših isplatnih redova da prijave svoje tražbine u stečaj, kao i razlučni i izlučni vjerovnici da obavijeste stečajnu upraviteljicu o svojim pravima.</w:t>
      </w:r>
    </w:p>
    <w:p w:rsidRDefault="005304A3" w:rsidP="005304A3" w:rsidR="00A74B95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  <w:t>Stečajno</w:t>
      </w:r>
      <w:r w:rsidR="00080437" w:rsidRPr="00A74B95">
        <w:rPr>
          <w:rFonts w:hAnsi="Times New Roman" w:ascii="Times New Roman"/>
          <w:szCs w:val="24"/>
        </w:rPr>
        <w:t xml:space="preserve">m upravitelju </w:t>
      </w:r>
      <w:r w:rsidRPr="00A74B95">
        <w:rPr>
          <w:rFonts w:hAnsi="Times New Roman" w:ascii="Times New Roman"/>
          <w:szCs w:val="24"/>
        </w:rPr>
        <w:t xml:space="preserve">stigla je prijava, u kojoj </w:t>
      </w:r>
      <w:r w:rsidR="002C1EF2" w:rsidRPr="00A74B95">
        <w:rPr>
          <w:rFonts w:hAnsi="Times New Roman" w:ascii="Times New Roman"/>
          <w:szCs w:val="24"/>
        </w:rPr>
        <w:t>vjerovnik</w:t>
      </w:r>
      <w:r w:rsidR="007346F9" w:rsidRPr="00A74B95">
        <w:rPr>
          <w:rFonts w:hAnsi="Times New Roman" w:ascii="Times New Roman"/>
          <w:szCs w:val="24"/>
        </w:rPr>
        <w:t xml:space="preserve"> RH, MINISTARSTVO  FINANCIJA, Porezna uprava, Područni ured Sisak, OIB: 18683136487,</w:t>
      </w:r>
      <w:r w:rsidR="002C1EF2" w:rsidRPr="00A74B95">
        <w:rPr>
          <w:rFonts w:hAnsi="Times New Roman" w:ascii="Times New Roman"/>
          <w:szCs w:val="24"/>
        </w:rPr>
        <w:t xml:space="preserve"> prijavljuje tražbinu nižeg isplatnog </w:t>
      </w:r>
      <w:r w:rsidR="00E31A0F" w:rsidRPr="00A74B95">
        <w:rPr>
          <w:rFonts w:hAnsi="Times New Roman" w:ascii="Times New Roman"/>
          <w:szCs w:val="24"/>
        </w:rPr>
        <w:t xml:space="preserve">reda u iznosu od </w:t>
      </w:r>
      <w:r w:rsidR="007346F9" w:rsidRPr="00A74B95">
        <w:rPr>
          <w:rFonts w:hAnsi="Times New Roman" w:ascii="Times New Roman"/>
          <w:szCs w:val="24"/>
        </w:rPr>
        <w:t>2.284,00 kuna</w:t>
      </w:r>
      <w:r w:rsidR="00E31A0F" w:rsidRPr="00A74B95">
        <w:rPr>
          <w:rFonts w:hAnsi="Times New Roman" w:ascii="Times New Roman"/>
          <w:szCs w:val="24"/>
        </w:rPr>
        <w:t xml:space="preserve"> </w:t>
      </w:r>
      <w:r w:rsidR="002C1EF2" w:rsidRPr="00A74B95">
        <w:rPr>
          <w:rFonts w:hAnsi="Times New Roman" w:ascii="Times New Roman"/>
          <w:szCs w:val="24"/>
        </w:rPr>
        <w:t xml:space="preserve">obzirom </w:t>
      </w:r>
      <w:r w:rsidR="00E31A0F" w:rsidRPr="00A74B95">
        <w:rPr>
          <w:rFonts w:hAnsi="Times New Roman" w:ascii="Times New Roman"/>
          <w:szCs w:val="24"/>
        </w:rPr>
        <w:t xml:space="preserve">da se ista odnosi na </w:t>
      </w:r>
      <w:r w:rsidR="00A74B95" w:rsidRPr="00A74B95">
        <w:rPr>
          <w:rFonts w:hAnsi="Times New Roman" w:ascii="Times New Roman"/>
          <w:szCs w:val="24"/>
        </w:rPr>
        <w:t>tražbinu vjerovnika nižeg isplatnog reda.</w:t>
      </w:r>
    </w:p>
    <w:p w:rsidRDefault="008F659D" w:rsidP="005304A3" w:rsidR="008F659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Uvidom u prijavu potraživanja vjerovnika sud je utvrdio kako je vjerovnik naveo da se na prijave nižeg isplatnog reda odnosi prijava u iznosu od 1.884,00 kuna na ime prisilne naplate sudskih pristojbi i iznos od 400,00 kuna na ime troškova postupka prisilne naplate koju provodi PU, odnosno sveukupno 2.284,00 kuna.</w:t>
      </w:r>
    </w:p>
    <w:p w:rsidRDefault="00080437" w:rsidP="005304A3" w:rsidR="005304A3" w:rsidRPr="00A74B95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</w:r>
      <w:r w:rsidR="00497C73" w:rsidRPr="00A74B95">
        <w:rPr>
          <w:rFonts w:hAnsi="Times New Roman" w:ascii="Times New Roman"/>
          <w:szCs w:val="24"/>
        </w:rPr>
        <w:t>Člankom 257. st.5. Stečajnog zakona (NN 71/15: dalje SZ) propisano je, da se tražbine vjerovnika nižih isplatnih redova prijavljuju samo ako stečajni sudac posebno pozove i te vjerovnike da prijave svoje tražbine.</w:t>
      </w:r>
    </w:p>
    <w:p w:rsidRDefault="005304A3" w:rsidP="005304A3" w:rsidR="005304A3" w:rsidRPr="00A74B95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  <w:t>Kako takvog poziva vjerovnicima nižih isplatnih redova nije bilo, to je doneseno rješenje kao u izreci.</w:t>
      </w:r>
    </w:p>
    <w:p w:rsidRDefault="0082103E" w:rsidP="00B226B7" w:rsidR="00B226B7" w:rsidRPr="00B226B7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</w:r>
    </w:p>
    <w:p w:rsidRDefault="00B226B7" w:rsidR="00B226B7">
      <w:pPr>
        <w:pStyle w:val="Naslov1"/>
        <w:rPr>
          <w:b w:val="false"/>
          <w:szCs w:val="24"/>
        </w:rPr>
      </w:pPr>
    </w:p>
    <w:p w:rsidRDefault="00B226B7" w:rsidP="00B226B7" w:rsidR="00B226B7"/>
    <w:p w:rsidRDefault="00B226B7" w:rsidP="00B226B7" w:rsidR="00B226B7" w:rsidRPr="00B226B7"/>
    <w:p w:rsidRDefault="009B0B38" w:rsidR="0082103E" w:rsidRPr="00A74B95">
      <w:pPr>
        <w:pStyle w:val="Naslov1"/>
        <w:rPr>
          <w:b w:val="false"/>
          <w:szCs w:val="24"/>
        </w:rPr>
      </w:pPr>
      <w:r w:rsidRPr="00A74B95">
        <w:rPr>
          <w:b w:val="false"/>
          <w:szCs w:val="24"/>
        </w:rPr>
        <w:t xml:space="preserve">U Zagrebu </w:t>
      </w:r>
      <w:r w:rsidR="00A74B95" w:rsidRPr="00A74B95">
        <w:rPr>
          <w:b w:val="false"/>
          <w:szCs w:val="24"/>
        </w:rPr>
        <w:t>16</w:t>
      </w:r>
      <w:r w:rsidR="009B6D03" w:rsidRPr="00A74B95">
        <w:rPr>
          <w:b w:val="false"/>
          <w:szCs w:val="24"/>
        </w:rPr>
        <w:t>.</w:t>
      </w:r>
      <w:r w:rsidR="00E31A0F" w:rsidRPr="00A74B95">
        <w:rPr>
          <w:b w:val="false"/>
          <w:szCs w:val="24"/>
        </w:rPr>
        <w:t xml:space="preserve"> travnja</w:t>
      </w:r>
      <w:r w:rsidR="002451BC" w:rsidRPr="00A74B95">
        <w:rPr>
          <w:b w:val="false"/>
          <w:szCs w:val="24"/>
        </w:rPr>
        <w:t xml:space="preserve"> 20</w:t>
      </w:r>
      <w:r w:rsidR="00A74B95" w:rsidRPr="00A74B95">
        <w:rPr>
          <w:b w:val="false"/>
          <w:szCs w:val="24"/>
        </w:rPr>
        <w:t>18</w:t>
      </w:r>
      <w:r w:rsidR="002451BC" w:rsidRPr="00A74B95">
        <w:rPr>
          <w:b w:val="false"/>
          <w:szCs w:val="24"/>
        </w:rPr>
        <w:t>.</w:t>
      </w:r>
    </w:p>
    <w:p w:rsidRDefault="0082103E" w:rsidR="0082103E" w:rsidRPr="00A74B95">
      <w:pPr>
        <w:rPr>
          <w:rFonts w:hAnsi="Times New Roman" w:ascii="Times New Roman"/>
          <w:szCs w:val="24"/>
        </w:rPr>
      </w:pPr>
    </w:p>
    <w:p w:rsidRDefault="0082103E" w:rsidR="00B226B7">
      <w:pPr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</w:r>
      <w:r w:rsidRPr="00A74B95">
        <w:rPr>
          <w:rFonts w:hAnsi="Times New Roman" w:ascii="Times New Roman"/>
          <w:szCs w:val="24"/>
        </w:rPr>
        <w:tab/>
      </w:r>
      <w:r w:rsidRPr="00A74B95">
        <w:rPr>
          <w:rFonts w:hAnsi="Times New Roman" w:ascii="Times New Roman"/>
          <w:szCs w:val="24"/>
        </w:rPr>
        <w:tab/>
        <w:t xml:space="preserve">      </w:t>
      </w:r>
      <w:r w:rsidRPr="00A74B95">
        <w:rPr>
          <w:rFonts w:hAnsi="Times New Roman" w:ascii="Times New Roman"/>
          <w:szCs w:val="24"/>
        </w:rPr>
        <w:tab/>
      </w:r>
      <w:r w:rsidRPr="00A74B95">
        <w:rPr>
          <w:rFonts w:hAnsi="Times New Roman" w:ascii="Times New Roman"/>
          <w:szCs w:val="24"/>
        </w:rPr>
        <w:tab/>
      </w:r>
      <w:r w:rsidRPr="00A74B95">
        <w:rPr>
          <w:rFonts w:hAnsi="Times New Roman" w:ascii="Times New Roman"/>
          <w:szCs w:val="24"/>
        </w:rPr>
        <w:tab/>
        <w:t xml:space="preserve">             </w:t>
      </w:r>
      <w:r w:rsidR="00944C31" w:rsidRPr="00A74B95">
        <w:rPr>
          <w:rFonts w:hAnsi="Times New Roman" w:ascii="Times New Roman"/>
          <w:szCs w:val="24"/>
        </w:rPr>
        <w:tab/>
      </w:r>
      <w:r w:rsidR="009B0B38" w:rsidRPr="00A74B95">
        <w:rPr>
          <w:rFonts w:hAnsi="Times New Roman" w:ascii="Times New Roman"/>
          <w:szCs w:val="24"/>
        </w:rPr>
        <w:t xml:space="preserve">   </w:t>
      </w:r>
      <w:r w:rsidRPr="00A74B95">
        <w:rPr>
          <w:rFonts w:hAnsi="Times New Roman" w:ascii="Times New Roman"/>
          <w:szCs w:val="24"/>
        </w:rPr>
        <w:t xml:space="preserve"> </w:t>
      </w:r>
      <w:r w:rsidR="009B0B38" w:rsidRPr="00A74B95">
        <w:rPr>
          <w:rFonts w:hAnsi="Times New Roman" w:ascii="Times New Roman"/>
          <w:szCs w:val="24"/>
        </w:rPr>
        <w:t xml:space="preserve"> </w:t>
      </w:r>
      <w:r w:rsidRPr="00A74B95">
        <w:rPr>
          <w:rFonts w:hAnsi="Times New Roman" w:ascii="Times New Roman"/>
          <w:szCs w:val="24"/>
        </w:rPr>
        <w:t>S</w:t>
      </w:r>
      <w:r w:rsidR="009B0B38" w:rsidRPr="00A74B95">
        <w:rPr>
          <w:rFonts w:hAnsi="Times New Roman" w:ascii="Times New Roman"/>
          <w:szCs w:val="24"/>
        </w:rPr>
        <w:t xml:space="preserve"> </w:t>
      </w:r>
      <w:r w:rsidRPr="00A74B95">
        <w:rPr>
          <w:rFonts w:hAnsi="Times New Roman" w:ascii="Times New Roman"/>
          <w:szCs w:val="24"/>
        </w:rPr>
        <w:t>U</w:t>
      </w:r>
      <w:r w:rsidR="009B0B38" w:rsidRPr="00A74B95">
        <w:rPr>
          <w:rFonts w:hAnsi="Times New Roman" w:ascii="Times New Roman"/>
          <w:szCs w:val="24"/>
        </w:rPr>
        <w:t xml:space="preserve"> </w:t>
      </w:r>
      <w:r w:rsidRPr="00A74B95">
        <w:rPr>
          <w:rFonts w:hAnsi="Times New Roman" w:ascii="Times New Roman"/>
          <w:szCs w:val="24"/>
        </w:rPr>
        <w:t>D</w:t>
      </w:r>
      <w:r w:rsidR="009B0B38" w:rsidRPr="00A74B95">
        <w:rPr>
          <w:rFonts w:hAnsi="Times New Roman" w:ascii="Times New Roman"/>
          <w:szCs w:val="24"/>
        </w:rPr>
        <w:t xml:space="preserve"> </w:t>
      </w:r>
      <w:r w:rsidRPr="00A74B95">
        <w:rPr>
          <w:rFonts w:hAnsi="Times New Roman" w:ascii="Times New Roman"/>
          <w:szCs w:val="24"/>
        </w:rPr>
        <w:t>A</w:t>
      </w:r>
      <w:r w:rsidR="009B0B38" w:rsidRPr="00A74B95">
        <w:rPr>
          <w:rFonts w:hAnsi="Times New Roman" w:ascii="Times New Roman"/>
          <w:szCs w:val="24"/>
        </w:rPr>
        <w:t xml:space="preserve"> </w:t>
      </w:r>
      <w:r w:rsidRPr="00A74B95">
        <w:rPr>
          <w:rFonts w:hAnsi="Times New Roman" w:ascii="Times New Roman"/>
          <w:szCs w:val="24"/>
        </w:rPr>
        <w:t>C:</w:t>
      </w:r>
    </w:p>
    <w:p w:rsidRDefault="00B226B7" w:rsidR="0082103E" w:rsidRPr="00B226B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B226B7">
        <w:rPr>
          <w:rFonts w:hAnsi="Times New Roman" w:ascii="Times New Roman"/>
          <w:szCs w:val="24"/>
        </w:rPr>
        <w:t xml:space="preserve">                </w:t>
      </w:r>
      <w:r w:rsidR="00E9612C" w:rsidRPr="00B226B7">
        <w:rPr>
          <w:rFonts w:hAnsi="Times New Roman" w:ascii="Times New Roman"/>
          <w:szCs w:val="24"/>
        </w:rPr>
        <w:t>Nikola Ribarić</w:t>
      </w:r>
    </w:p>
    <w:p w:rsidRDefault="00B226B7" w:rsidP="00B226B7" w:rsidR="00B226B7" w:rsidRPr="00B226B7">
      <w:pPr>
        <w:ind w:firstLine="720" w:left="3600"/>
        <w:rPr>
          <w:rFonts w:hAnsi="Times New Roman" w:ascii="Times New Roman"/>
        </w:rPr>
      </w:pPr>
      <w:r w:rsidRPr="00B226B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</w:t>
      </w:r>
      <w:r w:rsidRPr="00B226B7">
        <w:rPr>
          <w:rFonts w:hAnsi="Times New Roman" w:ascii="Times New Roman"/>
        </w:rPr>
        <w:t>Za točnost otpravka – ovlašteni službenik:</w:t>
      </w:r>
    </w:p>
    <w:p w:rsidRDefault="00B226B7" w:rsidR="00B226B7" w:rsidRPr="00B226B7">
      <w:pPr>
        <w:rPr>
          <w:rFonts w:hAnsi="Times New Roman" w:ascii="Times New Roman"/>
        </w:rPr>
      </w:pPr>
      <w:r w:rsidRPr="00B226B7">
        <w:rPr>
          <w:rFonts w:hAnsi="Times New Roman" w:ascii="Times New Roman"/>
        </w:rPr>
        <w:t xml:space="preserve">              </w:t>
      </w:r>
      <w:r w:rsidRPr="00B226B7">
        <w:rPr>
          <w:rFonts w:hAnsi="Times New Roman" w:ascii="Times New Roman"/>
        </w:rPr>
        <w:tab/>
      </w:r>
      <w:r w:rsidRPr="00B226B7">
        <w:rPr>
          <w:rFonts w:hAnsi="Times New Roman" w:ascii="Times New Roman"/>
        </w:rPr>
        <w:tab/>
      </w:r>
      <w:r w:rsidRPr="00B226B7">
        <w:rPr>
          <w:rFonts w:hAnsi="Times New Roman" w:ascii="Times New Roman"/>
        </w:rPr>
        <w:tab/>
      </w:r>
      <w:r w:rsidRPr="00B226B7">
        <w:rPr>
          <w:rFonts w:hAnsi="Times New Roman" w:ascii="Times New Roman"/>
        </w:rPr>
        <w:tab/>
      </w:r>
      <w:r w:rsidRPr="00B226B7">
        <w:rPr>
          <w:rFonts w:hAnsi="Times New Roman" w:ascii="Times New Roman"/>
        </w:rPr>
        <w:tab/>
      </w:r>
      <w:r w:rsidRPr="00B226B7">
        <w:rPr>
          <w:rFonts w:hAnsi="Times New Roman" w:ascii="Times New Roman"/>
        </w:rPr>
        <w:tab/>
      </w:r>
      <w:r w:rsidRPr="00B226B7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 xml:space="preserve"> </w:t>
      </w:r>
      <w:r w:rsidRPr="00B226B7">
        <w:rPr>
          <w:rFonts w:hAnsi="Times New Roman" w:ascii="Times New Roman"/>
        </w:rPr>
        <w:t>Maja Hajtek</w:t>
      </w:r>
      <w:bookmarkStart w:name="_GoBack" w:id="0"/>
      <w:bookmarkEnd w:id="0"/>
    </w:p>
    <w:p w:rsidRDefault="00B226B7" w:rsidR="00B226B7">
      <w:pPr>
        <w:rPr>
          <w:rFonts w:hAnsi="Times New Roman" w:ascii="Times New Roman"/>
          <w:szCs w:val="24"/>
          <w:u w:val="single"/>
        </w:rPr>
      </w:pPr>
    </w:p>
    <w:p w:rsidRDefault="009B0B38" w:rsidR="0082103E" w:rsidRPr="00A74B95">
      <w:pPr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  <w:u w:val="single"/>
        </w:rPr>
        <w:lastRenderedPageBreak/>
        <w:t>UPUTA</w:t>
      </w:r>
      <w:r w:rsidR="0082103E" w:rsidRPr="00A74B95">
        <w:rPr>
          <w:rFonts w:hAnsi="Times New Roman" w:ascii="Times New Roman"/>
          <w:szCs w:val="24"/>
          <w:u w:val="single"/>
        </w:rPr>
        <w:t xml:space="preserve"> O PRAVNOM LIJEKU</w:t>
      </w:r>
      <w:r w:rsidR="0082103E" w:rsidRPr="00A74B95">
        <w:rPr>
          <w:rFonts w:hAnsi="Times New Roman" w:ascii="Times New Roman"/>
          <w:szCs w:val="24"/>
        </w:rPr>
        <w:t>:</w:t>
      </w:r>
    </w:p>
    <w:p w:rsidRDefault="0082103E" w:rsidP="00B226B7" w:rsidR="0082103E" w:rsidRPr="00A74B95">
      <w:pPr>
        <w:pStyle w:val="Tijeloteksta"/>
        <w:rPr>
          <w:szCs w:val="24"/>
        </w:rPr>
      </w:pPr>
      <w:r w:rsidRPr="00A74B95">
        <w:rPr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024906" w:rsidR="00024906" w:rsidRPr="00A74B95">
      <w:pPr>
        <w:pStyle w:val="Tijeloteksta"/>
        <w:rPr>
          <w:szCs w:val="24"/>
        </w:rPr>
      </w:pPr>
    </w:p>
    <w:p w:rsidRDefault="0082103E" w:rsidR="0082103E" w:rsidRPr="00A74B95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</w:r>
      <w:r w:rsidRPr="00A74B95">
        <w:rPr>
          <w:rFonts w:hAnsi="Times New Roman" w:ascii="Times New Roman"/>
          <w:szCs w:val="24"/>
        </w:rPr>
        <w:tab/>
      </w:r>
      <w:r w:rsidRPr="00A74B95">
        <w:rPr>
          <w:rFonts w:hAnsi="Times New Roman" w:ascii="Times New Roman"/>
          <w:szCs w:val="24"/>
        </w:rPr>
        <w:tab/>
      </w:r>
      <w:r w:rsidRPr="00A74B95">
        <w:rPr>
          <w:rFonts w:hAnsi="Times New Roman" w:ascii="Times New Roman"/>
          <w:szCs w:val="24"/>
        </w:rPr>
        <w:tab/>
      </w:r>
    </w:p>
    <w:p w:rsidRDefault="0082103E" w:rsidR="0082103E" w:rsidRPr="00A74B95">
      <w:pPr>
        <w:pStyle w:val="Tijeloteksta"/>
        <w:rPr>
          <w:szCs w:val="24"/>
        </w:rPr>
      </w:pPr>
    </w:p>
    <w:sectPr w:rsidSect="007C7FAB" w:rsidR="0082103E" w:rsidRPr="00A74B95">
      <w:headerReference w:type="default" r:id="rId10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E49" w:rsidP="007C7FAB" w:rsidR="00BA5E49">
      <w:r>
        <w:separator/>
      </w:r>
    </w:p>
  </w:endnote>
  <w:endnote w:id="0" w:type="continuationSeparator">
    <w:p w:rsidRDefault="00BA5E49" w:rsidP="007C7FAB" w:rsidR="00BA5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E49" w:rsidP="007C7FAB" w:rsidR="00BA5E49">
      <w:r>
        <w:separator/>
      </w:r>
    </w:p>
  </w:footnote>
  <w:footnote w:id="0" w:type="continuationSeparator">
    <w:p w:rsidRDefault="00BA5E49" w:rsidP="007C7FAB" w:rsidR="00BA5E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FAB" w:rsidR="007C7FA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26B7">
      <w:rPr>
        <w:noProof/>
      </w:rPr>
      <w:t>2</w:t>
    </w:r>
    <w:r>
      <w:fldChar w:fldCharType="end"/>
    </w:r>
  </w:p>
  <w:p w:rsidRDefault="007C7FAB" w:rsidR="007C7FAB" w:rsidRPr="00E31A0F">
    <w:pPr>
      <w:pStyle w:val="Zaglavlje"/>
      <w:rPr>
        <w:rFonts w:hAnsi="Times New Roman" w:ascii="Times New Roman"/>
      </w:rPr>
    </w:pPr>
    <w:r>
      <w:rPr>
        <w:szCs w:val="24"/>
      </w:rPr>
      <w:tab/>
    </w:r>
    <w:r>
      <w:rPr>
        <w:szCs w:val="24"/>
      </w:rPr>
      <w:tab/>
    </w:r>
    <w:smartTag w:element="metricconverter" w:uri="urn:schemas-microsoft-com:office:smarttags">
      <w:smartTagPr>
        <w:attr w:val="72 St" w:name="ProductID"/>
      </w:smartTagPr>
      <w:r w:rsidRPr="00E31A0F">
        <w:rPr>
          <w:rFonts w:hAnsi="Times New Roman" w:ascii="Times New Roman"/>
          <w:szCs w:val="24"/>
        </w:rPr>
        <w:t>72 St</w:t>
      </w:r>
    </w:smartTag>
    <w:r w:rsidRPr="00E31A0F">
      <w:rPr>
        <w:rFonts w:hAnsi="Times New Roman" w:ascii="Times New Roman"/>
        <w:szCs w:val="24"/>
      </w:rPr>
      <w:t xml:space="preserve"> -</w:t>
    </w:r>
    <w:r w:rsidR="00E864B8">
      <w:rPr>
        <w:rFonts w:hAnsi="Times New Roman" w:ascii="Times New Roman"/>
        <w:szCs w:val="24"/>
      </w:rPr>
      <w:t>2609/2017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24906"/>
    <w:rsid w:val="00080437"/>
    <w:rsid w:val="000E5221"/>
    <w:rsid w:val="00126E8F"/>
    <w:rsid w:val="002451BC"/>
    <w:rsid w:val="00255BBE"/>
    <w:rsid w:val="002C1EF2"/>
    <w:rsid w:val="002E6113"/>
    <w:rsid w:val="002E6C8F"/>
    <w:rsid w:val="00304CAF"/>
    <w:rsid w:val="00324C3A"/>
    <w:rsid w:val="003E45F9"/>
    <w:rsid w:val="00497C73"/>
    <w:rsid w:val="004D1D00"/>
    <w:rsid w:val="004E674B"/>
    <w:rsid w:val="005304A3"/>
    <w:rsid w:val="005D445F"/>
    <w:rsid w:val="005D567F"/>
    <w:rsid w:val="00603692"/>
    <w:rsid w:val="006D7059"/>
    <w:rsid w:val="006E686A"/>
    <w:rsid w:val="007346F9"/>
    <w:rsid w:val="00780301"/>
    <w:rsid w:val="007C7FAB"/>
    <w:rsid w:val="007E0FAD"/>
    <w:rsid w:val="0082103E"/>
    <w:rsid w:val="008900DD"/>
    <w:rsid w:val="008E3CB9"/>
    <w:rsid w:val="008F659D"/>
    <w:rsid w:val="00944C31"/>
    <w:rsid w:val="009B0B38"/>
    <w:rsid w:val="009B6D03"/>
    <w:rsid w:val="00A21613"/>
    <w:rsid w:val="00A63A9E"/>
    <w:rsid w:val="00A74B95"/>
    <w:rsid w:val="00B226B7"/>
    <w:rsid w:val="00B3042F"/>
    <w:rsid w:val="00B47FAC"/>
    <w:rsid w:val="00B87858"/>
    <w:rsid w:val="00B9645A"/>
    <w:rsid w:val="00BA5E49"/>
    <w:rsid w:val="00CC0D9E"/>
    <w:rsid w:val="00E31A0F"/>
    <w:rsid w:val="00E864B8"/>
    <w:rsid w:val="00E9612C"/>
    <w:rsid w:val="00ED7E23"/>
    <w:rsid w:val="00F14D50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C7FAB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7FAB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226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26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6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6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6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C7FAB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7FAB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226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26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6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6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6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St-2609/2017</izvorni_sadrzaj>
    <derivirana_varijabla naziv="DomainObject.Predmet.OznakaBroj_1">St-2609/2017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KROV d.o.o.</izvorni_sadrzaj>
    <derivirana_varijabla naziv="DomainObject.Predmet.ProtustrankaFormated_1">  METAL KROV d.o.o.</derivirana_varijabla>
  </DomainObject.Predmet.ProtustrankaFormated>
  <DomainObject.Predmet.ProtustrankaFormatedOIB>
    <izvorni_sadrzaj>  METAL KROV d.o.o., OIB 90316790396</izvorni_sadrzaj>
    <derivirana_varijabla naziv="DomainObject.Predmet.ProtustrankaFormatedOIB_1">  METAL KROV d.o.o., OIB 90316790396</derivirana_varijabla>
  </DomainObject.Predmet.ProtustrankaFormatedOIB>
  <DomainObject.Predmet.ProtustrankaFormatedWithAdress>
    <izvorni_sadrzaj> METAL KROV d.o.o., Topolovac 119, 44000 Topolovac</izvorni_sadrzaj>
    <derivirana_varijabla naziv="DomainObject.Predmet.ProtustrankaFormatedWithAdress_1"> METAL KROV d.o.o., Topolovac 119, 44000 Topolovac</derivirana_varijabla>
  </DomainObject.Predmet.ProtustrankaFormatedWithAdress>
  <DomainObject.Predmet.ProtustrankaFormatedWithAdressOIB>
    <izvorni_sadrzaj> METAL KROV d.o.o., OIB 90316790396, Topolovac 119, 44000 Topolovac</izvorni_sadrzaj>
    <derivirana_varijabla naziv="DomainObject.Predmet.ProtustrankaFormatedWithAdressOIB_1"> METAL KROV d.o.o., OIB 90316790396, Topolovac 119, 44000 Topolovac</derivirana_varijabla>
  </DomainObject.Predmet.ProtustrankaFormatedWithAdressOIB>
  <DomainObject.Predmet.ProtustrankaWithAdress>
    <izvorni_sadrzaj>METAL KROV d.o.o. Topolovac 119, 44000 Topolovac</izvorni_sadrzaj>
    <derivirana_varijabla naziv="DomainObject.Predmet.ProtustrankaWithAdress_1">METAL KROV d.o.o. Topolovac 119, 44000 Topolovac</derivirana_varijabla>
  </DomainObject.Predmet.ProtustrankaWithAdress>
  <DomainObject.Predmet.ProtustrankaWithAdressOIB>
    <izvorni_sadrzaj>METAL KROV d.o.o., OIB 90316790396, Topolovac 119, 44000 Topolovac</izvorni_sadrzaj>
    <derivirana_varijabla naziv="DomainObject.Predmet.ProtustrankaWithAdressOIB_1">METAL KROV d.o.o., OIB 90316790396, Topolovac 119, 44000 Topolovac</derivirana_varijabla>
  </DomainObject.Predmet.ProtustrankaWithAdressOIB>
  <DomainObject.Predmet.ProtustrankaNazivFormated>
    <izvorni_sadrzaj>METAL KROV d.o.o.</izvorni_sadrzaj>
    <derivirana_varijabla naziv="DomainObject.Predmet.ProtustrankaNazivFormated_1">METAL KROV d.o.o.</derivirana_varijabla>
  </DomainObject.Predmet.ProtustrankaNazivFormated>
  <DomainObject.Predmet.ProtustrankaNazivFormatedOIB>
    <izvorni_sadrzaj>METAL KROV d.o.o., OIB 90316790396</izvorni_sadrzaj>
    <derivirana_varijabla naziv="DomainObject.Predmet.ProtustrankaNazivFormatedOIB_1">METAL KROV d.o.o., OIB 90316790396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Sisku</izvorni_sadrzaj>
    <derivirana_varijabla naziv="DomainObject.Predmet.StrankaFormated_1">  FINA Regionalni centar Zagreb; RH MF Porezna uprava Zagreb zastupanog po punomoćniku ŽDO u Sisku</derivirana_varijabla>
  </DomainObject.Predmet.StrankaFormated>
  <DomainObject.Predmet.StrankaFormatedOIB>
    <izvorni_sadrzaj>  FINA Regionalni centar Zagreb, OIB 85821130368; RH MF Porezna uprava Zagreb, OIB 18683136487 zastupanog po punomoćniku ŽDO u Sisku</izvorni_sadrzaj>
    <derivirana_varijabla naziv="DomainObject.Predmet.StrankaFormatedOIB_1">  FINA Regionalni centar Zagreb, OIB 85821130368; RH MF Porezna uprava Zagreb,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Sisku</izvorni_sadrzaj>
    <derivirana_varijabla naziv="DomainObject.Predmet.StrankaFormatedWithAdress_1"> FINA Regionalni centar Zagreb, Trg svibanjskih žrtava 1995. 1, 10000 Zagreb; RH MF Porezna uprava Zagreb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Sisku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Sisku</item>
    </izvorni_sadrzaj>
    <derivirana_varijabla naziv="DomainObject.Predmet.StrankaListFormated_1">
      <item>FINA Regionalni centar Zagreb</item>
      <item>RH MF Porezna uprava Zagreb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Sisku</item>
    </izvorni_sadrzaj>
    <derivirana_varijabla naziv="DomainObject.Predmet.StrankaListFormatedOIB_1">
      <item>FINA Regionalni centar Zagreb, OIB 85821130368</item>
      <item>RH MF Porezna uprava Zagreb,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METAL KROV d.o.o.</item>
    </izvorni_sadrzaj>
    <derivirana_varijabla naziv="DomainObject.Predmet.ProtuStrankaListFormated_1">
      <item>METAL KROV d.o.o.</item>
    </derivirana_varijabla>
  </DomainObject.Predmet.ProtuStrankaListFormated>
  <DomainObject.Predmet.ProtuStrankaListFormatedOIB>
    <izvorni_sadrzaj>
      <item>METAL KROV d.o.o., OIB 90316790396</item>
    </izvorni_sadrzaj>
    <derivirana_varijabla naziv="DomainObject.Predmet.ProtuStrankaListFormatedOIB_1">
      <item>METAL KROV d.o.o., OIB 90316790396</item>
    </derivirana_varijabla>
  </DomainObject.Predmet.ProtuStrankaListFormatedOIB>
  <DomainObject.Predmet.ProtuStrankaListFormatedWithAdress>
    <izvorni_sadrzaj>
      <item>METAL KROV d.o.o., Topolovac 119, 44000 Topolovac</item>
    </izvorni_sadrzaj>
    <derivirana_varijabla naziv="DomainObject.Predmet.ProtuStrankaListFormatedWithAdress_1">
      <item>METAL KROV d.o.o., Topolovac 119, 44000 Topolovac</item>
    </derivirana_varijabla>
  </DomainObject.Predmet.ProtuStrankaListFormatedWithAdress>
  <DomainObject.Predmet.ProtuStrankaListFormatedWithAdressOIB>
    <izvorni_sadrzaj>
      <item>METAL KROV d.o.o., OIB 90316790396, Topolovac 119, 44000 Topolovac</item>
    </izvorni_sadrzaj>
    <derivirana_varijabla naziv="DomainObject.Predmet.ProtuStrankaListFormatedWithAdressOIB_1">
      <item>METAL KROV d.o.o., OIB 90316790396, Topolovac 119, 44000 Topolovac</item>
    </derivirana_varijabla>
  </DomainObject.Predmet.ProtuStrankaListFormatedWithAdressOIB>
  <DomainObject.Predmet.ProtuStrankaListNazivFormated>
    <izvorni_sadrzaj>
      <item>METAL KROV d.o.o.</item>
    </izvorni_sadrzaj>
    <derivirana_varijabla naziv="DomainObject.Predmet.ProtuStrankaListNazivFormated_1">
      <item>METAL KROV d.o.o.</item>
    </derivirana_varijabla>
  </DomainObject.Predmet.ProtuStrankaListNazivFormated>
  <DomainObject.Predmet.ProtuStrankaListNazivFormatedOIB>
    <izvorni_sadrzaj>
      <item>METAL KROV d.o.o., OIB 90316790396</item>
    </izvorni_sadrzaj>
    <derivirana_varijabla naziv="DomainObject.Predmet.ProtuStrankaListNazivFormatedOIB_1">
      <item>METAL KROV d.o.o., OIB 90316790396</item>
    </derivirana_varijabla>
  </DomainObject.Predmet.ProtuStrankaListNazivFormatedOIB>
  <DomainObject.Predmet.OstaliListFormated>
    <izvorni_sadrzaj>
      <item>ŽDO u Sisku punomoćnik sudionika u postupku RH MF Porezna uprava Zagreb</item>
      <item>Marija Mehanović-Jerkovac</item>
      <item>Goran Mehanović</item>
      <item>Raiffeisenbank Austria d.d.</item>
      <item>RH Ministarstvo financija</item>
      <item>RH Ministarstvo pravosuđa</item>
    </izvorni_sadrzaj>
    <derivirana_varijabla naziv="DomainObject.Predmet.OstaliListFormated_1">
      <item>ŽDO u Sisku punomoćnik sudionika u postupku RH MF Porezna uprava Zagreb</item>
      <item>Marija Mehanović-Jerkovac</item>
      <item>Goran Mehanović</item>
      <item>Raiffeisenbank Austria d.d.</item>
      <item>RH Ministarstvo financija</item>
      <item>RH Ministarstvo pravosuđa</item>
    </derivirana_varijabla>
  </DomainObject.Predmet.OstaliListFormated>
  <DomainObject.Predmet.OstaliListFormatedOIB>
    <izvorni_sadrzaj>
      <item>ŽDO u Sisku, OIB 05526850490 punomoćnik sudionika u postupku RH MF Porezna uprava Zagreb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</izvorni_sadrzaj>
    <derivirana_varijabla naziv="DomainObject.Predmet.OstaliListFormatedOIB_1">
      <item>ŽDO u Sisku, OIB 05526850490 punomoćnik sudionika u postupku RH MF Porezna uprava Zagreb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ŽDO u Sisku, Ferde Hefelea 57, 44000 Sisak punomoćnik sudionika u postupku RH MF Porezna uprava Zagreb</item>
      <item>Marija Mehanović-Jerkovac, Kneza Branimira 5, 44000 Sisak</item>
      <item>Goran Mehanović, Andrije Kačića Miošića 13, 44000 Sisak</item>
      <item>Raiffeisenbank Austria d.d., Magazinska cesta 69, 10000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ŽDO u Sisku, Ferde Hefelea 57, 44000 Sisak punomoćnik sudionika u postupku RH MF Porezna uprava Zagreb</item>
      <item>Marija Mehanović-Jerkovac, Kneza Branimira 5, 44000 Sisak</item>
      <item>Goran Mehanović, Andrije Kačića Miošića 13, 44000 Sisak</item>
      <item>Raiffeisenbank Austria d.d., Magazinska cesta 69, 10000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ŽDO u Sisku, OIB 05526850490, Ferde Hefelea 57, 44000 Sisak punomoćnik sudionika u postupku RH MF Porezna uprava Zagreb</item>
      <item>Marija Mehanović-Jerkovac, OIB 95525225247, Kneza Branimira 5, 44000 Sisak</item>
      <item>Goran Mehanović, OIB 75915744439, Andrije Kačića Miošića 13, 44000 Sisak</item>
      <item>Raiffeisenbank Austria d.d., OIB 53056966535, Magazinska cesta 69, 10000 Zagreb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ŽDO u Sisku, OIB 05526850490, Ferde Hefelea 57, 44000 Sisak punomoćnik sudionika u postupku RH MF Porezna uprava Zagreb</item>
      <item>Marija Mehanović-Jerkovac, OIB 95525225247, Kneza Branimira 5, 44000 Sisak</item>
      <item>Goran Mehanović, OIB 75915744439, Andrije Kačića Miošića 13, 44000 Sisak</item>
      <item>Raiffeisenbank Austria d.d., OIB 53056966535, Magazinska cesta 69, 10000 Zagreb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ŽDO u Sisku</item>
      <item>Marija Mehanović-Jerkovac</item>
      <item>Goran Mehanović</item>
      <item>Raiffeisenbank Austria d.d.</item>
      <item>RH Ministarstvo financija</item>
      <item>RH Ministarstvo pravosuđa</item>
    </izvorni_sadrzaj>
    <derivirana_varijabla naziv="DomainObject.Predmet.OstaliListNazivFormated_1">
      <item>ŽDO u Sisku</item>
      <item>Marija Mehanović-Jerkovac</item>
      <item>Goran Mehanović</item>
      <item>Raiffeisenbank Austria d.d.</item>
      <item>RH Ministarstvo financija</item>
      <item>RH Ministarstvo pravosuđa</item>
    </derivirana_varijabla>
  </DomainObject.Predmet.OstaliListNazivFormated>
  <DomainObject.Predmet.OstaliListNazivFormatedOIB>
    <izvorni_sadrzaj>
      <item>ŽDO u Sisku, OIB 05526850490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</izvorni_sadrzaj>
    <derivirana_varijabla naziv="DomainObject.Predmet.OstaliListNazivFormatedOIB_1">
      <item>ŽDO u Sisku, OIB 05526850490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METAL KROV d.o.o.</izvorni_sadrzaj>
    <derivirana_varijabla naziv="DomainObject.Predmet.ProtustrankaIDrugi_1">METAL 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METAL KROV d.o.o., OIB 90316790396, Topolovac 119, 44000 Topolovac</izvorni_sadrzaj>
    <derivirana_varijabla naziv="DomainObject.Predmet.ProtustrankaIDrugiAdressOIB_1">METAL KROV d.o.o., OIB 90316790396, Topolovac 119,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KROV d.o.o.</item>
      <item>FINA Regionalni centar Zagreb</item>
      <item>RH MF Porezna uprava Zagreb</item>
      <item>ŽDO u Sisku</item>
      <item>Marija Mehanović-Jerkovac</item>
      <item>Goran Mehanović</item>
      <item>Raiffeisenbank Austria d.d.</item>
      <item>RH Ministarstvo financija</item>
      <item>RH Ministarstvo pravosuđa</item>
    </izvorni_sadrzaj>
    <derivirana_varijabla naziv="DomainObject.Predmet.SudioniciListNaziv_1">
      <item>METAL KROV d.o.o.</item>
      <item>FINA Regionalni centar Zagreb</item>
      <item>RH MF Porezna uprava Zagreb</item>
      <item>ŽDO u Sisku</item>
      <item>Marija Mehanović-Jerkovac</item>
      <item>Goran Mehanović</item>
      <item>Raiffeisenbank Austria d.d.</item>
      <item>RH Ministarstvo financija</item>
      <item>RH Ministarstvo pravosuđa</item>
    </derivirana_varijabla>
  </DomainObject.Predmet.SudioniciListNaziv>
  <DomainObject.Predmet.SudioniciListAdressOIB>
    <izvorni_sadrzaj>
      <item>METAL KROV d.o.o., OIB 90316790396, Topolovac 119,44000 Topolovac</item>
      <item>FINA Regionalni centar Zagreb, OIB 85821130368, Trg svibanjskih žrtava 1995. 1,10000 Zagreb</item>
      <item>RH MF Porezna uprava Zagreb, OIB 18683136487</item>
      <item>ŽDO u Sisku, OIB 05526850490, Ferde Hefelea 57,44000 Sisak</item>
      <item>Marija Mehanović-Jerkovac, OIB 95525225247, Kneza Branimira 5,44000 Sisak</item>
      <item>Goran Mehanović, OIB 75915744439, Andrije Kačića Miošića 13,44000 Sisak</item>
      <item>Raiffeisenbank Austria d.d., OIB 53056966535, Magazinska cesta 69,10000 Zagreb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METAL KROV d.o.o., OIB 90316790396, Topolovac 119,44000 Topolovac</item>
      <item>FINA Regionalni centar Zagreb, OIB 85821130368, Trg svibanjskih žrtava 1995. 1,10000 Zagreb</item>
      <item>RH MF Porezna uprava Zagreb, OIB 18683136487</item>
      <item>ŽDO u Sisku, OIB 05526850490, Ferde Hefelea 57,44000 Sisak</item>
      <item>Marija Mehanović-Jerkovac, OIB 95525225247, Kneza Branimira 5,44000 Sisak</item>
      <item>Goran Mehanović, OIB 75915744439, Andrije Kačića Miošića 13,44000 Sisak</item>
      <item>Raiffeisenbank Austria d.d., OIB 53056966535, Magazinska cesta 69,10000 Zagreb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90316790396</item>
      <item>, OIB 85821130368</item>
      <item>, OIB 18683136487</item>
      <item>, OIB 05526850490</item>
      <item>, OIB 95525225247</item>
      <item>, OIB 75915744439</item>
      <item>, OIB 53056966535</item>
      <item>, OIB 18683136487</item>
      <item>, OIB 26635293339</item>
    </izvorni_sadrzaj>
    <derivirana_varijabla naziv="DomainObject.Predmet.SudioniciListNazivOIB_1">
      <item>, OIB 90316790396</item>
      <item>, OIB 85821130368</item>
      <item>, OIB 18683136487</item>
      <item>, OIB 05526850490</item>
      <item>, OIB 95525225247</item>
      <item>, OIB 75915744439</item>
      <item>, OIB 53056966535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323</properties:Words>
  <properties:Characters>1738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2018-04-18T08:30:00Z</dcterms:created>
  <dc:creator>Sudsko vijeće</dc:creator>
  <cp:lastModifiedBy>Maja Hajtek</cp:lastModifiedBy>
  <cp:lastPrinted>2017-03-31T11:17:00Z</cp:lastPrinted>
  <dcterms:modified xmlns:xsi="http://www.w3.org/2001/XMLSchema-instance" xsi:type="dcterms:W3CDTF">2018-04-18T08:33:00Z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(odbačaj prijave niži isplatni red --novo Imetal krov 16.4.2018.docx)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