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5c25" w14:paraId="93e5c25" w:rsidRDefault="002576EC" w:rsidP="002576EC" w:rsidR="002576E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662669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</w:t>
      </w:r>
      <w:r w:rsidR="004F2E75">
        <w:rPr>
          <w:rFonts w:cs="Times New Roman" w:hAnsi="Times New Roman" w:ascii="Times New Roman"/>
          <w:b/>
          <w:sz w:val="24"/>
          <w:szCs w:val="24"/>
        </w:rPr>
        <w:t>167/15-3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2576EC" w:rsidP="002576EC" w:rsidR="002576EC" w:rsidRP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76EC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32D7" w:rsidP="002576EC" w:rsidR="009932D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IME REPUBLIKE HRVATSKE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576EC" w:rsidP="002576EC" w:rsidR="002576E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576EC" w:rsidP="002576EC" w:rsidR="002576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 kao sucu pojedincu, u stečajnom postupku povodom zahtjeva FINANCIJSKE AGENCIJE Regionalni centar Split, Podružnica Šibenik, 22000 Šibenik, Perivoj L. Maruna 1, za provedbu skraćenog stečajnog postupka nad dužnikom </w:t>
      </w:r>
      <w:r w:rsidR="004F2E75">
        <w:rPr>
          <w:rFonts w:cs="Times New Roman" w:hAnsi="Times New Roman" w:ascii="Times New Roman"/>
          <w:sz w:val="24"/>
          <w:szCs w:val="24"/>
        </w:rPr>
        <w:t>STIL VODICE d.o.o. iz Vodica, Žrtava fašizma 15, OIB:08060710803</w:t>
      </w:r>
      <w:r>
        <w:rPr>
          <w:rFonts w:cs="Times New Roman" w:hAnsi="Times New Roman" w:ascii="Times New Roman"/>
          <w:sz w:val="24"/>
          <w:szCs w:val="24"/>
        </w:rPr>
        <w:t>, dana 10. studenog 2015. godine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2E75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2576EC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6EC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Odbacuje se zahtjev za provedbu skraćenog stečajnog postupka nad dužnikom </w:t>
      </w:r>
      <w:r w:rsidR="004F2E75">
        <w:rPr>
          <w:rFonts w:cs="Times New Roman" w:hAnsi="Times New Roman" w:ascii="Times New Roman"/>
          <w:sz w:val="24"/>
          <w:szCs w:val="24"/>
        </w:rPr>
        <w:t>STIL VODICE d.o.o. iz Vodica, Žrtava fašizma 15, OIB:08060710803</w:t>
      </w:r>
      <w:r>
        <w:rPr>
          <w:rFonts w:cs="Times New Roman" w:hAnsi="Times New Roman" w:ascii="Times New Roman"/>
          <w:sz w:val="24"/>
          <w:szCs w:val="24"/>
        </w:rPr>
        <w:t>, podnesen od strane Financijske agencije RC Split, Podružnica Šibenik, od dana 21. rujna 2015. godine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576EC" w:rsidP="002576EC" w:rsidR="002576E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2576EC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 uvodno navedenom pravnom osobom Financijska </w:t>
      </w:r>
      <w:r w:rsidR="004F2E75">
        <w:rPr>
          <w:rFonts w:cs="Times New Roman" w:hAnsi="Times New Roman" w:ascii="Times New Roman"/>
          <w:sz w:val="24"/>
          <w:szCs w:val="24"/>
        </w:rPr>
        <w:t>agencija je ovom sudu dana 21. r</w:t>
      </w:r>
      <w:r>
        <w:rPr>
          <w:rFonts w:cs="Times New Roman" w:hAnsi="Times New Roman" w:ascii="Times New Roman"/>
          <w:sz w:val="24"/>
          <w:szCs w:val="24"/>
        </w:rPr>
        <w:t xml:space="preserve">ujna 2015. Godine podnijela zahtjev za provedbu skraćenog stečajnog postupka 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Zahtjev je podnesen temeljem odredbe članka 429. st.1. Stečajnog zakona (Narodne novine 71/15-u daljnjem tekstu: SZ-a).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Uvidom u izvadak ovog suda od dana 30. rujna 20</w:t>
      </w:r>
      <w:r w:rsidR="004F2E75">
        <w:rPr>
          <w:rFonts w:cs="Times New Roman" w:hAnsi="Times New Roman" w:ascii="Times New Roman"/>
          <w:sz w:val="24"/>
          <w:szCs w:val="24"/>
        </w:rPr>
        <w:t>15. pod poslovnim brojem R3-3708</w:t>
      </w:r>
      <w:r>
        <w:rPr>
          <w:rFonts w:cs="Times New Roman" w:hAnsi="Times New Roman" w:ascii="Times New Roman"/>
          <w:sz w:val="24"/>
          <w:szCs w:val="24"/>
        </w:rPr>
        <w:t>/15 utvrđeno je da je navedeni subjekt brisan iz sudskog registra ovog suda rješenje</w:t>
      </w:r>
      <w:r w:rsidR="004F2E75">
        <w:rPr>
          <w:rFonts w:cs="Times New Roman" w:hAnsi="Times New Roman" w:ascii="Times New Roman"/>
          <w:sz w:val="24"/>
          <w:szCs w:val="24"/>
        </w:rPr>
        <w:t>m pod poslovnim brojem Tt 15/277-69 od dana 15</w:t>
      </w:r>
      <w:r>
        <w:rPr>
          <w:rFonts w:cs="Times New Roman" w:hAnsi="Times New Roman" w:ascii="Times New Roman"/>
          <w:sz w:val="24"/>
          <w:szCs w:val="24"/>
        </w:rPr>
        <w:t>. rujna 2015. godine.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3. st.1. SZ-a određeno je da se predstečajni i stečajni postupak može provesti nad pravnom osobom i nad imovinom dužnika pojedinca, ako Zakonom nije drugačije određeno, a prema odredbi čl.4. Zakona o trgovačkim društvima, trgovačko društvo svojstvo pra</w:t>
      </w:r>
      <w:r w:rsidR="004F2E75">
        <w:rPr>
          <w:rFonts w:cs="Times New Roman" w:hAnsi="Times New Roman" w:ascii="Times New Roman"/>
          <w:sz w:val="24"/>
          <w:szCs w:val="24"/>
        </w:rPr>
        <w:t>vne osobe stječe upisom u sud. r</w:t>
      </w:r>
      <w:r>
        <w:rPr>
          <w:rFonts w:cs="Times New Roman" w:hAnsi="Times New Roman" w:ascii="Times New Roman"/>
          <w:sz w:val="24"/>
          <w:szCs w:val="24"/>
        </w:rPr>
        <w:t xml:space="preserve">egistar, a svojstvo pravne osobe gubi </w:t>
      </w:r>
      <w:r w:rsidR="009932D7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brisanjem društva iz sudskog registra. </w:t>
      </w:r>
    </w:p>
    <w:p w:rsidRDefault="002576EC" w:rsidP="002576EC" w:rsidR="002576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dakle u ovom stečajnom postupku</w:t>
      </w:r>
      <w:r w:rsidR="009932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utvrđeno da je dužnik brisan iz sudskog registra, pa samim tim da je prestao postojati, te kako je pravna osoba nad kojom se može </w:t>
      </w:r>
      <w:r>
        <w:rPr>
          <w:rFonts w:cs="Times New Roman" w:hAnsi="Times New Roman" w:ascii="Times New Roman"/>
          <w:sz w:val="24"/>
          <w:szCs w:val="24"/>
        </w:rPr>
        <w:lastRenderedPageBreak/>
        <w:t>provesti stečajni postupak prestala postojati, trebalo je pozivom na odredbe Stečajnog</w:t>
      </w:r>
      <w:r w:rsidR="009932D7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zakona riješiti kao u izreci. </w:t>
      </w:r>
    </w:p>
    <w:p w:rsidRDefault="009932D7" w:rsidP="002576EC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10. studenog 2015. </w:t>
      </w:r>
    </w:p>
    <w:p w:rsidRDefault="009932D7" w:rsidP="009932D7" w:rsidR="009932D7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4F2E75" w:rsidP="009932D7" w:rsidR="004F2E75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ovom sudu u tri (3) istovjetna primjerka, u roku od 8 dana od dana primitka pisanog otpravka rješenja. </w:t>
      </w: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32D7" w:rsidP="009932D7" w:rsidR="009932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932D7" w:rsidP="009932D7" w:rsidR="009932D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9932D7" w:rsidP="009932D7" w:rsidR="009932D7" w:rsidRPr="002576E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9932D7" w:rsidRPr="0025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0263E"/>
    <w:multiLevelType w:val="hybridMultilevel"/>
    <w:tmpl w:val="16562072"/>
    <w:lvl w:tplc="094AD7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6EC"/>
    <w:rsid w:val="002576EC"/>
    <w:rsid w:val="004110FC"/>
    <w:rsid w:val="004F2E75"/>
    <w:rsid w:val="00662669"/>
    <w:rsid w:val="0099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11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6E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11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VODICE d.o.o. za usluge</izvorni_sadrzaj>
    <derivirana_varijabla naziv="DomainObject.Predmet.ProtustrankaFormated_1">  STIL VODICE d.o.o. za usluge</derivirana_varijabla>
  </DomainObject.Predmet.ProtustrankaFormated>
  <DomainObject.Predmet.ProtustrankaFormatedOIB>
    <izvorni_sadrzaj>  STIL VODICE d.o.o. za usluge, OIB 08060710803</izvorni_sadrzaj>
    <derivirana_varijabla naziv="DomainObject.Predmet.ProtustrankaFormatedOIB_1">  STIL VODICE d.o.o. za usluge, OIB 08060710803</derivirana_varijabla>
  </DomainObject.Predmet.ProtustrankaFormatedOIB>
  <DomainObject.Predmet.ProtustrankaFormatedWithAdress>
    <izvorni_sadrzaj> STIL VODICE d.o.o. za usluge, Žrtava fašizma 15 , 22211 Vodice</izvorni_sadrzaj>
    <derivirana_varijabla naziv="DomainObject.Predmet.ProtustrankaFormatedWithAdress_1"> STIL VODICE d.o.o. za usluge, Žrtava fašizma 15 , 22211 Vodice</derivirana_varijabla>
  </DomainObject.Predmet.ProtustrankaFormatedWithAdress>
  <DomainObject.Predmet.ProtustrankaFormatedWithAdressOIB>
    <izvorni_sadrzaj> STIL VODICE d.o.o. za usluge, OIB 08060710803, Žrtava fašizma 15 , 22211 Vodice</izvorni_sadrzaj>
    <derivirana_varijabla naziv="DomainObject.Predmet.ProtustrankaFormatedWithAdressOIB_1"> STIL VODICE d.o.o. za usluge, OIB 08060710803, Žrtava fašizma 15 , 22211 Vodice</derivirana_varijabla>
  </DomainObject.Predmet.ProtustrankaFormatedWithAdressOIB>
  <DomainObject.Predmet.ProtustrankaWithAdress>
    <izvorni_sadrzaj>STIL VODICE d.o.o. za usluge Žrtava fašizma 15 , 22211 Vodice</izvorni_sadrzaj>
    <derivirana_varijabla naziv="DomainObject.Predmet.ProtustrankaWithAdress_1">STIL VODICE d.o.o. za usluge Žrtava fašizma 15 , 22211 Vodice</derivirana_varijabla>
  </DomainObject.Predmet.ProtustrankaWithAdress>
  <DomainObject.Predmet.ProtustrankaWithAdressOIB>
    <izvorni_sadrzaj>STIL VODICE d.o.o. za usluge, OIB 08060710803, Žrtava fašizma 15 , 22211 Vodice</izvorni_sadrzaj>
    <derivirana_varijabla naziv="DomainObject.Predmet.ProtustrankaWithAdressOIB_1">STIL VODICE d.o.o. za usluge, OIB 08060710803, Žrtava fašizma 15 , 22211 Vodice</derivirana_varijabla>
  </DomainObject.Predmet.ProtustrankaWithAdressOIB>
  <DomainObject.Predmet.ProtustrankaNazivFormated>
    <izvorni_sadrzaj>STIL VODICE d.o.o. za usluge</izvorni_sadrzaj>
    <derivirana_varijabla naziv="DomainObject.Predmet.ProtustrankaNazivFormated_1">STIL VODICE d.o.o. za usluge</derivirana_varijabla>
  </DomainObject.Predmet.ProtustrankaNazivFormated>
  <DomainObject.Predmet.ProtustrankaNazivFormatedOIB>
    <izvorni_sadrzaj>STIL VODICE d.o.o. za usluge, OIB 08060710803</izvorni_sadrzaj>
    <derivirana_varijabla naziv="DomainObject.Predmet.ProtustrankaNazivFormatedOIB_1">STIL VODICE d.o.o. za usluge, OIB 08060710803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STIL VODICE d.o.o. za usluge</item>
    </izvorni_sadrzaj>
    <derivirana_varijabla naziv="DomainObject.Predmet.ProtuStrankaListFormated_1">
      <item>STIL VODICE d.o.o. za usluge</item>
    </derivirana_varijabla>
  </DomainObject.Predmet.ProtuStrankaListFormated>
  <DomainObject.Predmet.ProtuStrankaListFormatedOIB>
    <izvorni_sadrzaj>
      <item>STIL VODICE d.o.o. za usluge, OIB 08060710803</item>
    </izvorni_sadrzaj>
    <derivirana_varijabla naziv="DomainObject.Predmet.ProtuStrankaListFormatedOIB_1">
      <item>STIL VODICE d.o.o. za usluge, OIB 08060710803</item>
    </derivirana_varijabla>
  </DomainObject.Predmet.ProtuStrankaListFormatedOIB>
  <DomainObject.Predmet.ProtuStrankaListFormatedWithAdress>
    <izvorni_sadrzaj>
      <item>STIL VODICE d.o.o. za usluge, Žrtava fašizma 15 , 22211 Vodice</item>
    </izvorni_sadrzaj>
    <derivirana_varijabla naziv="DomainObject.Predmet.ProtuStrankaListFormatedWithAdress_1">
      <item>STIL VODICE d.o.o. za usluge, Žrtava fašizma 15 , 22211 Vodice</item>
    </derivirana_varijabla>
  </DomainObject.Predmet.ProtuStrankaListFormatedWithAdress>
  <DomainObject.Predmet.ProtuStrankaListFormatedWithAdressOIB>
    <izvorni_sadrzaj>
      <item>STIL VODICE d.o.o. za usluge, OIB 08060710803, Žrtava fašizma 15 , 22211 Vodice</item>
    </izvorni_sadrzaj>
    <derivirana_varijabla naziv="DomainObject.Predmet.ProtuStrankaListFormatedWithAdressOIB_1">
      <item>STIL VODICE d.o.o. za usluge, OIB 08060710803, Žrtava fašizma 15 , 22211 Vodice</item>
    </derivirana_varijabla>
  </DomainObject.Predmet.ProtuStrankaListFormatedWithAdressOIB>
  <DomainObject.Predmet.ProtuStrankaListNazivFormated>
    <izvorni_sadrzaj>
      <item>STIL VODICE d.o.o. za usluge</item>
    </izvorni_sadrzaj>
    <derivirana_varijabla naziv="DomainObject.Predmet.ProtuStrankaListNazivFormated_1">
      <item>STIL VODICE d.o.o. za usluge</item>
    </derivirana_varijabla>
  </DomainObject.Predmet.ProtuStrankaListNazivFormated>
  <DomainObject.Predmet.ProtuStrankaListNazivFormatedOIB>
    <izvorni_sadrzaj>
      <item>STIL VODICE d.o.o. za usluge, OIB 08060710803</item>
    </izvorni_sadrzaj>
    <derivirana_varijabla naziv="DomainObject.Predmet.ProtuStrankaListNazivFormatedOIB_1">
      <item>STIL VODICE d.o.o. za usluge, OIB 08060710803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STIL VODICE d.o.o. za usluge</izvorni_sadrzaj>
    <derivirana_varijabla naziv="DomainObject.Predmet.ProtustrankaIDrugi_1">STIL VODICE d.o.o. za usluge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STIL VODICE d.o.o. za usluge, OIB 08060710803, Žrtava fašizma 15 , 22211 Vodice</izvorni_sadrzaj>
    <derivirana_varijabla naziv="DomainObject.Predmet.ProtustrankaIDrugiAdressOIB_1">STIL VODICE d.o.o. za usluge, OIB 08060710803, Žrtava fašizma 15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STIL VODICE d.o.o. za usluge</item>
    </izvorni_sadrzaj>
    <derivirana_varijabla naziv="DomainObject.Predmet.SudioniciListNaziv_1">
      <item>FINA-RC Split - Podružnica Šibenik</item>
      <item>STIL VODICE d.o.o. za usluge</item>
    </derivirana_varijabla>
  </DomainObject.Predmet.SudioniciListNaziv>
  <DomainObject.Predmet.SudioniciListAdressOIB>
    <izvorni_sadrzaj>
      <item>FINA-RC Split - Podružnica Šibenik, OIB 85821130368, Perivoj L. Marune 1,22000 Šibenik</item>
      <item>STIL VODICE d.o.o. za usluge, OIB 08060710803, Žrtava fašizma 15 ,22211 Vodice</item>
    </izvorni_sadrzaj>
    <derivirana_varijabla naziv="DomainObject.Predmet.SudioniciListAdressOIB_1">
      <item>FINA-RC Split - Podružnica Šibenik, OIB 85821130368, Perivoj L. Marune 1,22000 Šibenik</item>
      <item>STIL VODICE d.o.o. za usluge, OIB 08060710803, Žrtava fašizma 15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08060710803</item>
    </izvorni_sadrzaj>
    <derivirana_varijabla naziv="DomainObject.Predmet.SudioniciListNazivOIB_1">
      <item>, OIB 85821130368</item>
      <item>, OIB 08060710803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1969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2015-11-10T09:46:00Z</dcterms:created>
  <dc:creator>Joško Livaković</dc:creator>
  <cp:lastModifiedBy>Joško Livaković</cp:lastModifiedBy>
  <cp:lastPrinted>2015-11-10T09:46:00Z</cp:lastPrinted>
  <dcterms:modified xmlns:xsi="http://www.w3.org/2001/XMLSchema-instance" xsi:type="dcterms:W3CDTF">2015-11-10T09:47:00Z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