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8bb0" w14:paraId="5b38bb0" w:rsidRDefault="00A61532" w:rsidP="00BD66AF" w:rsidR="00BD66AF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BD66AF" w:rsidR="00BD66AF">
      <w:pPr>
        <w:rPr>
          <w:color w:val="000000"/>
          <w:sz w:val="24"/>
          <w:szCs w:val="24"/>
        </w:rPr>
      </w:pPr>
      <w:r w:rsidRPr="00D1370B">
        <w:rPr>
          <w:b/>
          <w:sz w:val="24"/>
          <w:szCs w:val="24"/>
        </w:rPr>
        <w:t>REPUBLIKA HRVATSKA</w:t>
      </w:r>
    </w:p>
    <w:p w:rsidRDefault="00A61532" w:rsidP="00BD66AF" w:rsidR="00A61532" w:rsidRPr="00BD66AF">
      <w:pPr>
        <w:rPr>
          <w:color w:val="000000"/>
          <w:sz w:val="24"/>
          <w:szCs w:val="24"/>
        </w:rPr>
      </w:pPr>
      <w:r w:rsidRPr="00D1370B">
        <w:rPr>
          <w:b/>
          <w:sz w:val="24"/>
          <w:szCs w:val="24"/>
        </w:rPr>
        <w:t>TRGOVAČKI SUD U DUBROVNIK</w:t>
      </w:r>
      <w:r w:rsidR="00BD66AF">
        <w:rPr>
          <w:b/>
          <w:sz w:val="24"/>
          <w:szCs w:val="24"/>
        </w:rPr>
        <w:t>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Dubrovnik, Dr. Ante Starčevića 23</w:t>
      </w:r>
    </w:p>
    <w:p w:rsidRDefault="00F917B6" w:rsidP="00CB7A32" w:rsidR="00D1370B" w:rsidRPr="00CB7A32">
      <w:pPr>
        <w:jc w:val="right"/>
        <w:rPr>
          <w:b/>
          <w:color w:val="FF0000"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BD66AF">
        <w:rPr>
          <w:b/>
          <w:sz w:val="24"/>
          <w:szCs w:val="24"/>
        </w:rPr>
        <w:t>41</w:t>
      </w:r>
      <w:r w:rsidRPr="00D1370B">
        <w:rPr>
          <w:b/>
          <w:sz w:val="24"/>
          <w:szCs w:val="24"/>
        </w:rPr>
        <w:t>/201</w:t>
      </w:r>
      <w:r w:rsidR="00BD66AF">
        <w:rPr>
          <w:b/>
          <w:sz w:val="24"/>
          <w:szCs w:val="24"/>
        </w:rPr>
        <w:t>9</w:t>
      </w:r>
    </w:p>
    <w:p w:rsidRDefault="00CB7A32" w:rsidP="00495358" w:rsidR="00CB7A32">
      <w:pPr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441645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F917B6" w:rsidP="00F917B6" w:rsidR="00F917B6" w:rsidRPr="00D1370B">
      <w:pPr>
        <w:jc w:val="both"/>
        <w:rPr>
          <w:sz w:val="24"/>
          <w:szCs w:val="24"/>
        </w:rPr>
      </w:pPr>
    </w:p>
    <w:p w:rsidRDefault="00F917B6" w:rsidP="009A6522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Dubrovniku, po sucu tog suda Katarini Franković kao sucu pojedincu u stečajnom postupku nad dužnikom </w:t>
      </w:r>
      <w:r w:rsidR="00BD66AF" w:rsidRPr="00BD66AF">
        <w:rPr>
          <w:sz w:val="24"/>
          <w:szCs w:val="24"/>
        </w:rPr>
        <w:t>TISKARA PAVLEKOVIĆ d.o.o."u stečaju", Dubrovnik, Vinogradarska 32, MBS: 060030257, OIB: 14632399555, zastupanog po stečajnom upravitelju Perica Mitrović, Osijek, Kardinala A. Stepinca 35, OIB: 29538074286</w:t>
      </w:r>
      <w:r w:rsidRPr="00D1370B">
        <w:rPr>
          <w:sz w:val="24"/>
          <w:szCs w:val="24"/>
        </w:rPr>
        <w:t xml:space="preserve">, </w:t>
      </w:r>
      <w:r w:rsidR="00441645">
        <w:rPr>
          <w:sz w:val="24"/>
          <w:szCs w:val="24"/>
        </w:rPr>
        <w:t>nakon javnog</w:t>
      </w:r>
      <w:r w:rsidRPr="00D1370B">
        <w:rPr>
          <w:sz w:val="24"/>
          <w:szCs w:val="24"/>
        </w:rPr>
        <w:t xml:space="preserve"> ročišta</w:t>
      </w:r>
      <w:r w:rsidR="00441645">
        <w:rPr>
          <w:sz w:val="24"/>
          <w:szCs w:val="24"/>
        </w:rPr>
        <w:t xml:space="preserve"> za diobu</w:t>
      </w:r>
      <w:r w:rsidRPr="00D1370B">
        <w:rPr>
          <w:sz w:val="24"/>
          <w:szCs w:val="24"/>
        </w:rPr>
        <w:t xml:space="preserve">, </w:t>
      </w:r>
      <w:r w:rsidR="00441645">
        <w:rPr>
          <w:sz w:val="24"/>
          <w:szCs w:val="24"/>
        </w:rPr>
        <w:t>dana</w:t>
      </w:r>
      <w:r w:rsidR="00B25527">
        <w:rPr>
          <w:sz w:val="24"/>
          <w:szCs w:val="24"/>
        </w:rPr>
        <w:t xml:space="preserve"> </w:t>
      </w:r>
      <w:r w:rsidR="00290BCF">
        <w:rPr>
          <w:sz w:val="24"/>
          <w:szCs w:val="24"/>
        </w:rPr>
        <w:t>1</w:t>
      </w:r>
      <w:r w:rsidR="00BD66AF">
        <w:rPr>
          <w:sz w:val="24"/>
          <w:szCs w:val="24"/>
        </w:rPr>
        <w:t>5. veljače 2019</w:t>
      </w:r>
      <w:r w:rsidR="00D80838">
        <w:rPr>
          <w:sz w:val="24"/>
          <w:szCs w:val="24"/>
        </w:rPr>
        <w:t>.g.</w:t>
      </w: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C5D29" w:rsidP="000C5D29" w:rsidR="000C5D29">
      <w:pPr>
        <w:ind w:hanging="720" w:left="720"/>
        <w:jc w:val="both"/>
        <w:rPr>
          <w:sz w:val="24"/>
          <w:szCs w:val="24"/>
        </w:rPr>
      </w:pPr>
      <w:r w:rsidRPr="000C5D29">
        <w:rPr>
          <w:b/>
          <w:sz w:val="24"/>
          <w:szCs w:val="24"/>
        </w:rPr>
        <w:t>I.</w:t>
      </w:r>
      <w:r>
        <w:rPr>
          <w:sz w:val="24"/>
          <w:szCs w:val="24"/>
        </w:rPr>
        <w:tab/>
      </w:r>
      <w:r w:rsidR="00D80838" w:rsidRPr="00D80838">
        <w:rPr>
          <w:sz w:val="24"/>
          <w:szCs w:val="24"/>
        </w:rPr>
        <w:t xml:space="preserve">Iz utrška ostvarenog prodajom imovine stečajnog dužnika </w:t>
      </w:r>
      <w:r w:rsidR="00BD66AF" w:rsidRPr="00BD66AF">
        <w:rPr>
          <w:sz w:val="24"/>
          <w:szCs w:val="24"/>
        </w:rPr>
        <w:t>TISKARA PAVLEKOVIĆ d.o.o."u stečaju", Dubrovnik, Vinogradarska 32, MBS: 060030257, OIB: 14632399555</w:t>
      </w:r>
      <w:r w:rsidR="00D80838" w:rsidRPr="00D80838">
        <w:rPr>
          <w:sz w:val="24"/>
          <w:szCs w:val="24"/>
        </w:rPr>
        <w:t>, zastupanog po steč</w:t>
      </w:r>
      <w:r w:rsidR="00D80838">
        <w:rPr>
          <w:sz w:val="24"/>
          <w:szCs w:val="24"/>
        </w:rPr>
        <w:t xml:space="preserve">ajnom upravitelju </w:t>
      </w:r>
      <w:r w:rsidR="00BD66AF">
        <w:rPr>
          <w:sz w:val="24"/>
          <w:szCs w:val="24"/>
        </w:rPr>
        <w:t>Perici Mitrović</w:t>
      </w:r>
      <w:r w:rsidR="00D80838" w:rsidRPr="00D80838">
        <w:rPr>
          <w:sz w:val="24"/>
          <w:szCs w:val="24"/>
        </w:rPr>
        <w:t xml:space="preserve"> i to nekretnin</w:t>
      </w:r>
      <w:r>
        <w:rPr>
          <w:sz w:val="24"/>
          <w:szCs w:val="24"/>
        </w:rPr>
        <w:t>a:</w:t>
      </w:r>
    </w:p>
    <w:p w:rsidRDefault="00BD66AF" w:rsidP="000C5D29" w:rsidR="000C5D29" w:rsidRPr="000C5D29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D66AF">
        <w:rPr>
          <w:sz w:val="24"/>
          <w:szCs w:val="24"/>
        </w:rPr>
        <w:t>298/6852 suvlasničkog dijela nekretnine čest. br. 301/1 – dvorište  i čest. zgr. 1712 – robna kuća Srđ,  upisane kod Općinskog suda u Dubrovniku u  z.ul. 2903, podul.19, za k.o. Gruž, što u naravi predstavlja poslovni prostor br. 18 na 2. katu zgr. 1712 površine 298,46 m2,</w:t>
      </w:r>
    </w:p>
    <w:p w:rsidRDefault="00D80838" w:rsidP="000C5D29" w:rsidR="00D80838" w:rsidRPr="000C5D29">
      <w:pPr>
        <w:ind w:left="720"/>
        <w:jc w:val="both"/>
        <w:rPr>
          <w:sz w:val="24"/>
          <w:szCs w:val="24"/>
        </w:rPr>
      </w:pPr>
      <w:r w:rsidRPr="000C5D29">
        <w:rPr>
          <w:sz w:val="24"/>
          <w:szCs w:val="24"/>
        </w:rPr>
        <w:t>utvrđuju se troškov</w:t>
      </w:r>
      <w:r w:rsidR="00335CA9" w:rsidRPr="000C5D29">
        <w:rPr>
          <w:sz w:val="24"/>
          <w:szCs w:val="24"/>
        </w:rPr>
        <w:t>i utvrđivanja predmeta razlučnog</w:t>
      </w:r>
      <w:r w:rsidRPr="000C5D29">
        <w:rPr>
          <w:sz w:val="24"/>
          <w:szCs w:val="24"/>
        </w:rPr>
        <w:t xml:space="preserve"> prava u paušalnom iznosu od 5% od utrška odnosno </w:t>
      </w:r>
      <w:r w:rsidR="00BD66AF">
        <w:rPr>
          <w:sz w:val="24"/>
          <w:szCs w:val="24"/>
        </w:rPr>
        <w:t>59.750,00</w:t>
      </w:r>
      <w:r w:rsidR="000C5D29" w:rsidRPr="000C5D29">
        <w:rPr>
          <w:sz w:val="24"/>
          <w:szCs w:val="24"/>
        </w:rPr>
        <w:t xml:space="preserve">  </w:t>
      </w:r>
      <w:r w:rsidRPr="000C5D29">
        <w:rPr>
          <w:sz w:val="24"/>
          <w:szCs w:val="24"/>
        </w:rPr>
        <w:t>kuna.</w:t>
      </w:r>
    </w:p>
    <w:p w:rsidRDefault="00D80838" w:rsidP="00D80838" w:rsidR="00D80838" w:rsidRPr="00D80838">
      <w:pPr>
        <w:jc w:val="both"/>
        <w:rPr>
          <w:sz w:val="24"/>
          <w:szCs w:val="24"/>
        </w:rPr>
      </w:pPr>
    </w:p>
    <w:p w:rsidRDefault="00D80838" w:rsidP="000C5D29" w:rsidR="00D80838" w:rsidRPr="00D8083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D80838">
        <w:rPr>
          <w:sz w:val="24"/>
          <w:szCs w:val="24"/>
        </w:rPr>
        <w:t xml:space="preserve">Troškovi unovčenja predmeta razlučnog prava utvrđuju se u iznosu </w:t>
      </w:r>
      <w:r w:rsidR="00BD66AF">
        <w:rPr>
          <w:sz w:val="24"/>
          <w:szCs w:val="24"/>
        </w:rPr>
        <w:t>131.884,20</w:t>
      </w:r>
      <w:r w:rsidR="000C5D29" w:rsidRPr="000C5D29">
        <w:rPr>
          <w:sz w:val="24"/>
          <w:szCs w:val="24"/>
        </w:rPr>
        <w:t xml:space="preserve"> </w:t>
      </w:r>
      <w:r w:rsidRPr="00D80838">
        <w:rPr>
          <w:sz w:val="24"/>
          <w:szCs w:val="24"/>
        </w:rPr>
        <w:t xml:space="preserve">kuna. </w:t>
      </w:r>
    </w:p>
    <w:p w:rsidRDefault="00D80838" w:rsidP="00D80838" w:rsidR="00D80838" w:rsidRPr="00D80838">
      <w:pPr>
        <w:pStyle w:val="Odlomakpopisa"/>
        <w:ind w:left="1080"/>
        <w:jc w:val="both"/>
        <w:rPr>
          <w:sz w:val="24"/>
          <w:szCs w:val="24"/>
        </w:rPr>
      </w:pPr>
    </w:p>
    <w:p w:rsidRDefault="00335CA9" w:rsidP="00495358" w:rsidR="00D80838" w:rsidRPr="00335CA9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335CA9">
        <w:rPr>
          <w:sz w:val="24"/>
          <w:szCs w:val="24"/>
        </w:rPr>
        <w:t xml:space="preserve">Po odbitku iznosa troškova stečajnog postupka navedenih u točki I. i II.  ovog rješenja iz ostvarenih sredstava namiruje se tražbina razlučnog vjerovnika: </w:t>
      </w:r>
      <w:r w:rsidR="00BD66AF" w:rsidRPr="00BD66AF">
        <w:rPr>
          <w:sz w:val="24"/>
          <w:szCs w:val="24"/>
        </w:rPr>
        <w:t>H-ABDUCO d.o.o. Zagreb, Slavonska avenija 6A</w:t>
      </w:r>
      <w:r w:rsidR="00BD66AF">
        <w:rPr>
          <w:sz w:val="24"/>
          <w:szCs w:val="24"/>
        </w:rPr>
        <w:t>, OIB: 13667298928</w:t>
      </w:r>
      <w:r w:rsidR="00BD66AF" w:rsidRPr="00BD66AF">
        <w:rPr>
          <w:sz w:val="24"/>
          <w:szCs w:val="24"/>
        </w:rPr>
        <w:t xml:space="preserve"> </w:t>
      </w:r>
      <w:r w:rsidR="00D80838" w:rsidRPr="00335CA9">
        <w:rPr>
          <w:sz w:val="24"/>
          <w:szCs w:val="24"/>
        </w:rPr>
        <w:t xml:space="preserve">u ukupnom iznosu od  </w:t>
      </w:r>
      <w:r w:rsidR="00495358" w:rsidRPr="00495358">
        <w:rPr>
          <w:sz w:val="24"/>
          <w:szCs w:val="24"/>
        </w:rPr>
        <w:t>1.003.365,80</w:t>
      </w:r>
      <w:r w:rsidR="00495358">
        <w:rPr>
          <w:sz w:val="24"/>
          <w:szCs w:val="24"/>
        </w:rPr>
        <w:t xml:space="preserve"> kuna</w:t>
      </w:r>
      <w:r w:rsidR="004D7EA4">
        <w:rPr>
          <w:sz w:val="24"/>
          <w:szCs w:val="24"/>
        </w:rPr>
        <w:t>.</w:t>
      </w:r>
    </w:p>
    <w:p w:rsidRDefault="00D80838" w:rsidP="00D80838" w:rsidR="00D80838" w:rsidRPr="00D80838">
      <w:pPr>
        <w:pStyle w:val="Odlomakpopisa"/>
        <w:ind w:left="1080"/>
        <w:jc w:val="both"/>
        <w:rPr>
          <w:sz w:val="24"/>
          <w:szCs w:val="24"/>
        </w:rPr>
      </w:pPr>
    </w:p>
    <w:p w:rsidRDefault="00D80838" w:rsidP="00495358" w:rsidR="00D8083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335CA9">
        <w:rPr>
          <w:sz w:val="24"/>
          <w:szCs w:val="24"/>
        </w:rPr>
        <w:t xml:space="preserve">Utvrđuje se da  </w:t>
      </w:r>
      <w:r w:rsidR="00335CA9">
        <w:rPr>
          <w:sz w:val="24"/>
          <w:szCs w:val="24"/>
        </w:rPr>
        <w:t>tražbina razlučnog vjerovnika</w:t>
      </w:r>
      <w:r w:rsidRPr="00335CA9">
        <w:rPr>
          <w:sz w:val="24"/>
          <w:szCs w:val="24"/>
        </w:rPr>
        <w:t xml:space="preserve"> </w:t>
      </w:r>
      <w:r w:rsidR="00495358" w:rsidRPr="00495358">
        <w:rPr>
          <w:sz w:val="24"/>
          <w:szCs w:val="24"/>
        </w:rPr>
        <w:t>H-ABDUCO d.o.</w:t>
      </w:r>
      <w:r w:rsidR="00495358">
        <w:rPr>
          <w:sz w:val="24"/>
          <w:szCs w:val="24"/>
        </w:rPr>
        <w:t xml:space="preserve">o. Zagreb, Slavonska avenija 6A </w:t>
      </w:r>
      <w:r w:rsidR="000C5D29">
        <w:rPr>
          <w:sz w:val="24"/>
          <w:szCs w:val="24"/>
        </w:rPr>
        <w:t>ni</w:t>
      </w:r>
      <w:r w:rsidR="00495358">
        <w:rPr>
          <w:sz w:val="24"/>
          <w:szCs w:val="24"/>
        </w:rPr>
        <w:t>je</w:t>
      </w:r>
      <w:r w:rsidR="000C5D29">
        <w:rPr>
          <w:sz w:val="24"/>
          <w:szCs w:val="24"/>
        </w:rPr>
        <w:t xml:space="preserve"> namiren</w:t>
      </w:r>
      <w:r w:rsidR="00495358">
        <w:rPr>
          <w:sz w:val="24"/>
          <w:szCs w:val="24"/>
        </w:rPr>
        <w:t>a</w:t>
      </w:r>
      <w:r w:rsidR="000C5D29">
        <w:rPr>
          <w:sz w:val="24"/>
          <w:szCs w:val="24"/>
        </w:rPr>
        <w:t xml:space="preserve"> u cijelosti</w:t>
      </w:r>
      <w:r w:rsidR="00335CA9">
        <w:rPr>
          <w:sz w:val="24"/>
          <w:szCs w:val="24"/>
        </w:rPr>
        <w:t>.</w:t>
      </w:r>
    </w:p>
    <w:p w:rsidRDefault="004D7EA4" w:rsidP="004D7EA4" w:rsidR="004D7EA4" w:rsidRPr="004D7EA4">
      <w:pPr>
        <w:pStyle w:val="Odlomakpopisa"/>
        <w:rPr>
          <w:sz w:val="24"/>
          <w:szCs w:val="24"/>
        </w:rPr>
      </w:pPr>
    </w:p>
    <w:p w:rsidRDefault="004D7EA4" w:rsidP="00495358" w:rsidR="004D7EA4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4D7EA4">
        <w:rPr>
          <w:sz w:val="24"/>
          <w:szCs w:val="24"/>
        </w:rPr>
        <w:t xml:space="preserve">Utvrđuje se da tražbine razlučnih vjerovnika </w:t>
      </w:r>
      <w:r w:rsidR="00495358" w:rsidRPr="00495358">
        <w:rPr>
          <w:sz w:val="24"/>
          <w:szCs w:val="24"/>
        </w:rPr>
        <w:t>REPUBLIKA HRVATSKA i u korist HRVATSKA POŠTANSKA BANKA d.d.</w:t>
      </w:r>
      <w:r w:rsidR="00495358">
        <w:rPr>
          <w:sz w:val="24"/>
          <w:szCs w:val="24"/>
        </w:rPr>
        <w:t xml:space="preserve"> </w:t>
      </w:r>
      <w:r>
        <w:rPr>
          <w:sz w:val="24"/>
          <w:szCs w:val="24"/>
        </w:rPr>
        <w:t>nisu namirene.</w:t>
      </w:r>
    </w:p>
    <w:p w:rsidRDefault="004D7EA4" w:rsidP="004D7EA4" w:rsidR="00441645" w:rsidRPr="004D7EA4">
      <w:pPr>
        <w:jc w:val="both"/>
        <w:rPr>
          <w:sz w:val="24"/>
          <w:szCs w:val="24"/>
        </w:rPr>
      </w:pPr>
      <w:r w:rsidRPr="004D7EA4">
        <w:rPr>
          <w:sz w:val="24"/>
          <w:szCs w:val="24"/>
        </w:rPr>
        <w:t xml:space="preserve"> </w:t>
      </w:r>
    </w:p>
    <w:p w:rsidRDefault="00441645" w:rsidP="00495358" w:rsidR="00441645" w:rsidRPr="005D47A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5D47A8">
        <w:rPr>
          <w:sz w:val="24"/>
          <w:szCs w:val="24"/>
        </w:rPr>
        <w:t>Nalaže se Financijskoj agenciji nakon pravomoćnosti ovog rješenja bez odlaganja is</w:t>
      </w:r>
      <w:r w:rsidR="004D7EA4" w:rsidRPr="005D47A8">
        <w:rPr>
          <w:sz w:val="24"/>
          <w:szCs w:val="24"/>
        </w:rPr>
        <w:t>platiti iznose iz točke I., II. i III</w:t>
      </w:r>
      <w:r w:rsidR="003F6AF7" w:rsidRPr="005D47A8">
        <w:rPr>
          <w:sz w:val="24"/>
          <w:szCs w:val="24"/>
        </w:rPr>
        <w:t>.</w:t>
      </w:r>
      <w:r w:rsidRPr="005D47A8">
        <w:rPr>
          <w:sz w:val="24"/>
          <w:szCs w:val="24"/>
        </w:rPr>
        <w:t xml:space="preserve"> ovog rješenja i </w:t>
      </w:r>
      <w:r w:rsidR="00437ECF" w:rsidRPr="005D47A8">
        <w:rPr>
          <w:sz w:val="24"/>
          <w:szCs w:val="24"/>
        </w:rPr>
        <w:t>za vrstu prodaje skup</w:t>
      </w:r>
      <w:r w:rsidR="004D7EA4" w:rsidRPr="005D47A8">
        <w:rPr>
          <w:sz w:val="24"/>
          <w:szCs w:val="24"/>
        </w:rPr>
        <w:t xml:space="preserve">ni predmet prodaje, ID prodaje </w:t>
      </w:r>
      <w:r w:rsidR="00495358">
        <w:rPr>
          <w:sz w:val="24"/>
          <w:szCs w:val="24"/>
        </w:rPr>
        <w:t>4801</w:t>
      </w:r>
      <w:r w:rsidR="00437ECF" w:rsidRPr="005D47A8">
        <w:rPr>
          <w:sz w:val="24"/>
          <w:szCs w:val="24"/>
        </w:rPr>
        <w:t>,</w:t>
      </w:r>
      <w:r w:rsidR="00495358">
        <w:rPr>
          <w:sz w:val="24"/>
          <w:szCs w:val="24"/>
        </w:rPr>
        <w:t xml:space="preserve"> identifikator nadmetanja 9431,</w:t>
      </w:r>
      <w:r w:rsidR="00437ECF" w:rsidRPr="005D47A8">
        <w:rPr>
          <w:sz w:val="24"/>
          <w:szCs w:val="24"/>
        </w:rPr>
        <w:t xml:space="preserve"> a sa računa na koji su uplaćene jamčevina HR3323900011300028779 i kupovnina HR1123900011300028787, model HR 11, poziv na broj </w:t>
      </w:r>
      <w:r w:rsidR="00495358">
        <w:rPr>
          <w:sz w:val="24"/>
          <w:szCs w:val="24"/>
        </w:rPr>
        <w:t>94315-</w:t>
      </w:r>
      <w:r w:rsidR="00495358" w:rsidRPr="00495358">
        <w:rPr>
          <w:sz w:val="24"/>
          <w:szCs w:val="24"/>
        </w:rPr>
        <w:t>50520</w:t>
      </w:r>
      <w:r w:rsidRPr="005D47A8">
        <w:rPr>
          <w:sz w:val="24"/>
          <w:szCs w:val="24"/>
        </w:rPr>
        <w:t>:</w:t>
      </w:r>
    </w:p>
    <w:p w:rsidRDefault="00441645" w:rsidP="00441645" w:rsidR="00441645" w:rsidRPr="005D47A8">
      <w:pPr>
        <w:ind w:left="1080"/>
        <w:jc w:val="both"/>
        <w:rPr>
          <w:b/>
          <w:sz w:val="24"/>
          <w:szCs w:val="24"/>
        </w:rPr>
      </w:pPr>
      <w:r w:rsidRPr="005D47A8">
        <w:rPr>
          <w:sz w:val="24"/>
          <w:szCs w:val="24"/>
        </w:rPr>
        <w:t xml:space="preserve">- iznos od </w:t>
      </w:r>
      <w:r w:rsidR="00495358" w:rsidRPr="00495358">
        <w:rPr>
          <w:sz w:val="24"/>
          <w:szCs w:val="24"/>
        </w:rPr>
        <w:t xml:space="preserve">191.634,20 </w:t>
      </w:r>
      <w:r w:rsidR="003F6AF7" w:rsidRPr="005D47A8">
        <w:rPr>
          <w:sz w:val="24"/>
          <w:szCs w:val="24"/>
        </w:rPr>
        <w:t>kuna</w:t>
      </w:r>
      <w:r w:rsidR="00044077" w:rsidRPr="005D47A8">
        <w:rPr>
          <w:sz w:val="24"/>
          <w:szCs w:val="24"/>
        </w:rPr>
        <w:t xml:space="preserve"> </w:t>
      </w:r>
      <w:r w:rsidRPr="005D47A8">
        <w:rPr>
          <w:sz w:val="24"/>
          <w:szCs w:val="24"/>
        </w:rPr>
        <w:t xml:space="preserve">u korist računa </w:t>
      </w:r>
      <w:r w:rsidR="00495358" w:rsidRPr="00495358">
        <w:rPr>
          <w:sz w:val="24"/>
          <w:szCs w:val="24"/>
        </w:rPr>
        <w:t>TISKARA PAVLEKOVIĆ d.o.o."u stečaju", Dubrovnik, Vinogradarska 32, MBS: 060030257, OIB: 14632399555</w:t>
      </w:r>
      <w:r w:rsidRPr="005D47A8">
        <w:rPr>
          <w:sz w:val="24"/>
          <w:szCs w:val="24"/>
        </w:rPr>
        <w:t xml:space="preserve"> otvoren kod </w:t>
      </w:r>
      <w:r w:rsidR="00495358" w:rsidRPr="00495358">
        <w:rPr>
          <w:sz w:val="24"/>
          <w:szCs w:val="24"/>
        </w:rPr>
        <w:t xml:space="preserve">Addiko bank d.d. </w:t>
      </w:r>
      <w:r w:rsidR="00495358">
        <w:rPr>
          <w:sz w:val="24"/>
          <w:szCs w:val="24"/>
        </w:rPr>
        <w:t xml:space="preserve">broj </w:t>
      </w:r>
      <w:r w:rsidR="00495358" w:rsidRPr="00495358">
        <w:rPr>
          <w:sz w:val="24"/>
          <w:szCs w:val="24"/>
        </w:rPr>
        <w:t>IBAN HR 3325000091101444263</w:t>
      </w:r>
      <w:r w:rsidRPr="005D47A8">
        <w:rPr>
          <w:sz w:val="24"/>
          <w:szCs w:val="24"/>
        </w:rPr>
        <w:t>,</w:t>
      </w:r>
    </w:p>
    <w:p w:rsidRDefault="00441645" w:rsidP="00495358" w:rsidR="005D47A8" w:rsidRPr="005D47A8">
      <w:pPr>
        <w:ind w:left="1080"/>
        <w:jc w:val="both"/>
        <w:rPr>
          <w:sz w:val="24"/>
          <w:szCs w:val="24"/>
        </w:rPr>
      </w:pPr>
      <w:r w:rsidRPr="005D47A8">
        <w:rPr>
          <w:sz w:val="24"/>
          <w:szCs w:val="24"/>
        </w:rPr>
        <w:lastRenderedPageBreak/>
        <w:t xml:space="preserve">-iznos od </w:t>
      </w:r>
      <w:r w:rsidR="00495358">
        <w:rPr>
          <w:sz w:val="24"/>
          <w:szCs w:val="24"/>
        </w:rPr>
        <w:t xml:space="preserve">1.003.365,80 </w:t>
      </w:r>
      <w:r w:rsidR="005D47A8" w:rsidRPr="005D47A8">
        <w:rPr>
          <w:sz w:val="24"/>
          <w:szCs w:val="24"/>
        </w:rPr>
        <w:t xml:space="preserve">kuna </w:t>
      </w:r>
      <w:r w:rsidRPr="005D47A8">
        <w:rPr>
          <w:sz w:val="24"/>
          <w:szCs w:val="24"/>
        </w:rPr>
        <w:t xml:space="preserve">u korist računa </w:t>
      </w:r>
      <w:r w:rsidR="00495358" w:rsidRPr="00495358">
        <w:rPr>
          <w:sz w:val="24"/>
          <w:szCs w:val="24"/>
        </w:rPr>
        <w:t>H-ABDUCO d.o.o. Zagreb, Slavonska avenija 6A, OIB: 13667298928</w:t>
      </w:r>
      <w:r w:rsidR="005D47A8" w:rsidRPr="005D47A8">
        <w:rPr>
          <w:sz w:val="24"/>
          <w:szCs w:val="24"/>
        </w:rPr>
        <w:t xml:space="preserve"> </w:t>
      </w:r>
      <w:r w:rsidRPr="005D47A8">
        <w:rPr>
          <w:sz w:val="24"/>
          <w:szCs w:val="24"/>
        </w:rPr>
        <w:t xml:space="preserve">broj </w:t>
      </w:r>
      <w:r w:rsidR="00495358" w:rsidRPr="00495358">
        <w:rPr>
          <w:sz w:val="24"/>
          <w:szCs w:val="24"/>
        </w:rPr>
        <w:t>IBAN: HR9125000091101386086</w:t>
      </w:r>
      <w:r w:rsidR="005D47A8" w:rsidRPr="005D47A8">
        <w:rPr>
          <w:sz w:val="24"/>
          <w:szCs w:val="24"/>
        </w:rPr>
        <w:t>.</w:t>
      </w:r>
    </w:p>
    <w:p w:rsidRDefault="009942E4" w:rsidP="009942E4" w:rsidR="009942E4" w:rsidRPr="005D47A8">
      <w:pPr>
        <w:ind w:left="1080"/>
        <w:jc w:val="both"/>
        <w:rPr>
          <w:sz w:val="24"/>
          <w:szCs w:val="24"/>
        </w:rPr>
      </w:pPr>
    </w:p>
    <w:p w:rsidRDefault="009942E4" w:rsidP="00CB7A32" w:rsidR="009942E4" w:rsidRPr="00302307">
      <w:pPr>
        <w:jc w:val="both"/>
        <w:rPr>
          <w:color w:val="FF0000"/>
          <w:sz w:val="24"/>
          <w:szCs w:val="24"/>
        </w:rPr>
      </w:pPr>
    </w:p>
    <w:p w:rsidRDefault="00A61532" w:rsidP="00A61532" w:rsidR="00A61532" w:rsidRPr="007B3234">
      <w:pPr>
        <w:jc w:val="center"/>
        <w:rPr>
          <w:sz w:val="24"/>
          <w:szCs w:val="24"/>
        </w:rPr>
      </w:pPr>
      <w:r w:rsidRPr="007B3234">
        <w:rPr>
          <w:b/>
          <w:sz w:val="24"/>
          <w:szCs w:val="24"/>
        </w:rPr>
        <w:t>Obrazloženje</w:t>
      </w:r>
    </w:p>
    <w:p w:rsidRDefault="00A61532" w:rsidP="00A61532" w:rsidR="00A61532" w:rsidRPr="00302307">
      <w:pPr>
        <w:jc w:val="center"/>
        <w:rPr>
          <w:color w:val="FF0000"/>
          <w:sz w:val="24"/>
          <w:szCs w:val="24"/>
        </w:rPr>
      </w:pPr>
    </w:p>
    <w:p w:rsidRDefault="00A61532" w:rsidP="00A61532" w:rsidR="00B33320" w:rsidRPr="007B3234">
      <w:pPr>
        <w:jc w:val="both"/>
        <w:rPr>
          <w:sz w:val="24"/>
          <w:szCs w:val="24"/>
        </w:rPr>
      </w:pPr>
      <w:r w:rsidRPr="00302307">
        <w:rPr>
          <w:color w:val="FF0000"/>
          <w:sz w:val="24"/>
          <w:szCs w:val="24"/>
        </w:rPr>
        <w:tab/>
      </w:r>
      <w:r w:rsidR="00495358" w:rsidRPr="00495358">
        <w:rPr>
          <w:sz w:val="24"/>
          <w:szCs w:val="24"/>
        </w:rPr>
        <w:t>Nakon što je ponuditelj NIKŠA GAVRILICA, Dubrovnik, Liechtensteinov put 37, OIB: 76355843091 postupio po rješenju ovog suda posl. br. St-178/2016-67 od 06. studenog 2018. godine i u cijelosti uplatio kupovninu za predmetnu imovinu u iznosu 1.195.000,00 kuna (slovima: milijunstodevedesetpettisuća kuna) odnosno uplata od 1.139.500,00 kuna i uplaćena jamčevina u iznosu od 55.500,00 kn ( pedesetpettisućapetsto kuna) koja uračunava se u kupovninu, te nakon što je označeno rješenje ovog suda St-178/2016-67 od 06. studenog 2018. godine postalo pravomoćno</w:t>
      </w:r>
      <w:r w:rsidR="00FA6366" w:rsidRPr="007B3234">
        <w:rPr>
          <w:sz w:val="24"/>
          <w:szCs w:val="24"/>
        </w:rPr>
        <w:t xml:space="preserve">, </w:t>
      </w:r>
      <w:r w:rsidR="00441645" w:rsidRPr="007B3234">
        <w:rPr>
          <w:sz w:val="24"/>
          <w:szCs w:val="24"/>
        </w:rPr>
        <w:t xml:space="preserve">na ročištu za diobu kupovnine </w:t>
      </w:r>
      <w:r w:rsidR="00B33320" w:rsidRPr="007B3234">
        <w:rPr>
          <w:sz w:val="24"/>
          <w:szCs w:val="24"/>
        </w:rPr>
        <w:t xml:space="preserve">raspravljalo se o diobi kupovnine u ukupnom iznosu od </w:t>
      </w:r>
      <w:r w:rsidR="00495358" w:rsidRPr="00495358">
        <w:rPr>
          <w:sz w:val="24"/>
          <w:szCs w:val="24"/>
        </w:rPr>
        <w:t>1.195.000,00</w:t>
      </w:r>
      <w:r w:rsidR="00495358">
        <w:rPr>
          <w:sz w:val="24"/>
          <w:szCs w:val="24"/>
        </w:rPr>
        <w:t xml:space="preserve"> kuna</w:t>
      </w:r>
      <w:r w:rsidR="00495358" w:rsidRPr="00495358">
        <w:rPr>
          <w:sz w:val="24"/>
          <w:szCs w:val="24"/>
        </w:rPr>
        <w:t xml:space="preserve"> </w:t>
      </w:r>
      <w:r w:rsidR="00B33320" w:rsidRPr="007B3234">
        <w:rPr>
          <w:sz w:val="24"/>
          <w:szCs w:val="24"/>
        </w:rPr>
        <w:t>i namirenju razlučn</w:t>
      </w:r>
      <w:r w:rsidR="007B3234" w:rsidRPr="007B3234">
        <w:rPr>
          <w:sz w:val="24"/>
          <w:szCs w:val="24"/>
        </w:rPr>
        <w:t>ih</w:t>
      </w:r>
      <w:r w:rsidR="00B33320" w:rsidRPr="007B3234">
        <w:rPr>
          <w:sz w:val="24"/>
          <w:szCs w:val="24"/>
        </w:rPr>
        <w:t xml:space="preserve"> vjerovnika koji ima</w:t>
      </w:r>
      <w:r w:rsidR="007B3234" w:rsidRPr="007B3234">
        <w:rPr>
          <w:sz w:val="24"/>
          <w:szCs w:val="24"/>
        </w:rPr>
        <w:t>ju</w:t>
      </w:r>
      <w:r w:rsidR="00B33320" w:rsidRPr="007B3234">
        <w:rPr>
          <w:sz w:val="24"/>
          <w:szCs w:val="24"/>
        </w:rPr>
        <w:t xml:space="preserve"> pravo namiriti svoju tražbinu iz nekretnin</w:t>
      </w:r>
      <w:r w:rsidR="00495358">
        <w:rPr>
          <w:sz w:val="24"/>
          <w:szCs w:val="24"/>
        </w:rPr>
        <w:t>e</w:t>
      </w:r>
      <w:r w:rsidR="00B33320" w:rsidRPr="007B3234">
        <w:rPr>
          <w:sz w:val="24"/>
          <w:szCs w:val="24"/>
        </w:rPr>
        <w:t xml:space="preserve"> koj</w:t>
      </w:r>
      <w:r w:rsidR="00495358">
        <w:rPr>
          <w:sz w:val="24"/>
          <w:szCs w:val="24"/>
        </w:rPr>
        <w:t>a</w:t>
      </w:r>
      <w:r w:rsidR="00B33320" w:rsidRPr="007B3234">
        <w:rPr>
          <w:sz w:val="24"/>
          <w:szCs w:val="24"/>
        </w:rPr>
        <w:t xml:space="preserve"> </w:t>
      </w:r>
      <w:r w:rsidR="00495358">
        <w:rPr>
          <w:sz w:val="24"/>
          <w:szCs w:val="24"/>
        </w:rPr>
        <w:t>je</w:t>
      </w:r>
      <w:r w:rsidR="00B33320" w:rsidRPr="007B3234">
        <w:rPr>
          <w:sz w:val="24"/>
          <w:szCs w:val="24"/>
        </w:rPr>
        <w:t xml:space="preserve"> bil</w:t>
      </w:r>
      <w:r w:rsidR="00495358">
        <w:rPr>
          <w:sz w:val="24"/>
          <w:szCs w:val="24"/>
        </w:rPr>
        <w:t>a</w:t>
      </w:r>
      <w:r w:rsidR="00B33320" w:rsidRPr="007B3234">
        <w:rPr>
          <w:sz w:val="24"/>
          <w:szCs w:val="24"/>
        </w:rPr>
        <w:t xml:space="preserve"> predmet prodaje</w:t>
      </w:r>
      <w:r w:rsidR="00FA6366" w:rsidRPr="007B3234">
        <w:rPr>
          <w:sz w:val="24"/>
          <w:szCs w:val="24"/>
        </w:rPr>
        <w:t>.</w:t>
      </w:r>
    </w:p>
    <w:p w:rsidRDefault="00FD5405" w:rsidP="00A61532" w:rsidR="00FD5405" w:rsidRPr="007B3234">
      <w:pPr>
        <w:jc w:val="both"/>
        <w:rPr>
          <w:sz w:val="24"/>
          <w:szCs w:val="24"/>
        </w:rPr>
      </w:pPr>
    </w:p>
    <w:p w:rsidRDefault="007B3234" w:rsidP="007B3234" w:rsid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 xml:space="preserve">Na imovini iz točke I. ove odluke postoji upisano pravo razlučno pravo: </w:t>
      </w:r>
      <w:r w:rsidR="00E94FC2" w:rsidRPr="00E94FC2">
        <w:rPr>
          <w:sz w:val="24"/>
          <w:szCs w:val="24"/>
        </w:rPr>
        <w:t>hipoteke u korist H-ABDUCO d.o.o. Zagreb i u korist REPUBLIKA HRVATSKA i u korist HRVATSKA POŠTANSKA BANKA d.d.</w:t>
      </w:r>
    </w:p>
    <w:p w:rsidRDefault="00E94FC2" w:rsidP="007B3234" w:rsidR="00E94FC2" w:rsidRPr="00302307">
      <w:pPr>
        <w:ind w:firstLine="720"/>
        <w:jc w:val="both"/>
        <w:rPr>
          <w:color w:val="FF0000"/>
          <w:sz w:val="24"/>
          <w:szCs w:val="24"/>
        </w:rPr>
      </w:pPr>
    </w:p>
    <w:p w:rsidRDefault="00B33320" w:rsidP="007B3234" w:rsidR="0037543F" w:rsidRPr="007B3234">
      <w:pPr>
        <w:jc w:val="both"/>
        <w:rPr>
          <w:sz w:val="24"/>
          <w:szCs w:val="24"/>
        </w:rPr>
      </w:pPr>
      <w:r w:rsidRPr="00302307">
        <w:rPr>
          <w:color w:val="FF0000"/>
          <w:sz w:val="24"/>
          <w:szCs w:val="24"/>
        </w:rPr>
        <w:tab/>
      </w:r>
      <w:r w:rsidRPr="007B3234">
        <w:rPr>
          <w:sz w:val="24"/>
          <w:szCs w:val="24"/>
        </w:rPr>
        <w:t>Temeljem čl. 2</w:t>
      </w:r>
      <w:r w:rsidR="007B3234" w:rsidRPr="007B3234">
        <w:rPr>
          <w:sz w:val="24"/>
          <w:szCs w:val="24"/>
        </w:rPr>
        <w:t>48</w:t>
      </w:r>
      <w:r w:rsidRPr="007B3234">
        <w:rPr>
          <w:sz w:val="24"/>
          <w:szCs w:val="24"/>
        </w:rPr>
        <w:t>. St. 1. Stečajnog zakona (Narodne novine br. 71/2015</w:t>
      </w:r>
      <w:r w:rsidR="0037543F" w:rsidRPr="007B3234">
        <w:rPr>
          <w:sz w:val="24"/>
          <w:szCs w:val="24"/>
        </w:rPr>
        <w:t xml:space="preserve"> i 104/17</w:t>
      </w:r>
      <w:r w:rsidRPr="007B3234">
        <w:rPr>
          <w:sz w:val="24"/>
          <w:szCs w:val="24"/>
        </w:rPr>
        <w:t xml:space="preserve">, dalje u tekstu SZ) </w:t>
      </w:r>
      <w:r w:rsidR="007B3234" w:rsidRPr="007B3234">
        <w:rPr>
          <w:sz w:val="24"/>
          <w:szCs w:val="24"/>
        </w:rPr>
        <w:t>nakon unovčenja stvari ili prava na kojemu postoji razlučno pravo upisano u javnoj knjizi sud će iz iznosa ostvarenoga prodajom: prvo namiriti troškove unovčenja iz članka 254., zatim namiriti tražbine razlučnih vjerovnika prema redoslijedu određenom pravilima ovršnoga postupka i  preostali iznos predati stečajnom upravitelju za namirenje stečajnih vjerovnika.</w:t>
      </w:r>
    </w:p>
    <w:p w:rsidRDefault="00BD2836" w:rsidP="00B33320" w:rsidR="00BD2836" w:rsidRPr="00302307">
      <w:pPr>
        <w:jc w:val="both"/>
        <w:rPr>
          <w:color w:val="FF0000"/>
          <w:sz w:val="24"/>
          <w:szCs w:val="24"/>
        </w:rPr>
      </w:pPr>
    </w:p>
    <w:p w:rsidRDefault="00B33320" w:rsidP="00BD2836" w:rsidR="0037543F" w:rsidRP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 xml:space="preserve">Prema čl. 254. SZ-a </w:t>
      </w:r>
      <w:r w:rsidR="0037543F" w:rsidRPr="007B3234">
        <w:rPr>
          <w:sz w:val="24"/>
          <w:szCs w:val="24"/>
        </w:rPr>
        <w:t>Stečajni upravitelj dužan je dostaviti sudu obračun troškova utvrđivanja predmeta razlučnoga prava i troškova njegova unovčenja u roku od osam dana od dana pravomoćnosti rješenja o dosudi. Troškovi utvrđivanja predmeta razlučnoga prava određuju se paušalno u iznosu od 5 % od utrška. Troškovi unovčenja predmeta razlučnoga prava određuju se paušalno u 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DB5789" w:rsidP="00BD2836" w:rsidR="00DB5789" w:rsidRPr="00302307">
      <w:pPr>
        <w:ind w:firstLine="720"/>
        <w:jc w:val="both"/>
        <w:rPr>
          <w:color w:val="FF0000"/>
          <w:sz w:val="24"/>
          <w:szCs w:val="24"/>
        </w:rPr>
      </w:pPr>
    </w:p>
    <w:p w:rsidRDefault="00B33320" w:rsidP="00E94FC2" w:rsidR="00E94FC2" w:rsidRPr="00E94FC2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>Stečajni upravitelj je u spis dos</w:t>
      </w:r>
      <w:r w:rsidR="0040572D">
        <w:rPr>
          <w:sz w:val="24"/>
          <w:szCs w:val="24"/>
        </w:rPr>
        <w:t>tavio podnesak kojim obračunava</w:t>
      </w:r>
      <w:r w:rsidR="0037543F" w:rsidRPr="007B3234">
        <w:rPr>
          <w:sz w:val="24"/>
          <w:szCs w:val="24"/>
        </w:rPr>
        <w:t xml:space="preserve"> i predlaže raspodjelu kupovine, a navedeni podnesak je objavljen i na mrežnoj stranici e oglasna ploča suda svima na znanje prije održavanja ročišta za diobu.</w:t>
      </w:r>
      <w:r w:rsidR="0037543F" w:rsidRPr="007B3234">
        <w:rPr>
          <w:color w:val="FF0000"/>
          <w:sz w:val="24"/>
          <w:szCs w:val="24"/>
        </w:rPr>
        <w:t xml:space="preserve">  </w:t>
      </w:r>
      <w:r w:rsidR="0037543F" w:rsidRPr="007B3234">
        <w:rPr>
          <w:sz w:val="24"/>
          <w:szCs w:val="24"/>
        </w:rPr>
        <w:t>Stečajni upravitelj predlaže i na ročištu</w:t>
      </w:r>
      <w:r w:rsidR="0040572D">
        <w:rPr>
          <w:sz w:val="24"/>
          <w:szCs w:val="24"/>
        </w:rPr>
        <w:t xml:space="preserve"> djelomično mijenja obračun ali u korist razlučnih vjerovnika. Predlaže</w:t>
      </w:r>
      <w:r w:rsidR="0037543F" w:rsidRPr="007B3234">
        <w:rPr>
          <w:sz w:val="24"/>
          <w:szCs w:val="24"/>
        </w:rPr>
        <w:t xml:space="preserve"> da se u smislu čl. 254. Stečajnog zakona kao troškovi utvrđivanja predmeta razlučnog prava odrede paušalno u iznosu od 5 % od utrška, odnosno </w:t>
      </w:r>
      <w:r w:rsidR="00E94FC2">
        <w:rPr>
          <w:sz w:val="24"/>
          <w:szCs w:val="24"/>
        </w:rPr>
        <w:t>59.750,00</w:t>
      </w:r>
      <w:r w:rsidR="00DB5789" w:rsidRPr="007B3234">
        <w:rPr>
          <w:sz w:val="24"/>
          <w:szCs w:val="24"/>
        </w:rPr>
        <w:t>kuna</w:t>
      </w:r>
      <w:r w:rsidR="0037543F" w:rsidRPr="007B3234">
        <w:rPr>
          <w:sz w:val="24"/>
          <w:szCs w:val="24"/>
        </w:rPr>
        <w:t xml:space="preserve">. </w:t>
      </w:r>
      <w:r w:rsidR="007B3234" w:rsidRPr="007B3234">
        <w:rPr>
          <w:sz w:val="24"/>
          <w:szCs w:val="24"/>
        </w:rPr>
        <w:t>Nadalje</w:t>
      </w:r>
      <w:r w:rsidR="007B3234">
        <w:rPr>
          <w:sz w:val="24"/>
          <w:szCs w:val="24"/>
        </w:rPr>
        <w:t>,</w:t>
      </w:r>
      <w:r w:rsidR="007B3234" w:rsidRPr="007B3234">
        <w:rPr>
          <w:sz w:val="24"/>
          <w:szCs w:val="24"/>
        </w:rPr>
        <w:t xml:space="preserve"> predlaže da se troškovi unovčenja predmeta razlučnog prava odrede u stvarnom iznosu jer prelaze paušalni  iznos od 5 % od utrška, odnosno troškovi su sjedeći: </w:t>
      </w:r>
      <w:r w:rsidR="00E94FC2" w:rsidRPr="00E94FC2">
        <w:rPr>
          <w:sz w:val="24"/>
          <w:szCs w:val="24"/>
        </w:rPr>
        <w:t>nagrada stečajnome upravitelju 110.708,20 kn (razmjerno udjelu u ukupnoj vrijednosti stečajne mase obzirom da je od zakupa nekretnine ostvareno 130.000,00 kn), procjena vrijednosti nekretnine u iznosu od 8.000,00 kn, trošak FINA-e za dražbu 2.800,00 kn, za trošak puta stečajnog upravitelja za preuzimanje imovine stečajnog dužnika, za inventurni popis imovine,na ročište za utvrđivanje vrijednosti nekretnine, na ročište</w:t>
      </w:r>
      <w:r w:rsidR="00E94FC2">
        <w:rPr>
          <w:sz w:val="24"/>
          <w:szCs w:val="24"/>
        </w:rPr>
        <w:t xml:space="preserve"> za diobu kupovnine</w:t>
      </w:r>
      <w:r w:rsidR="00E94FC2" w:rsidRPr="00E94FC2">
        <w:rPr>
          <w:sz w:val="24"/>
          <w:szCs w:val="24"/>
        </w:rPr>
        <w:t xml:space="preserve">  i  za predaju nekretnine kupcu. Dakle četiri putovanja od Zagreb-Dubrovnik-Zagreb 606 km u jednom smjeru, odnosno 1212 km x 2kn iznosi 2424 kn, a za sva četiri putovanja 9696 kn i dnevnice 170x4 iznose 680 kn. Stečajni upravitelj s toga navodi da je ukupan iznos troškova unovčenja  131.884,20 kn. Stečajni upravitelj navodi da je izmijenio specifikaciju stvarnih troškova u odnosu na one navedene u podnesku, ali u korist razlučnog vjerovnika, obzirom da je </w:t>
      </w:r>
      <w:r w:rsidR="00E94FC2" w:rsidRPr="00E94FC2">
        <w:rPr>
          <w:sz w:val="24"/>
          <w:szCs w:val="24"/>
        </w:rPr>
        <w:lastRenderedPageBreak/>
        <w:t xml:space="preserve">prihvatio prigovor razlučnog vjerovnika da je procjenitelj nekretnine krivo obračunao svoju nagradu i trošak. Također ističe da je umanjio trošak službenog putovanja </w:t>
      </w:r>
      <w:r w:rsidR="00E94FC2">
        <w:rPr>
          <w:sz w:val="24"/>
          <w:szCs w:val="24"/>
        </w:rPr>
        <w:t>pa tako</w:t>
      </w:r>
      <w:r w:rsidR="00E94FC2" w:rsidRPr="00E94FC2">
        <w:rPr>
          <w:sz w:val="24"/>
          <w:szCs w:val="24"/>
        </w:rPr>
        <w:t xml:space="preserve"> nije obračunao trošak ispitnog i izvještajnog ročišta kao i druge troškove koji se ne odnose direktno na </w:t>
      </w:r>
      <w:r w:rsidR="00E94FC2">
        <w:rPr>
          <w:sz w:val="24"/>
          <w:szCs w:val="24"/>
        </w:rPr>
        <w:t xml:space="preserve">predmetnu </w:t>
      </w:r>
      <w:r w:rsidR="00E94FC2" w:rsidRPr="00E94FC2">
        <w:rPr>
          <w:sz w:val="24"/>
          <w:szCs w:val="24"/>
        </w:rPr>
        <w:t>nekretninu.</w:t>
      </w:r>
    </w:p>
    <w:p w:rsidRDefault="00E94FC2" w:rsidP="00E94FC2" w:rsidR="00E94FC2" w:rsidRPr="00E94FC2">
      <w:pPr>
        <w:ind w:firstLine="720"/>
        <w:jc w:val="both"/>
        <w:rPr>
          <w:sz w:val="24"/>
          <w:szCs w:val="24"/>
        </w:rPr>
      </w:pPr>
    </w:p>
    <w:p w:rsidRDefault="00E94FC2" w:rsidP="00E94FC2" w:rsidR="00E94FC2" w:rsidRPr="00E94FC2">
      <w:pPr>
        <w:ind w:firstLine="720"/>
        <w:jc w:val="both"/>
        <w:rPr>
          <w:sz w:val="24"/>
          <w:szCs w:val="24"/>
        </w:rPr>
      </w:pPr>
      <w:r w:rsidRPr="00E94FC2">
        <w:rPr>
          <w:sz w:val="24"/>
          <w:szCs w:val="24"/>
        </w:rPr>
        <w:t xml:space="preserve">Stečajni upravitelj ističe da za </w:t>
      </w:r>
      <w:r>
        <w:rPr>
          <w:sz w:val="24"/>
          <w:szCs w:val="24"/>
        </w:rPr>
        <w:t>predmetnu</w:t>
      </w:r>
      <w:r w:rsidRPr="00E94FC2">
        <w:rPr>
          <w:sz w:val="24"/>
          <w:szCs w:val="24"/>
        </w:rPr>
        <w:t xml:space="preserve"> imovnu nije potrebno platiti porez od strane stečajnog dužnika nego kupac plaća porez na  promet nekretnina. </w:t>
      </w:r>
    </w:p>
    <w:p w:rsidRDefault="00E94FC2" w:rsidP="00E94FC2" w:rsidR="00E94FC2">
      <w:pPr>
        <w:jc w:val="both"/>
        <w:rPr>
          <w:sz w:val="24"/>
          <w:szCs w:val="24"/>
        </w:rPr>
      </w:pPr>
    </w:p>
    <w:p w:rsidRDefault="007B3234" w:rsidP="007B3234" w:rsidR="007B3234" w:rsidRPr="007B323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Stoga, zbrajajući iznos</w:t>
      </w:r>
      <w:r w:rsidRPr="007B3234">
        <w:rPr>
          <w:sz w:val="24"/>
          <w:szCs w:val="24"/>
        </w:rPr>
        <w:t xml:space="preserve">e </w:t>
      </w:r>
      <w:r>
        <w:rPr>
          <w:sz w:val="24"/>
          <w:szCs w:val="24"/>
        </w:rPr>
        <w:t>kako je prethodno obrazloženo</w:t>
      </w:r>
      <w:r w:rsidR="002035D2">
        <w:rPr>
          <w:sz w:val="24"/>
          <w:szCs w:val="24"/>
        </w:rPr>
        <w:t xml:space="preserve"> i dokumentirano od strane stečajnog upravitelja,</w:t>
      </w:r>
      <w:r>
        <w:rPr>
          <w:sz w:val="24"/>
          <w:szCs w:val="24"/>
        </w:rPr>
        <w:t xml:space="preserve"> </w:t>
      </w:r>
      <w:r w:rsidRPr="007B3234">
        <w:rPr>
          <w:sz w:val="24"/>
          <w:szCs w:val="24"/>
        </w:rPr>
        <w:t xml:space="preserve">ukupan iznos troškova </w:t>
      </w:r>
      <w:r w:rsidR="00E94FC2" w:rsidRPr="00E94FC2">
        <w:rPr>
          <w:sz w:val="24"/>
          <w:szCs w:val="24"/>
        </w:rPr>
        <w:t xml:space="preserve">utvrđivanja predmeta razlučnoga prava i troškova njegova unovčenja </w:t>
      </w:r>
      <w:r w:rsidR="00E94FC2">
        <w:rPr>
          <w:sz w:val="24"/>
          <w:szCs w:val="24"/>
        </w:rPr>
        <w:t xml:space="preserve">je </w:t>
      </w:r>
      <w:r w:rsidR="00E94FC2" w:rsidRPr="00E94FC2">
        <w:rPr>
          <w:sz w:val="24"/>
          <w:szCs w:val="24"/>
        </w:rPr>
        <w:t>191.634,20 kn</w:t>
      </w:r>
      <w:r w:rsidRPr="007B3234">
        <w:rPr>
          <w:sz w:val="24"/>
          <w:szCs w:val="24"/>
        </w:rPr>
        <w:t xml:space="preserve">. </w:t>
      </w:r>
    </w:p>
    <w:p w:rsidRDefault="007B3234" w:rsidP="007B3234" w:rsidR="007B3234" w:rsidRPr="007B3234">
      <w:pPr>
        <w:ind w:firstLine="720"/>
        <w:jc w:val="both"/>
        <w:rPr>
          <w:sz w:val="24"/>
          <w:szCs w:val="24"/>
        </w:rPr>
      </w:pPr>
    </w:p>
    <w:p w:rsidRDefault="007B3234" w:rsidP="002035D2" w:rsidR="007B3234" w:rsidRP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 xml:space="preserve">Stečajni upravitelj </w:t>
      </w:r>
      <w:r w:rsidR="00E94FC2">
        <w:rPr>
          <w:sz w:val="24"/>
          <w:szCs w:val="24"/>
        </w:rPr>
        <w:t>je u dostavio bankovni račun razlučnog</w:t>
      </w:r>
      <w:r w:rsidR="002035D2">
        <w:rPr>
          <w:sz w:val="24"/>
          <w:szCs w:val="24"/>
        </w:rPr>
        <w:t xml:space="preserve"> vjerovnika</w:t>
      </w:r>
      <w:r w:rsidR="00E94FC2" w:rsidRPr="00E94FC2">
        <w:t xml:space="preserve"> </w:t>
      </w:r>
      <w:r w:rsidR="00E94FC2" w:rsidRPr="00E94FC2">
        <w:rPr>
          <w:sz w:val="24"/>
          <w:szCs w:val="24"/>
        </w:rPr>
        <w:t xml:space="preserve">H-ABDUCO d.o.o. </w:t>
      </w:r>
      <w:r w:rsidR="002035D2">
        <w:rPr>
          <w:sz w:val="24"/>
          <w:szCs w:val="24"/>
        </w:rPr>
        <w:t xml:space="preserve"> na koj</w:t>
      </w:r>
      <w:r w:rsidR="00E94FC2">
        <w:rPr>
          <w:sz w:val="24"/>
          <w:szCs w:val="24"/>
        </w:rPr>
        <w:t>i je potrebno uplatiti sredstva.</w:t>
      </w:r>
    </w:p>
    <w:p w:rsidRDefault="00DB5789" w:rsidP="00DB5789" w:rsidR="00DB5789" w:rsidRPr="00302307">
      <w:pPr>
        <w:jc w:val="both"/>
        <w:rPr>
          <w:color w:val="FF0000"/>
          <w:sz w:val="24"/>
          <w:szCs w:val="24"/>
        </w:rPr>
      </w:pPr>
    </w:p>
    <w:p w:rsidRDefault="00DB5789" w:rsidP="00DB5789" w:rsidR="00DB5789">
      <w:pPr>
        <w:ind w:firstLine="720"/>
        <w:jc w:val="both"/>
        <w:rPr>
          <w:sz w:val="24"/>
          <w:szCs w:val="24"/>
        </w:rPr>
      </w:pPr>
      <w:r w:rsidRPr="0040572D">
        <w:rPr>
          <w:sz w:val="24"/>
          <w:szCs w:val="24"/>
        </w:rPr>
        <w:t xml:space="preserve">Razlučni vjerovnici </w:t>
      </w:r>
      <w:r w:rsidR="002035D2" w:rsidRPr="0040572D">
        <w:rPr>
          <w:sz w:val="24"/>
          <w:szCs w:val="24"/>
        </w:rPr>
        <w:t>nisu</w:t>
      </w:r>
      <w:r w:rsidRPr="0040572D">
        <w:rPr>
          <w:sz w:val="24"/>
          <w:szCs w:val="24"/>
        </w:rPr>
        <w:t xml:space="preserve"> </w:t>
      </w:r>
      <w:r w:rsidR="0040572D" w:rsidRPr="0040572D">
        <w:rPr>
          <w:sz w:val="24"/>
          <w:szCs w:val="24"/>
        </w:rPr>
        <w:t xml:space="preserve">prisustvovali ročištu za diobu, a </w:t>
      </w:r>
      <w:r w:rsidR="00A200EA">
        <w:rPr>
          <w:sz w:val="24"/>
          <w:szCs w:val="24"/>
        </w:rPr>
        <w:t>podneskom je</w:t>
      </w:r>
      <w:r w:rsidR="0040572D" w:rsidRPr="0040572D">
        <w:rPr>
          <w:sz w:val="24"/>
          <w:szCs w:val="24"/>
        </w:rPr>
        <w:t xml:space="preserve"> </w:t>
      </w:r>
      <w:r w:rsidR="00A200EA" w:rsidRPr="00A200EA">
        <w:rPr>
          <w:sz w:val="24"/>
          <w:szCs w:val="24"/>
        </w:rPr>
        <w:t xml:space="preserve">H-ABDUCO d.o.o. </w:t>
      </w:r>
      <w:r w:rsidR="00A200EA">
        <w:rPr>
          <w:sz w:val="24"/>
          <w:szCs w:val="24"/>
        </w:rPr>
        <w:t>obavijestio sud da</w:t>
      </w:r>
      <w:r w:rsidR="0040572D" w:rsidRPr="0040572D">
        <w:rPr>
          <w:sz w:val="24"/>
          <w:szCs w:val="24"/>
        </w:rPr>
        <w:t xml:space="preserve"> </w:t>
      </w:r>
      <w:r w:rsidR="00A200EA">
        <w:rPr>
          <w:sz w:val="24"/>
          <w:szCs w:val="24"/>
        </w:rPr>
        <w:t xml:space="preserve">nije </w:t>
      </w:r>
      <w:r w:rsidR="0040572D" w:rsidRPr="0040572D">
        <w:rPr>
          <w:sz w:val="24"/>
          <w:szCs w:val="24"/>
        </w:rPr>
        <w:t>suglasan sa prijedlogom diobe kupovnine stečajnog upravitelja</w:t>
      </w:r>
      <w:r w:rsidR="00A200EA">
        <w:rPr>
          <w:sz w:val="24"/>
          <w:szCs w:val="24"/>
        </w:rPr>
        <w:t xml:space="preserve"> kako je naveo</w:t>
      </w:r>
      <w:r w:rsidR="00705F09">
        <w:rPr>
          <w:sz w:val="24"/>
          <w:szCs w:val="24"/>
        </w:rPr>
        <w:t xml:space="preserve"> u podnesku</w:t>
      </w:r>
      <w:r w:rsidR="00474492">
        <w:rPr>
          <w:sz w:val="24"/>
          <w:szCs w:val="24"/>
        </w:rPr>
        <w:t xml:space="preserve"> radi pogrešnog obračuna troškova procjene nekretnine</w:t>
      </w:r>
      <w:r w:rsidR="0040572D">
        <w:rPr>
          <w:sz w:val="24"/>
          <w:szCs w:val="24"/>
        </w:rPr>
        <w:t>.</w:t>
      </w:r>
      <w:r w:rsidR="00705F09">
        <w:rPr>
          <w:sz w:val="24"/>
          <w:szCs w:val="24"/>
        </w:rPr>
        <w:t xml:space="preserve"> Stečajni upravitelj je pretežito uvažio prigovore razlučnog vjerovnika i na ročištu za diobu </w:t>
      </w:r>
      <w:r w:rsidR="00474492">
        <w:rPr>
          <w:sz w:val="24"/>
          <w:szCs w:val="24"/>
        </w:rPr>
        <w:t xml:space="preserve">mijenja obračun a </w:t>
      </w:r>
      <w:r w:rsidR="00705F09" w:rsidRPr="00705F09">
        <w:rPr>
          <w:sz w:val="24"/>
          <w:szCs w:val="24"/>
        </w:rPr>
        <w:t>korist razlučnih vjerovnika</w:t>
      </w:r>
      <w:r w:rsidR="00705F09">
        <w:rPr>
          <w:sz w:val="24"/>
          <w:szCs w:val="24"/>
        </w:rPr>
        <w:t xml:space="preserve">. </w:t>
      </w:r>
    </w:p>
    <w:p w:rsidRDefault="00FD5405" w:rsidP="0040572D" w:rsidR="00FD5405" w:rsidRPr="00302307">
      <w:pPr>
        <w:jc w:val="both"/>
        <w:rPr>
          <w:color w:val="FF0000"/>
          <w:sz w:val="24"/>
          <w:szCs w:val="24"/>
        </w:rPr>
      </w:pPr>
    </w:p>
    <w:p w:rsidRDefault="00DB5789" w:rsidP="0040572D" w:rsidR="00162C4B" w:rsidRPr="001D7CB1">
      <w:pPr>
        <w:ind w:firstLine="720"/>
        <w:jc w:val="both"/>
        <w:rPr>
          <w:sz w:val="24"/>
          <w:szCs w:val="24"/>
        </w:rPr>
      </w:pPr>
      <w:r w:rsidRPr="001D7CB1">
        <w:rPr>
          <w:sz w:val="24"/>
          <w:szCs w:val="24"/>
        </w:rPr>
        <w:t>Obzirom da je stečajni upravitelj obračun troškova obrazložio po stavkama</w:t>
      </w:r>
      <w:r w:rsidR="009B77D6" w:rsidRPr="001D7CB1">
        <w:rPr>
          <w:sz w:val="24"/>
          <w:szCs w:val="24"/>
        </w:rPr>
        <w:t>, ranije objavljen na e oglasnoj ploči suda na z</w:t>
      </w:r>
      <w:r w:rsidR="00FB135E" w:rsidRPr="001D7CB1">
        <w:rPr>
          <w:sz w:val="24"/>
          <w:szCs w:val="24"/>
        </w:rPr>
        <w:t>n</w:t>
      </w:r>
      <w:r w:rsidR="009B77D6" w:rsidRPr="001D7CB1">
        <w:rPr>
          <w:sz w:val="24"/>
          <w:szCs w:val="24"/>
        </w:rPr>
        <w:t>anje svim sudionicima</w:t>
      </w:r>
      <w:r w:rsidRPr="001D7CB1">
        <w:rPr>
          <w:sz w:val="24"/>
          <w:szCs w:val="24"/>
        </w:rPr>
        <w:t xml:space="preserve"> i </w:t>
      </w:r>
      <w:r w:rsidR="009B77D6" w:rsidRPr="001D7CB1">
        <w:rPr>
          <w:sz w:val="24"/>
          <w:szCs w:val="24"/>
        </w:rPr>
        <w:t>dostavio</w:t>
      </w:r>
      <w:r w:rsidR="00FB135E" w:rsidRPr="001D7CB1">
        <w:rPr>
          <w:sz w:val="24"/>
          <w:szCs w:val="24"/>
        </w:rPr>
        <w:t xml:space="preserve"> </w:t>
      </w:r>
      <w:r w:rsidR="009B77D6" w:rsidRPr="001D7CB1">
        <w:rPr>
          <w:sz w:val="24"/>
          <w:szCs w:val="24"/>
        </w:rPr>
        <w:t>u spis dio računa i dr. dokumentaciju</w:t>
      </w:r>
      <w:r w:rsidRPr="001D7CB1">
        <w:rPr>
          <w:sz w:val="24"/>
          <w:szCs w:val="24"/>
        </w:rPr>
        <w:t>, po odbitku iznosa troškova stečajnog postupka iz čl. 254. SZ-a iz preostalog iznosa ostvarenog utrška pristupilo se namirenju tražbine upisanog razlučnog vjerovnika</w:t>
      </w:r>
      <w:r w:rsidR="001D7CB1" w:rsidRPr="001D7CB1">
        <w:rPr>
          <w:sz w:val="24"/>
          <w:szCs w:val="24"/>
        </w:rPr>
        <w:t xml:space="preserve"> prvog reda</w:t>
      </w:r>
      <w:r w:rsidRPr="001D7CB1">
        <w:rPr>
          <w:sz w:val="24"/>
          <w:szCs w:val="24"/>
        </w:rPr>
        <w:t xml:space="preserve"> </w:t>
      </w:r>
      <w:r w:rsidR="00474492" w:rsidRPr="00474492">
        <w:rPr>
          <w:sz w:val="24"/>
          <w:szCs w:val="24"/>
        </w:rPr>
        <w:t>H-ABDUCO d.o.o.</w:t>
      </w:r>
      <w:r w:rsidR="001D7CB1" w:rsidRPr="001D7CB1">
        <w:rPr>
          <w:sz w:val="24"/>
          <w:szCs w:val="24"/>
        </w:rPr>
        <w:t xml:space="preserve">. </w:t>
      </w:r>
      <w:r w:rsidRPr="001D7CB1">
        <w:rPr>
          <w:sz w:val="24"/>
          <w:szCs w:val="24"/>
        </w:rPr>
        <w:t xml:space="preserve"> Prodajom imovine nije ostvareno dovoljno sredstava za namirenje cjelokupne tražbine upisan</w:t>
      </w:r>
      <w:r w:rsidR="001D7CB1" w:rsidRPr="001D7CB1">
        <w:rPr>
          <w:sz w:val="24"/>
          <w:szCs w:val="24"/>
        </w:rPr>
        <w:t>ih</w:t>
      </w:r>
      <w:r w:rsidRPr="001D7CB1">
        <w:rPr>
          <w:sz w:val="24"/>
          <w:szCs w:val="24"/>
        </w:rPr>
        <w:t xml:space="preserve"> razlučnog vjerovnika</w:t>
      </w:r>
      <w:r w:rsidR="001D7CB1" w:rsidRPr="001D7CB1">
        <w:rPr>
          <w:sz w:val="24"/>
          <w:szCs w:val="24"/>
        </w:rPr>
        <w:t xml:space="preserve"> u prvom redu upisa</w:t>
      </w:r>
      <w:r w:rsidRPr="001D7CB1">
        <w:rPr>
          <w:sz w:val="24"/>
          <w:szCs w:val="24"/>
        </w:rPr>
        <w:t>, kao ni</w:t>
      </w:r>
      <w:r w:rsidR="001D7CB1" w:rsidRPr="001D7CB1">
        <w:rPr>
          <w:sz w:val="24"/>
          <w:szCs w:val="24"/>
        </w:rPr>
        <w:t xml:space="preserve"> za namirenje</w:t>
      </w:r>
      <w:r w:rsidRPr="001D7CB1">
        <w:rPr>
          <w:sz w:val="24"/>
          <w:szCs w:val="24"/>
        </w:rPr>
        <w:t xml:space="preserve"> razlučn</w:t>
      </w:r>
      <w:r w:rsidR="001D7CB1" w:rsidRPr="001D7CB1">
        <w:rPr>
          <w:sz w:val="24"/>
          <w:szCs w:val="24"/>
        </w:rPr>
        <w:t>ih</w:t>
      </w:r>
      <w:r w:rsidR="00D2689F">
        <w:rPr>
          <w:sz w:val="24"/>
          <w:szCs w:val="24"/>
        </w:rPr>
        <w:t xml:space="preserve"> vjerovnika u kasnijim redovima</w:t>
      </w:r>
      <w:r w:rsidRPr="001D7CB1">
        <w:rPr>
          <w:sz w:val="24"/>
          <w:szCs w:val="24"/>
        </w:rPr>
        <w:t>.</w:t>
      </w:r>
    </w:p>
    <w:p w:rsidRDefault="009A6522" w:rsidP="00B33320" w:rsidR="009A6522" w:rsidRPr="001D7CB1">
      <w:pPr>
        <w:jc w:val="both"/>
        <w:rPr>
          <w:sz w:val="24"/>
          <w:szCs w:val="24"/>
        </w:rPr>
      </w:pPr>
    </w:p>
    <w:p w:rsidRDefault="009A6522" w:rsidP="00B33320" w:rsidR="009A6522" w:rsidRPr="001D7CB1">
      <w:pPr>
        <w:jc w:val="both"/>
        <w:rPr>
          <w:sz w:val="24"/>
          <w:szCs w:val="24"/>
        </w:rPr>
      </w:pPr>
      <w:r w:rsidRPr="001D7CB1">
        <w:rPr>
          <w:sz w:val="24"/>
          <w:szCs w:val="24"/>
        </w:rPr>
        <w:tab/>
        <w:t>Zbog navedenog, na temelju navedenih propisa, odlučeno je kao u izreci</w:t>
      </w:r>
      <w:r w:rsidR="00162C4B" w:rsidRPr="001D7CB1">
        <w:rPr>
          <w:sz w:val="24"/>
          <w:szCs w:val="24"/>
        </w:rPr>
        <w:t>.</w:t>
      </w:r>
    </w:p>
    <w:p w:rsidRDefault="00A172A8" w:rsidP="00A61532" w:rsidR="00A172A8" w:rsidRPr="001D7CB1">
      <w:pPr>
        <w:jc w:val="both"/>
        <w:rPr>
          <w:sz w:val="24"/>
          <w:szCs w:val="24"/>
        </w:rPr>
      </w:pPr>
    </w:p>
    <w:p w:rsidRDefault="00A61532" w:rsidP="00A61532" w:rsidR="00A61532" w:rsidRPr="001D7CB1">
      <w:pPr>
        <w:keepNext/>
        <w:jc w:val="center"/>
        <w:outlineLvl w:val="1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>U Dubrovniku,</w:t>
      </w:r>
      <w:r w:rsidR="00A172A8" w:rsidRPr="001D7CB1">
        <w:rPr>
          <w:b/>
          <w:sz w:val="24"/>
          <w:szCs w:val="24"/>
        </w:rPr>
        <w:t xml:space="preserve"> </w:t>
      </w:r>
      <w:r w:rsidR="00FB135E" w:rsidRPr="001D7CB1">
        <w:rPr>
          <w:b/>
          <w:sz w:val="24"/>
          <w:szCs w:val="24"/>
        </w:rPr>
        <w:t>1</w:t>
      </w:r>
      <w:r w:rsidR="00474492">
        <w:rPr>
          <w:b/>
          <w:sz w:val="24"/>
          <w:szCs w:val="24"/>
        </w:rPr>
        <w:t>5</w:t>
      </w:r>
      <w:r w:rsidR="00162C4B" w:rsidRPr="001D7CB1">
        <w:rPr>
          <w:b/>
          <w:sz w:val="24"/>
          <w:szCs w:val="24"/>
        </w:rPr>
        <w:t xml:space="preserve">. </w:t>
      </w:r>
      <w:r w:rsidR="00474492">
        <w:rPr>
          <w:b/>
          <w:sz w:val="24"/>
          <w:szCs w:val="24"/>
        </w:rPr>
        <w:t>veljače</w:t>
      </w:r>
      <w:r w:rsidR="003E6B25" w:rsidRPr="001D7CB1">
        <w:rPr>
          <w:b/>
          <w:sz w:val="24"/>
          <w:szCs w:val="24"/>
        </w:rPr>
        <w:t xml:space="preserve"> 201</w:t>
      </w:r>
      <w:r w:rsidR="00474492">
        <w:rPr>
          <w:b/>
          <w:sz w:val="24"/>
          <w:szCs w:val="24"/>
        </w:rPr>
        <w:t>9</w:t>
      </w:r>
      <w:r w:rsidR="003E6B25" w:rsidRPr="001D7CB1">
        <w:rPr>
          <w:b/>
          <w:sz w:val="24"/>
          <w:szCs w:val="24"/>
        </w:rPr>
        <w:t xml:space="preserve">. </w:t>
      </w:r>
      <w:r w:rsidRPr="001D7CB1">
        <w:rPr>
          <w:b/>
          <w:sz w:val="24"/>
          <w:szCs w:val="24"/>
        </w:rPr>
        <w:t>godine</w:t>
      </w:r>
    </w:p>
    <w:p w:rsidRDefault="00A61532" w:rsidP="00A61532" w:rsidR="00A61532" w:rsidRPr="001D7CB1">
      <w:pPr>
        <w:jc w:val="center"/>
        <w:rPr>
          <w:b/>
          <w:sz w:val="24"/>
          <w:szCs w:val="24"/>
        </w:rPr>
      </w:pPr>
    </w:p>
    <w:p w:rsidRDefault="00012FEC" w:rsidP="00A61532" w:rsidR="00A61532" w:rsidRPr="001D7CB1">
      <w:pPr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="003E6B25" w:rsidRPr="001D7CB1">
        <w:rPr>
          <w:b/>
          <w:sz w:val="24"/>
          <w:szCs w:val="24"/>
        </w:rPr>
        <w:t>S</w:t>
      </w:r>
      <w:r w:rsidR="00A61532" w:rsidRPr="001D7CB1">
        <w:rPr>
          <w:b/>
          <w:sz w:val="24"/>
          <w:szCs w:val="24"/>
        </w:rPr>
        <w:t>udac:</w:t>
      </w:r>
    </w:p>
    <w:p w:rsidRDefault="00A61532" w:rsidP="00A61532" w:rsidR="00A61532" w:rsidRPr="001D7CB1">
      <w:pPr>
        <w:jc w:val="both"/>
        <w:rPr>
          <w:b/>
          <w:sz w:val="24"/>
          <w:szCs w:val="24"/>
        </w:rPr>
      </w:pPr>
    </w:p>
    <w:p w:rsidRDefault="00A61532" w:rsidP="00A61532" w:rsidR="00A61532" w:rsidRPr="001D7CB1">
      <w:pPr>
        <w:ind w:left="-426"/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="00012FEC" w:rsidRPr="001D7CB1">
        <w:rPr>
          <w:b/>
          <w:sz w:val="24"/>
          <w:szCs w:val="24"/>
        </w:rPr>
        <w:t xml:space="preserve">         </w:t>
      </w:r>
      <w:r w:rsidR="00012FEC" w:rsidRPr="001D7CB1">
        <w:rPr>
          <w:b/>
          <w:sz w:val="24"/>
          <w:szCs w:val="24"/>
        </w:rPr>
        <w:tab/>
      </w:r>
      <w:r w:rsidR="003E6B25" w:rsidRPr="001D7CB1">
        <w:rPr>
          <w:b/>
          <w:sz w:val="24"/>
          <w:szCs w:val="24"/>
        </w:rPr>
        <w:t>Katarina Franković</w:t>
      </w:r>
    </w:p>
    <w:p w:rsidRDefault="00A61532" w:rsidP="00CB7A32" w:rsidR="00A61532" w:rsidRPr="001D7CB1">
      <w:pPr>
        <w:tabs>
          <w:tab w:pos="7560" w:val="left"/>
        </w:tabs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ab/>
      </w:r>
    </w:p>
    <w:p w:rsidRDefault="00A61532" w:rsidP="00A61532" w:rsidR="00A61532" w:rsidRPr="001D7CB1">
      <w:pPr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>UPUTA O PRAVNOM LIJEKU</w:t>
      </w:r>
    </w:p>
    <w:p w:rsidRDefault="009A6522" w:rsidP="003E6B25" w:rsidR="009A6522" w:rsidRPr="001D7CB1">
      <w:pPr>
        <w:jc w:val="both"/>
        <w:rPr>
          <w:sz w:val="24"/>
          <w:szCs w:val="24"/>
        </w:rPr>
      </w:pPr>
      <w:r w:rsidRPr="001D7CB1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 w:rsidRPr="00302307">
      <w:pPr>
        <w:jc w:val="both"/>
        <w:rPr>
          <w:color w:val="FF0000"/>
          <w:sz w:val="24"/>
          <w:szCs w:val="24"/>
        </w:rPr>
      </w:pPr>
    </w:p>
    <w:p w:rsidRDefault="00A61532" w:rsidP="003E6B25" w:rsidR="003E6B25" w:rsidRPr="001D7CB1">
      <w:pPr>
        <w:jc w:val="both"/>
        <w:rPr>
          <w:sz w:val="24"/>
          <w:szCs w:val="24"/>
        </w:rPr>
      </w:pPr>
      <w:r w:rsidRPr="001D7CB1">
        <w:rPr>
          <w:b/>
          <w:sz w:val="24"/>
          <w:szCs w:val="24"/>
        </w:rPr>
        <w:t xml:space="preserve">DN-a: </w:t>
      </w:r>
    </w:p>
    <w:p w:rsidRDefault="00A172A8" w:rsidP="003E6B25" w:rsidR="003E6B25" w:rsidRPr="001D7CB1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D7CB1">
        <w:rPr>
          <w:sz w:val="24"/>
          <w:szCs w:val="24"/>
        </w:rPr>
        <w:t>stečajni upravitelj,</w:t>
      </w:r>
      <w:r w:rsidR="001D7CB1" w:rsidRPr="001D7CB1">
        <w:rPr>
          <w:sz w:val="24"/>
          <w:szCs w:val="24"/>
        </w:rPr>
        <w:t xml:space="preserve"> putem mrežna stranica e oglasna ploča suda</w:t>
      </w:r>
    </w:p>
    <w:p w:rsidRDefault="00474492" w:rsidP="00474492" w:rsidR="00474492" w:rsidRPr="00474492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74492">
        <w:rPr>
          <w:sz w:val="24"/>
          <w:szCs w:val="24"/>
        </w:rPr>
        <w:t>Porezna uprava, Područni ured Dubrovnik</w:t>
      </w:r>
    </w:p>
    <w:p w:rsidRDefault="00474492" w:rsidP="00474492" w:rsidR="00474492" w:rsidRPr="00474492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74492">
        <w:rPr>
          <w:sz w:val="24"/>
          <w:szCs w:val="24"/>
        </w:rPr>
        <w:t>zastupniku po zakonu razlučnog vjerovnika REPUBLIKA HRVATSKA - ŽDO Dubrovnik</w:t>
      </w:r>
      <w:r>
        <w:rPr>
          <w:sz w:val="24"/>
          <w:szCs w:val="24"/>
        </w:rPr>
        <w:t>, putem e oglasna ploča suda</w:t>
      </w:r>
      <w:r w:rsidRPr="00474492">
        <w:rPr>
          <w:sz w:val="24"/>
          <w:szCs w:val="24"/>
        </w:rPr>
        <w:t xml:space="preserve"> </w:t>
      </w:r>
    </w:p>
    <w:p w:rsidRDefault="00474492" w:rsidP="00474492" w:rsidR="00474492" w:rsidRPr="00474492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74492">
        <w:rPr>
          <w:sz w:val="24"/>
          <w:szCs w:val="24"/>
        </w:rPr>
        <w:t>Hrvatska poštanska banka d.d. Zagreb</w:t>
      </w:r>
      <w:r>
        <w:rPr>
          <w:sz w:val="24"/>
          <w:szCs w:val="24"/>
        </w:rPr>
        <w:t>,</w:t>
      </w:r>
      <w:r w:rsidRPr="00474492">
        <w:t xml:space="preserve"> </w:t>
      </w:r>
      <w:r w:rsidRPr="00474492">
        <w:rPr>
          <w:sz w:val="24"/>
          <w:szCs w:val="24"/>
        </w:rPr>
        <w:t>putem e oglasna ploča suda</w:t>
      </w:r>
    </w:p>
    <w:p w:rsidRDefault="00474492" w:rsidP="00474492" w:rsidR="00474492" w:rsidRPr="00474492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74492">
        <w:rPr>
          <w:sz w:val="24"/>
          <w:szCs w:val="24"/>
        </w:rPr>
        <w:t>razlučnom vjerovniku H-ABDUCO d.o.o. Zagreb, Slavonska avenija 6A</w:t>
      </w:r>
      <w:r>
        <w:rPr>
          <w:sz w:val="24"/>
          <w:szCs w:val="24"/>
        </w:rPr>
        <w:t>, putem e oglasna ploča suda</w:t>
      </w:r>
    </w:p>
    <w:p w:rsidRDefault="00474492" w:rsidP="00474492" w:rsidR="00474492" w:rsidRPr="00474492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74492">
        <w:rPr>
          <w:sz w:val="24"/>
          <w:szCs w:val="24"/>
        </w:rPr>
        <w:t xml:space="preserve"> Mrežna stranica e-oglasna ploča suda,</w:t>
      </w:r>
    </w:p>
    <w:p w:rsidRDefault="00A172A8" w:rsidP="001D7CB1" w:rsidR="00F82197" w:rsidRPr="001D7CB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1D7CB1">
        <w:rPr>
          <w:sz w:val="24"/>
          <w:szCs w:val="24"/>
        </w:rPr>
        <w:t xml:space="preserve">nakon pravomoćnosti </w:t>
      </w:r>
      <w:r w:rsidR="009A6522" w:rsidRPr="001D7CB1">
        <w:rPr>
          <w:sz w:val="24"/>
          <w:szCs w:val="24"/>
        </w:rPr>
        <w:t xml:space="preserve">s klauzulom pravomoćnosti </w:t>
      </w:r>
      <w:r w:rsidRPr="001D7CB1">
        <w:rPr>
          <w:sz w:val="24"/>
          <w:szCs w:val="24"/>
        </w:rPr>
        <w:t>FINA, RC Split, Split.</w:t>
      </w:r>
    </w:p>
    <w:sectPr w:rsidSect="003711CC" w:rsidR="00F82197" w:rsidRPr="001D7CB1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5A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5358" w:rsidP="001D7CB1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St-41/2019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1D90A620"/>
    <w:lvl w:tplc="389062DC" w:ilvl="0">
      <w:start w:val="2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2351D"/>
    <w:rsid w:val="00033F5E"/>
    <w:rsid w:val="00043971"/>
    <w:rsid w:val="00044077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0C5D29"/>
    <w:rsid w:val="00100D9A"/>
    <w:rsid w:val="00111E73"/>
    <w:rsid w:val="00134DFA"/>
    <w:rsid w:val="00142C4A"/>
    <w:rsid w:val="00143385"/>
    <w:rsid w:val="0014662E"/>
    <w:rsid w:val="00151B09"/>
    <w:rsid w:val="00162C4B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D7CB1"/>
    <w:rsid w:val="001E7DF6"/>
    <w:rsid w:val="002035D2"/>
    <w:rsid w:val="002147A9"/>
    <w:rsid w:val="00217C60"/>
    <w:rsid w:val="00223A24"/>
    <w:rsid w:val="00226880"/>
    <w:rsid w:val="00255F16"/>
    <w:rsid w:val="002745B0"/>
    <w:rsid w:val="00277007"/>
    <w:rsid w:val="00283EC4"/>
    <w:rsid w:val="00290BCF"/>
    <w:rsid w:val="002939B2"/>
    <w:rsid w:val="002A4D71"/>
    <w:rsid w:val="002C0D1E"/>
    <w:rsid w:val="002C62C6"/>
    <w:rsid w:val="002D35BE"/>
    <w:rsid w:val="00302307"/>
    <w:rsid w:val="003133ED"/>
    <w:rsid w:val="00331A8E"/>
    <w:rsid w:val="00332E2D"/>
    <w:rsid w:val="00335CA9"/>
    <w:rsid w:val="00345D06"/>
    <w:rsid w:val="00356F82"/>
    <w:rsid w:val="003711CC"/>
    <w:rsid w:val="0037543F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3F6AF7"/>
    <w:rsid w:val="0040120B"/>
    <w:rsid w:val="004033F6"/>
    <w:rsid w:val="0040572D"/>
    <w:rsid w:val="0042201E"/>
    <w:rsid w:val="00437ECF"/>
    <w:rsid w:val="0044039E"/>
    <w:rsid w:val="00441645"/>
    <w:rsid w:val="00445657"/>
    <w:rsid w:val="00464608"/>
    <w:rsid w:val="00465E11"/>
    <w:rsid w:val="0047170A"/>
    <w:rsid w:val="00474492"/>
    <w:rsid w:val="00476C93"/>
    <w:rsid w:val="00484449"/>
    <w:rsid w:val="00495358"/>
    <w:rsid w:val="004A28C4"/>
    <w:rsid w:val="004B0720"/>
    <w:rsid w:val="004B213D"/>
    <w:rsid w:val="004B4944"/>
    <w:rsid w:val="004C4109"/>
    <w:rsid w:val="004D1228"/>
    <w:rsid w:val="004D7EA4"/>
    <w:rsid w:val="004E2760"/>
    <w:rsid w:val="004E2898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2EA"/>
    <w:rsid w:val="0059249C"/>
    <w:rsid w:val="00594FEB"/>
    <w:rsid w:val="0059573A"/>
    <w:rsid w:val="005C3F53"/>
    <w:rsid w:val="005D47A8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05F09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B32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942E4"/>
    <w:rsid w:val="009A329A"/>
    <w:rsid w:val="009A6522"/>
    <w:rsid w:val="009B77D6"/>
    <w:rsid w:val="009C6833"/>
    <w:rsid w:val="009D403B"/>
    <w:rsid w:val="009E7517"/>
    <w:rsid w:val="00A05E49"/>
    <w:rsid w:val="00A064E2"/>
    <w:rsid w:val="00A172A8"/>
    <w:rsid w:val="00A200EA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25527"/>
    <w:rsid w:val="00B33320"/>
    <w:rsid w:val="00B3729B"/>
    <w:rsid w:val="00B41514"/>
    <w:rsid w:val="00B44B3B"/>
    <w:rsid w:val="00B67F71"/>
    <w:rsid w:val="00B80A11"/>
    <w:rsid w:val="00B81F93"/>
    <w:rsid w:val="00B827A1"/>
    <w:rsid w:val="00B830B6"/>
    <w:rsid w:val="00B90BDE"/>
    <w:rsid w:val="00B9368C"/>
    <w:rsid w:val="00BA0B87"/>
    <w:rsid w:val="00BA666B"/>
    <w:rsid w:val="00BC00E9"/>
    <w:rsid w:val="00BC5226"/>
    <w:rsid w:val="00BD2836"/>
    <w:rsid w:val="00BD4B9D"/>
    <w:rsid w:val="00BD66AF"/>
    <w:rsid w:val="00BF077C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A5A30"/>
    <w:rsid w:val="00CB6A90"/>
    <w:rsid w:val="00CB7A32"/>
    <w:rsid w:val="00CD3ABD"/>
    <w:rsid w:val="00CD6169"/>
    <w:rsid w:val="00CD7576"/>
    <w:rsid w:val="00CE48FF"/>
    <w:rsid w:val="00D0677F"/>
    <w:rsid w:val="00D131C4"/>
    <w:rsid w:val="00D1370B"/>
    <w:rsid w:val="00D20D34"/>
    <w:rsid w:val="00D2689F"/>
    <w:rsid w:val="00D2730D"/>
    <w:rsid w:val="00D432D8"/>
    <w:rsid w:val="00D53FA8"/>
    <w:rsid w:val="00D80838"/>
    <w:rsid w:val="00DA1C06"/>
    <w:rsid w:val="00DB0E17"/>
    <w:rsid w:val="00DB4D32"/>
    <w:rsid w:val="00DB5789"/>
    <w:rsid w:val="00DC0444"/>
    <w:rsid w:val="00DC065D"/>
    <w:rsid w:val="00DD1E38"/>
    <w:rsid w:val="00DD558B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94FC2"/>
    <w:rsid w:val="00EB3B46"/>
    <w:rsid w:val="00EC4A2A"/>
    <w:rsid w:val="00ED1B4F"/>
    <w:rsid w:val="00ED52C7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B135E"/>
    <w:rsid w:val="00FC41BA"/>
    <w:rsid w:val="00FD5405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A3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A3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A3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A3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A3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A3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A3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A3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St-700/15</izvorni_sadrzaj>
    <derivirana_varijabla naziv="DomainObject.Predmet.Opis_1">Nastavak postupka nakon obustave
skrać. steč. postupka St-700/15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St-41/2019</izvorni_sadrzaj>
    <derivirana_varijabla naziv="DomainObject.Predmet.OznakaBroj_1">St-41/2019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PAVLEKOVIĆ d.o.o. za grafičku i trgovačku djelatnost</izvorni_sadrzaj>
    <derivirana_varijabla naziv="DomainObject.Predmet.ProtustrankaFormated_1">  TISKARA PAVLEKOVIĆ d.o.o. za grafičku i trgovačku djelatnost</derivirana_varijabla>
  </DomainObject.Predmet.ProtustrankaFormated>
  <DomainObject.Predmet.ProtustrankaFormatedOIB>
    <izvorni_sadrzaj>  TISKARA PAVLEKOVIĆ d.o.o. za grafičku i trgovačku djelatnost, OIB 14632399555</izvorni_sadrzaj>
    <derivirana_varijabla naziv="DomainObject.Predmet.ProtustrankaFormatedOIB_1">  TISKARA PAVLEKOVIĆ d.o.o. za grafičku i trgovačku djelatnost, OIB 14632399555</derivirana_varijabla>
  </DomainObject.Predmet.ProtustrankaFormatedOIB>
  <DomainObject.Predmet.ProtustrankaFormatedWithAdress>
    <izvorni_sadrzaj> TISKARA PAVLEKOVIĆ d.o.o. za grafičku i trgovačku djelatnost, Vinogradarska 32, 20000 Dubrovnik</izvorni_sadrzaj>
    <derivirana_varijabla naziv="DomainObject.Predmet.ProtustrankaFormatedWithAdress_1"> TISKARA PAVLEKOVIĆ d.o.o. za grafičku i trgovačku djelatnost, Vinogradarska 32, 20000 Dubrovnik</derivirana_varijabla>
  </DomainObject.Predmet.ProtustrankaFormatedWithAdress>
  <DomainObject.Predmet.ProtustrankaFormatedWithAdressOIB>
    <izvorni_sadrzaj> TISKARA PAVLEKOVIĆ d.o.o. za grafičku i trgovačku djelatnost, OIB 14632399555, Vinogradarska 32, 20000 Dubrovnik</izvorni_sadrzaj>
    <derivirana_varijabla naziv="DomainObject.Predmet.ProtustrankaFormatedWithAdressOIB_1"> TISKARA PAVLEKOVIĆ d.o.o. za grafičku i trgovačku djelatnost, OIB 14632399555, Vinogradarska 32, 20000 Dubrovnik</derivirana_varijabla>
  </DomainObject.Predmet.ProtustrankaFormatedWithAdressOIB>
  <DomainObject.Predmet.ProtustrankaWithAdress>
    <izvorni_sadrzaj>TISKARA PAVLEKOVIĆ d.o.o. za grafičku i trgovačku djelatnost Vinogradarska 32, 20000 Dubrovnik</izvorni_sadrzaj>
    <derivirana_varijabla naziv="DomainObject.Predmet.ProtustrankaWithAdress_1">TISKARA PAVLEKOVIĆ d.o.o. za grafičku i trgovačku djelatnost Vinogradarska 32, 20000 Dubrovnik</derivirana_varijabla>
  </DomainObject.Predmet.ProtustrankaWithAdress>
  <DomainObject.Predmet.ProtustrankaWithAdressOIB>
    <izvorni_sadrzaj>TISKARA PAVLEKOVIĆ d.o.o. za grafičku i trgovačku djelatnost, OIB 14632399555, Vinogradarska 32, 20000 Dubrovnik</izvorni_sadrzaj>
    <derivirana_varijabla naziv="DomainObject.Predmet.ProtustrankaWithAdressOIB_1">TISKARA PAVLEKOVIĆ d.o.o. za grafičku i trgovačku djelatnost, OIB 14632399555, Vinogradarska 32, 20000 Dubrovnik</derivirana_varijabla>
  </DomainObject.Predmet.ProtustrankaWithAdressOIB>
  <DomainObject.Predmet.ProtustrankaNazivFormated>
    <izvorni_sadrzaj>TISKARA PAVLEKOVIĆ d.o.o. za grafičku i trgovačku djelatnost</izvorni_sadrzaj>
    <derivirana_varijabla naziv="DomainObject.Predmet.ProtustrankaNazivFormated_1">TISKARA PAVLEKOVIĆ d.o.o. za grafičku i trgovačku djelatnost</derivirana_varijabla>
  </DomainObject.Predmet.ProtustrankaNazivFormated>
  <DomainObject.Predmet.ProtustrankaNazivFormatedOIB>
    <izvorni_sadrzaj>TISKARA PAVLEKOVIĆ d.o.o. za grafičku i trgovačku djelatnost, OIB 14632399555</izvorni_sadrzaj>
    <derivirana_varijabla naziv="DomainObject.Predmet.ProtustrankaNazivFormatedOIB_1">TISKARA PAVLEKOVIĆ d.o.o. za grafičku i trgovačku djelatnost, OIB 14632399555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HRVATSKA POŠTANSKA BANKA, dioničko društvo; FINA, RC Split, Podružnica Dubrovnik</izvorni_sadrzaj>
    <derivirana_varijabla naziv="DomainObject.Predmet.StrankaFormated_1">  H-ABDUCO društvo s ograničenom odgovornošću za usluge; HRVATSKA POŠTANSKA BANKA, dioničko društvo; FINA, RC Split, Podružnica Dubrovnik</derivirana_varijabla>
  </DomainObject.Predmet.StrankaFormated>
  <DomainObject.Predmet.StrankaFormatedOIB>
    <izvorni_sadrzaj>  H-ABDUCO društvo s ograničenom odgovornošću za usluge, OIB 13667298928; HRVATSKA POŠTANSKA BANKA, dioničko društvo, OIB 87939104217; FINA, RC Split, Podružnica Dubrovnik, OIB 85821130368</izvorni_sadrzaj>
    <derivirana_varijabla naziv="DomainObject.Predmet.StrankaFormatedOIB_1">  H-ABDUCO društvo s ograničenom odgovornošću za usluge, OIB 13667298928; HRVATSKA POŠTANSKA BANKA, dioničko društvo, OIB 87939104217; FINA, RC Split, Podružnica Dubrovnik, OIB 85821130368</derivirana_varijabla>
  </DomainObject.Predmet.StrankaFormatedOIB>
  <DomainObject.Predmet.StrankaFormatedWithAdress>
    <izvorni_sadrzaj> H-ABDUCO društvo s ograničenom odgovornošću za usluge, Slavonska avenija 6A, 10000 Zagreb; HRVATSKA POŠTANSKA BANKA, dioničko društvo, Jurišićeva 4, 10000 Zagreb; FINA, RC Split, Podružnica Dubrovnik, Vukovarska 2, 20000 Dubrovnik</izvorni_sadrzaj>
    <derivirana_varijabla naziv="DomainObject.Predmet.StrankaFormatedWithAdress_1"> H-ABDUCO društvo s ograničenom odgovornošću za usluge, Slavonska avenija 6A, 10000 Zagreb; HRVATSKA POŠTANSKA BANKA, dioničko društvo, Jurišićeva 4, 10000 Zagreb; FINA, RC Split, Podružnica Dubrovnik, Vukovarska 2, 20000 Dubrovnik</derivirana_varijabla>
  </DomainObject.Predmet.StrankaFormatedWithAdress>
  <DomainObject.Predmet.StrankaFormatedWithAdressOIB>
    <izvorni_sadrzaj> H-ABDUCO društvo s ograničenom odgovornošću za usluge, OIB 13667298928, Slavonska avenija 6A, 10000 Zagreb; HRVATSKA POŠTANSKA BANKA, dioničko društvo, OIB 87939104217, Jurišićeva 4, 10000 Zagreb; FINA, RC Split, Podružnica Dubrovnik, OIB 85821130368, Vukovarska 2, 20000 Dubrovnik</izvorni_sadrzaj>
    <derivirana_varijabla naziv="DomainObject.Predmet.StrankaFormatedWithAdressOIB_1"> H-ABDUCO društvo s ograničenom odgovornošću za usluge, OIB 13667298928, Slavonska avenija 6A, 10000 Zagreb; HRVATSKA POŠTANSKA BANKA, dioničko društvo, OIB 87939104217, Jurišićeva 4, 10000 Zagreb; FINA, RC Split, Podružnica Dubrovnik, OIB 85821130368, Vukovarska 2, 20000 Dubrovnik</derivirana_varijabla>
  </DomainObject.Predmet.StrankaFormatedWithAdressOIB>
  <DomainObject.Predmet.StrankaWithAdress>
    <izvorni_sadrzaj>H-ABDUCO društvo s ograničenom odgovornošću za usluge Slavonska avenija 6A,10000 Zagreb,HRVATSKA POŠTANSKA BANKA, dioničko društvo Jurišićeva 4,10000 Zagreb,FINA, RC Split, Podružnica Dubrovnik Vukovarska 2,20000 Dubrovnik</izvorni_sadrzaj>
    <derivirana_varijabla naziv="DomainObject.Predmet.StrankaWithAdress_1">H-ABDUCO društvo s ograničenom odgovornošću za usluge Slavonska avenija 6A,10000 Zagreb,HRVATSKA POŠTANSKA BANKA, dioničko društvo Jurišićeva 4,10000 Zagreb,FINA, RC Split, Podružnica Dubrovnik Vukovarska 2,20000 Dubrovnik</derivirana_varijabla>
  </DomainObject.Predmet.StrankaWithAdress>
  <DomainObject.Predmet.StrankaWithAdressOIB>
    <izvorni_sadrzaj>H-ABDUCO društvo s ograničenom odgovornošću za usluge, OIB 13667298928, Slavonska avenija 6A,10000 Zagreb,HRVATSKA POŠTANSKA BANKA, dioničko društvo, OIB 87939104217, Jurišićeva 4,10000 Zagreb,FINA, RC Split, Podružnica Dubrovnik, OIB 85821130368, Vukovarska 2,20000 Dubrovnik</izvorni_sadrzaj>
    <derivirana_varijabla naziv="DomainObject.Predmet.StrankaWithAdressOIB_1">H-ABDUCO društvo s ograničenom odgovornošću za usluge, OIB 13667298928, Slavonska avenija 6A,10000 Zagreb,HRVATSKA POŠTANSKA BANKA, dioničko društvo, OIB 87939104217, Jurišićeva 4,10000 Zagreb,FINA, RC Split, Podružnica Dubrovnik, OIB 85821130368, Vukovarska 2,20000 Dubrovnik</derivirana_varijabla>
  </DomainObject.Predmet.StrankaWithAdressOIB>
  <DomainObject.Predmet.StrankaNazivFormated>
    <izvorni_sadrzaj>H-ABDUCO društvo s ograničenom odgovornošću za usluge,HRVATSKA POŠTANSKA BANKA, dioničko društvo,FINA, RC Split, Podružnica Dubrovnik</izvorni_sadrzaj>
    <derivirana_varijabla naziv="DomainObject.Predmet.StrankaNazivFormated_1">H-ABDUCO društvo s ograničenom odgovornošću za usluge,HRVATSKA POŠTANSKA BANKA, dioničko društvo,FINA, RC Split, Podružnica Dubrovnik</derivirana_varijabla>
  </DomainObject.Predmet.StrankaNazivFormated>
  <DomainObject.Predmet.StrankaNazivFormatedOIB>
    <izvorni_sadrzaj>H-ABDUCO društvo s ograničenom odgovornošću za usluge, OIB 13667298928,HRVATSKA POŠTANSKA BANKA, dioničko društvo, OIB 87939104217,FINA, RC Split, Podružnica Dubrovnik, OIB 85821130368</izvorni_sadrzaj>
    <derivirana_varijabla naziv="DomainObject.Predmet.StrankaNazivFormatedOIB_1">H-ABDUCO društvo s ograničenom odgovornošću za usluge, OIB 13667298928,HRVATSKA POŠTANSKA BANKA, dioničko društvo, OIB 87939104217,FINA,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4756067.71</izvorni_sadrzaj>
    <derivirana_varijabla naziv="DomainObject.Predmet.TrenutnaVrijednost_1">4756067.71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H-ABDUCO društvo s ograničenom odgovornošću za usluge</item>
      <item>HRVATSKA POŠTANSKA BANKA, dioničko društvo</item>
      <item>FINA, RC Split, Podružnica Dubrovnik</item>
    </izvorni_sadrzaj>
    <derivirana_varijabla naziv="DomainObject.Predmet.StrankaListFormated_1">
      <item>H-ABDUCO društvo s ograničenom odgovornošću za usluge</item>
      <item>HRVATSKA POŠTANSKA BANKA, dioničko društvo</item>
      <item>FINA, RC Split, Podružnica Dubrovnik</item>
    </derivirana_varijabla>
  </DomainObject.Predmet.StrankaListFormated>
  <DomainObject.Predmet.StrankaListFormatedOIB>
    <izvorni_sadrzaj>
      <item>H-ABDUCO društvo s ograničenom odgovornošću za usluge, OIB 13667298928</item>
      <item>HRVATSKA POŠTANSKA BANKA, dioničko društvo, OIB 87939104217</item>
      <item>FINA, RC Split, Podružnica Dubrovnik, OIB 85821130368</item>
    </izvorni_sadrzaj>
    <derivirana_varijabla naziv="DomainObject.Predmet.StrankaListFormatedOIB_1">
      <item>H-ABDUCO društvo s ograničenom odgovornošću za usluge, OIB 13667298928</item>
      <item>HRVATSKA POŠTANSKA BANKA, dioničko društvo, OIB 87939104217</item>
      <item>FINA, RC Split, Podružnica Dubrovnik, OIB 85821130368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HRVATSKA POŠTANSKA BANKA, dioničko društvo, Jurišićeva 4, 10000 Zagreb</item>
      <item>FINA, RC Split, Podružnica Dubrovnik, Vukovarska 2, 20000 Dubrovnik</item>
    </izvorni_sadrzaj>
    <derivirana_varijabla naziv="DomainObject.Predmet.StrankaListFormatedWithAdress_1">
      <item>H-ABDUCO društvo s ograničenom odgovornošću za usluge, Slavonska avenija 6A, 10000 Zagreb</item>
      <item>HRVATSKA POŠTANSKA BANKA, dioničko društvo, Jurišićeva 4, 10000 Zagreb</item>
      <item>FINA, RC Split, Podružnica Dubrovnik, Vukovarska 2, 20000 Dubrovnik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HRVATSKA POŠTANSKA BANKA, dioničko društvo, OIB 87939104217, Jurišićeva 4, 10000 Zagreb</item>
      <item>FINA, RC Split, Podružnica Dubrovnik, OIB 85821130368, Vukovarska 2, 20000 Dubrovnik</item>
    </izvorni_sadrzaj>
    <derivirana_varijabla naziv="DomainObject.Predmet.StrankaListFormatedWithAdressOIB_1">
      <item>H-ABDUCO društvo s ograničenom odgovornošću za usluge, OIB 13667298928, Slavonska avenija 6A, 10000 Zagreb</item>
      <item>HRVATSKA POŠTANSKA BANKA, dioničko društvo, OIB 87939104217, Jurišićeva 4, 10000 Zagreb</item>
      <item>FINA, RC Split, Podružnica Dubrovnik, OIB 85821130368, Vukovarska 2, 20000 Dubrovnik</item>
    </derivirana_varijabla>
  </DomainObject.Predmet.StrankaListFormatedWithAdressOIB>
  <DomainObject.Predmet.StrankaListNazivFormated>
    <izvorni_sadrzaj>
      <item>H-ABDUCO društvo s ograničenom odgovornošću za usluge</item>
      <item>HRVATSKA POŠTANSKA BANKA, dioničko društvo</item>
      <item>FINA, RC Split, Podružnica Dubrovnik</item>
    </izvorni_sadrzaj>
    <derivirana_varijabla naziv="DomainObject.Predmet.StrankaListNazivFormated_1">
      <item>H-ABDUCO društvo s ograničenom odgovornošću za usluge</item>
      <item>HRVATSKA POŠTANSKA BANKA, dioničko društvo</item>
      <item>FINA, RC Split, Podružnica Dubrovnik</item>
    </derivirana_varijabla>
  </DomainObject.Predmet.StrankaListNazivFormated>
  <DomainObject.Predmet.StrankaListNazivFormatedOIB>
    <izvorni_sadrzaj>
      <item>H-ABDUCO društvo s ograničenom odgovornošću za usluge, OIB 13667298928</item>
      <item>HRVATSKA POŠTANSKA BANKA, dioničko društvo, OIB 87939104217</item>
      <item>FINA, RC Split, Podružnica Dubrovnik, OIB 85821130368</item>
    </izvorni_sadrzaj>
    <derivirana_varijabla naziv="DomainObject.Predmet.StrankaListNazivFormatedOIB_1">
      <item>H-ABDUCO društvo s ograničenom odgovornošću za usluge, OIB 13667298928</item>
      <item>HRVATSKA POŠTANSKA BANKA, dioničko društvo, OIB 87939104217</item>
      <item>FINA, RC Split, Podružnica Dubrovnik, OIB 85821130368</item>
    </derivirana_varijabla>
  </DomainObject.Predmet.StrankaListNazivFormatedOIB>
  <DomainObject.Predmet.ProtuStrankaListFormated>
    <izvorni_sadrzaj>
      <item>TISKARA PAVLEKOVIĆ d.o.o. za grafičku i trgovačku djelatnost</item>
    </izvorni_sadrzaj>
    <derivirana_varijabla naziv="DomainObject.Predmet.ProtuStrankaListFormated_1">
      <item>TISKARA PAVLEKOVIĆ d.o.o. za grafičku i trgovačku djelatnost</item>
    </derivirana_varijabla>
  </DomainObject.Predmet.ProtuStrankaListFormated>
  <DomainObject.Predmet.ProtuStrankaListFormatedOIB>
    <izvorni_sadrzaj>
      <item>TISKARA PAVLEKOVIĆ d.o.o. za grafičku i trgovačku djelatnost, OIB 14632399555</item>
    </izvorni_sadrzaj>
    <derivirana_varijabla naziv="DomainObject.Predmet.ProtuStrankaListFormatedOIB_1">
      <item>TISKARA PAVLEKOVIĆ d.o.o. za grafičku i trgovačku djelatnost, OIB 14632399555</item>
    </derivirana_varijabla>
  </DomainObject.Predmet.ProtuStrankaListFormatedOIB>
  <DomainObject.Predmet.ProtuStrankaListFormatedWithAdress>
    <izvorni_sadrzaj>
      <item>TISKARA PAVLEKOVIĆ d.o.o. za grafičku i trgovačku djelatnost, Vinogradarska 32, 20000 Dubrovnik</item>
    </izvorni_sadrzaj>
    <derivirana_varijabla naziv="DomainObject.Predmet.ProtuStrankaListFormatedWithAdress_1">
      <item>TISKARA PAVLEKOVIĆ d.o.o. za grafičku i trgovačku djelatnost, Vinogradarska 32, 20000 Dubrovnik</item>
    </derivirana_varijabla>
  </DomainObject.Predmet.ProtuStrankaListFormatedWithAdress>
  <DomainObject.Predmet.ProtuStrankaListFormatedWithAdressOIB>
    <izvorni_sadrzaj>
      <item>TISKARA PAVLEKOVIĆ d.o.o. za grafičku i trgovačku djelatnost, OIB 14632399555, Vinogradarska 32, 20000 Dubrovnik</item>
    </izvorni_sadrzaj>
    <derivirana_varijabla naziv="DomainObject.Predmet.ProtuStrankaListFormatedWithAdressOIB_1">
      <item>TISKARA PAVLEKOVIĆ d.o.o. za grafičku i trgovačku djelatnost, OIB 14632399555, Vinogradarska 32, 20000 Dubrovnik</item>
    </derivirana_varijabla>
  </DomainObject.Predmet.ProtuStrankaListFormatedWithAdressOIB>
  <DomainObject.Predmet.ProtuStrankaListNazivFormated>
    <izvorni_sadrzaj>
      <item>TISKARA PAVLEKOVIĆ d.o.o. za grafičku i trgovačku djelatnost</item>
    </izvorni_sadrzaj>
    <derivirana_varijabla naziv="DomainObject.Predmet.ProtuStrankaListNazivFormated_1">
      <item>TISKARA PAVLEKOVIĆ d.o.o. za grafičku i trgovačku djelatnost</item>
    </derivirana_varijabla>
  </DomainObject.Predmet.ProtuStrankaListNazivFormated>
  <DomainObject.Predmet.ProtuStrankaListNazivFormatedOIB>
    <izvorni_sadrzaj>
      <item>TISKARA PAVLEKOVIĆ d.o.o. za grafičku i trgovačku djelatnost, OIB 14632399555</item>
    </izvorni_sadrzaj>
    <derivirana_varijabla naziv="DomainObject.Predmet.ProtuStrankaListNazivFormatedOIB_1">
      <item>TISKARA PAVLEKOVIĆ d.o.o. za grafičku i trgovačku djelatnost, OIB 14632399555</item>
    </derivirana_varijabla>
  </DomainObject.Predmet.ProtuStrankaListNazivFormatedOIB>
  <DomainObject.Predmet.OstaliListFormated>
    <izvorni_sadrzaj>
      <item>Perica Mitrović, stečajni upravitelj</item>
      <item>REPUBLIKA HRVATSKA</item>
    </izvorni_sadrzaj>
    <derivirana_varijabla naziv="DomainObject.Predmet.OstaliListFormated_1">
      <item>Perica Mitrović, stečajni upravitelj</item>
      <item>REPUBLIKA HRVATSKA</item>
    </derivirana_varijabla>
  </DomainObject.Predmet.OstaliListFormated>
  <DomainObject.Predmet.OstaliListFormatedOIB>
    <izvorni_sadrzaj>
      <item>Perica Mitrović, stečajni upravitelj, OIB 29538074286</item>
      <item>REPUBLIKA HRVATSKA, OIB 52634238587</item>
    </izvorni_sadrzaj>
    <derivirana_varijabla naziv="DomainObject.Predmet.OstaliListFormatedOIB_1">
      <item>Perica Mitrović, stečajni upravitelj, OIB 29538074286</item>
      <item>REPUBLIKA HRVATSKA, OIB 52634238587</item>
    </derivirana_varijabla>
  </DomainObject.Predmet.OstaliListFormatedOIB>
  <DomainObject.Predmet.OstaliListFormatedWithAdress>
    <izvorni_sadrzaj>
      <item>Perica Mitrović, stečajni upravitelj, Kardinala Alojzija Stepinca 35, 31000 Osijek</item>
      <item>REPUBLIKA HRVATSKA, Zagreb , 10000 Zagreb</item>
    </izvorni_sadrzaj>
    <derivirana_varijabla naziv="DomainObject.Predmet.OstaliListFormatedWithAdress_1">
      <item>Perica Mitrović, stečajni upravitelj, Kardinala Alojzija Stepinca 35, 31000 Osijek</item>
      <item>REPUBLIKA HRVATSKA, Zagreb , 10000 Zagreb</item>
    </derivirana_varijabla>
  </DomainObject.Predmet.OstaliListFormatedWithAdress>
  <DomainObject.Predmet.OstaliListFormatedWithAdressOIB>
    <izvorni_sadrzaj>
      <item>Perica Mitrović, stečajni upravitelj, OIB 29538074286, Kardinala Alojzija Stepinca 35, 31000 Osijek</item>
      <item>REPUBLIKA HRVATSKA, OIB 52634238587, Zagreb , 10000 Zagreb</item>
    </izvorni_sadrzaj>
    <derivirana_varijabla naziv="DomainObject.Predmet.OstaliListFormatedWithAdressOIB_1">
      <item>Perica Mitrović, stečajni upravitelj, OIB 29538074286, Kardinala Alojzija Stepinca 35, 31000 Osijek</item>
      <item>REPUBLIKA HRVATSKA, OIB 52634238587, Zagreb , 10000 Zagreb</item>
    </derivirana_varijabla>
  </DomainObject.Predmet.OstaliListFormatedWithAdressOIB>
  <DomainObject.Predmet.OstaliListNazivFormated>
    <izvorni_sadrzaj>
      <item>Perica Mitrović, stečajni upravitelj</item>
      <item>REPUBLIKA HRVATSKA</item>
    </izvorni_sadrzaj>
    <derivirana_varijabla naziv="DomainObject.Predmet.OstaliListNazivFormated_1">
      <item>Perica Mitrović, stečajni upravitelj</item>
      <item>REPUBLIKA HRVATSKA</item>
    </derivirana_varijabla>
  </DomainObject.Predmet.OstaliListNazivFormated>
  <DomainObject.Predmet.OstaliListNazivFormatedOIB>
    <izvorni_sadrzaj>
      <item>Perica Mitrović, stečajni upravitelj, OIB 29538074286</item>
      <item>REPUBLIKA HRVATSKA, OIB 52634238587</item>
    </izvorni_sadrzaj>
    <derivirana_varijabla naziv="DomainObject.Predmet.OstaliListNazivFormatedOIB_1">
      <item>Perica Mitrović, stečajni upravitelj, OIB 29538074286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TISKARA PAVLEKOVIĆ d.o.o. za grafičku i trgovačku djelatnost</izvorni_sadrzaj>
    <derivirana_varijabla naziv="DomainObject.Predmet.ProtustrankaIDrugi_1">TISKARA PAVLEKOVIĆ d.o.o. za grafičku i trgovačku djelatnost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TISKARA PAVLEKOVIĆ d.o.o. za grafičku i trgovačku djelatnost, OIB 14632399555, Vinogradarska 32, 20000 Dubrovnik</izvorni_sadrzaj>
    <derivirana_varijabla naziv="DomainObject.Predmet.ProtustrankaIDrugiAdressOIB_1">TISKARA PAVLEKOVIĆ d.o.o. za grafičku i trgovačku djelatnost, OIB 14632399555, Vinogradarska 32,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PAVLEKOVIĆ d.o.o. za grafičku i trgovačku djelatnost</item>
      <item>Perica Mitrović, stečajni upravitelj</item>
      <item>H-ABDUCO društvo s ograničenom odgovornošću za usluge</item>
      <item>HRVATSKA POŠTANSKA BANKA, dioničko društvo</item>
      <item>REPUBLIKA HRVATSKA</item>
      <item>FINA, RC Split, Podružnica Dubrovnik</item>
    </izvorni_sadrzaj>
    <derivirana_varijabla naziv="DomainObject.Predmet.SudioniciListNaziv_1">
      <item>TISKARA PAVLEKOVIĆ d.o.o. za grafičku i trgovačku djelatnost</item>
      <item>Perica Mitrović, stečajni upravitelj</item>
      <item>H-ABDUCO društvo s ograničenom odgovornošću za usluge</item>
      <item>HRVATSKA POŠTANSKA BANKA, dioničko društvo</item>
      <item>REPUBLIKA HRVATSKA</item>
      <item>FINA, RC Split, Podružnica Dubrovnik</item>
    </derivirana_varijabla>
  </DomainObject.Predmet.SudioniciListNaziv>
  <DomainObject.Predmet.SudioniciListAdressOIB>
    <izvorni_sadrzaj>
      <item>TISKARA PAVLEKOVIĆ d.o.o. za grafičku i trgovačku djelatnost, OIB 14632399555, Vinogradarska 32,20000 Dubrovnik</item>
      <item>Perica Mitrović, stečajni upravitelj, OIB 29538074286, Kardinala Alojzija Stepinca 35,31000 Osijek</item>
      <item>H-ABDUCO društvo s ograničenom odgovornošću za usluge, OIB 13667298928, Slavonska avenija 6A,10000 Zagreb</item>
      <item>HRVATSKA POŠTANSKA BANKA, dioničko društvo, OIB 87939104217, Jurišićeva 4,10000 Zagreb</item>
      <item>REPUBLIKA HRVATSKA, OIB 52634238587, Zagreb ,10000 Zagreb</item>
      <item>FINA, RC Split, Podružnica Dubrovnik, OIB 85821130368, Vukovarska 2,20000 Dubrovnik</item>
    </izvorni_sadrzaj>
    <derivirana_varijabla naziv="DomainObject.Predmet.SudioniciListAdressOIB_1">
      <item>TISKARA PAVLEKOVIĆ d.o.o. za grafičku i trgovačku djelatnost, OIB 14632399555, Vinogradarska 32,20000 Dubrovnik</item>
      <item>Perica Mitrović, stečajni upravitelj, OIB 29538074286, Kardinala Alojzija Stepinca 35,31000 Osijek</item>
      <item>H-ABDUCO društvo s ograničenom odgovornošću za usluge, OIB 13667298928, Slavonska avenija 6A,10000 Zagreb</item>
      <item>HRVATSKA POŠTANSKA BANKA, dioničko društvo, OIB 87939104217, Jurišićeva 4,10000 Zagreb</item>
      <item>REPUBLIKA HRVATSKA, OIB 52634238587, Zagreb ,10000 Zagreb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14632399555</item>
      <item>, OIB 29538074286</item>
      <item>, OIB 13667298928</item>
      <item>, OIB 87939104217</item>
      <item>, OIB 52634238587</item>
      <item>, OIB 85821130368</item>
    </izvorni_sadrzaj>
    <derivirana_varijabla naziv="DomainObject.Predmet.SudioniciListNazivOIB_1">
      <item>, OIB 14632399555</item>
      <item>, OIB 29538074286</item>
      <item>, OIB 13667298928</item>
      <item>, OIB 87939104217</item>
      <item>, OIB 52634238587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siječnja 2019.</izvorni_sadrzaj>
    <derivirana_varijabla naziv="DomainObject.Predmet.DatumZadnjeOdrzaneSudskeRadnje_1">21.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1295</properties:Words>
  <properties:Characters>7526</properties:Characters>
  <properties:Lines>158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2019-02-15T10:06:00Z</dcterms:created>
  <dc:creator>Ante Kačić</dc:creator>
  <cp:lastModifiedBy>Katarina Franković</cp:lastModifiedBy>
  <cp:lastPrinted>2019-02-15T10:06:00Z</cp:lastPrinted>
  <dcterms:modified xmlns:xsi="http://www.w3.org/2001/XMLSchema-instance" xsi:type="dcterms:W3CDTF">2019-02-15T10:10:00Z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 namirenju (rješenje o namirenju  - tiskara pavleković  41 - 2019.docx)</vt:lpwstr>
  </prop:property>
  <prop:property name="CC_coloring" pid="5" fmtid="{D5CDD505-2E9C-101B-9397-08002B2CF9AE}">
    <vt:bool>false</vt:bool>
  </prop:property>
</prop:Properties>
</file>