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d703" w14:paraId="b00d703" w:rsidRDefault="00BE1DF2" w:rsidP="007A42B4" w:rsidR="00BE1DF2">
      <w:pPr>
        <w:ind w:left="360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75036" w:rsidP="006D62AF" w:rsidR="006D62AF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1DF2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7A42B4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9E782E" w:rsidR="00BF6721" w:rsidRPr="007A42B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BE1DF2">
        <w:rPr>
          <w:rFonts w:hAnsi="Times New Roman" w:ascii="Times New Roman"/>
          <w:szCs w:val="24"/>
          <w:lang w:val="hr-HR"/>
        </w:rPr>
        <w:t xml:space="preserve">po sucu pojedincu Nevenki </w:t>
      </w:r>
      <w:r w:rsidR="006D62AF" w:rsidRPr="007A42B4">
        <w:rPr>
          <w:rFonts w:hAnsi="Times New Roman" w:ascii="Times New Roman"/>
          <w:szCs w:val="24"/>
          <w:lang w:val="hr-HR"/>
        </w:rPr>
        <w:t xml:space="preserve">Siladi Rstić </w:t>
      </w:r>
      <w:r w:rsidR="000A642D" w:rsidRPr="000A642D">
        <w:rPr>
          <w:rFonts w:hAnsi="Times New Roman" w:ascii="Times New Roman"/>
          <w:szCs w:val="24"/>
          <w:lang w:val="hr-HR"/>
        </w:rPr>
        <w:t>u nastavljenom stečajnom postupku nad STEČAJNA MASA iza MISS d.o.o. za proizvodnju mesa, trgovinu i ugostiteljstvo, Osijek, Kardinala A. Stepinca 4, OIB 81077208519</w:t>
      </w:r>
      <w:r w:rsidR="00BF6721">
        <w:rPr>
          <w:rFonts w:hAnsi="Times New Roman" w:ascii="Times New Roman"/>
          <w:szCs w:val="24"/>
          <w:lang w:val="hr-HR"/>
        </w:rPr>
        <w:t>,</w:t>
      </w:r>
      <w:r w:rsidR="002A4323">
        <w:rPr>
          <w:rFonts w:hAnsi="Times New Roman" w:ascii="Times New Roman"/>
          <w:szCs w:val="24"/>
          <w:lang w:val="hr-HR"/>
        </w:rPr>
        <w:t xml:space="preserve"> dana </w:t>
      </w:r>
      <w:r w:rsidR="000A642D">
        <w:rPr>
          <w:rFonts w:hAnsi="Times New Roman" w:ascii="Times New Roman"/>
          <w:szCs w:val="24"/>
          <w:lang w:val="hr-HR"/>
        </w:rPr>
        <w:t>13</w:t>
      </w:r>
      <w:r w:rsidR="002A4323">
        <w:rPr>
          <w:rFonts w:hAnsi="Times New Roman" w:ascii="Times New Roman"/>
          <w:szCs w:val="24"/>
          <w:lang w:val="hr-HR"/>
        </w:rPr>
        <w:t xml:space="preserve">. </w:t>
      </w:r>
      <w:r w:rsidR="000A642D">
        <w:rPr>
          <w:rFonts w:hAnsi="Times New Roman" w:ascii="Times New Roman"/>
          <w:szCs w:val="24"/>
          <w:lang w:val="hr-HR"/>
        </w:rPr>
        <w:t>lipnja 2017</w:t>
      </w:r>
      <w:r w:rsidR="002A4323">
        <w:rPr>
          <w:rFonts w:hAnsi="Times New Roman" w:ascii="Times New Roman"/>
          <w:szCs w:val="24"/>
          <w:lang w:val="hr-HR"/>
        </w:rPr>
        <w:t>. godine</w:t>
      </w:r>
    </w:p>
    <w:p w:rsidRDefault="00BE1DF2" w:rsidP="00BE1DF2" w:rsidR="007A6F49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</w:t>
      </w:r>
      <w:r w:rsidR="007A6F49" w:rsidRPr="007A42B4">
        <w:rPr>
          <w:rFonts w:hAnsi="Times New Roman" w:ascii="Times New Roman"/>
          <w:szCs w:val="24"/>
          <w:lang w:val="hr-HR"/>
        </w:rPr>
        <w:t>j e</w:t>
      </w:r>
    </w:p>
    <w:p w:rsidRDefault="007A6F49" w:rsidP="007A6F49" w:rsidR="007A6F49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0A642D" w:rsidR="00BF6721" w:rsidRPr="00BF672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BF6721">
        <w:rPr>
          <w:rFonts w:hAnsi="Times New Roman" w:ascii="Times New Roman"/>
          <w:szCs w:val="24"/>
          <w:lang w:val="hr-HR"/>
        </w:rPr>
        <w:t xml:space="preserve">U stečajnom postupku </w:t>
      </w:r>
      <w:r w:rsidR="000A642D">
        <w:rPr>
          <w:rFonts w:hAnsi="Times New Roman" w:ascii="Times New Roman"/>
          <w:szCs w:val="24"/>
          <w:lang w:val="hr-HR"/>
        </w:rPr>
        <w:t xml:space="preserve"> nastavljeni</w:t>
      </w:r>
      <w:r w:rsidR="000A642D" w:rsidRPr="000A642D">
        <w:rPr>
          <w:rFonts w:hAnsi="Times New Roman" w:ascii="Times New Roman"/>
          <w:szCs w:val="24"/>
          <w:lang w:val="hr-HR"/>
        </w:rPr>
        <w:t>m nad STEČAJNA MASA iza MISS d.o.o. za proizvodnju mesa, trgovinu i ugostiteljstvo, Osijek, Kardinala A. Stepinca 4, OIB 81077208519</w:t>
      </w:r>
      <w:r w:rsidRPr="00BF6721">
        <w:rPr>
          <w:rFonts w:hAnsi="Times New Roman" w:ascii="Times New Roman"/>
          <w:szCs w:val="24"/>
          <w:lang w:val="hr-HR"/>
        </w:rPr>
        <w:t xml:space="preserve">, </w:t>
      </w:r>
      <w:r w:rsidR="00BF6721" w:rsidRPr="00BF6721">
        <w:rPr>
          <w:rFonts w:hAnsi="Times New Roman" w:ascii="Times New Roman"/>
          <w:szCs w:val="24"/>
          <w:lang w:val="hr-HR"/>
        </w:rPr>
        <w:t>određuje se ispitno ročište za dan</w:t>
      </w:r>
      <w:r w:rsidR="000A642D">
        <w:rPr>
          <w:rFonts w:hAnsi="Times New Roman" w:ascii="Times New Roman"/>
          <w:szCs w:val="24"/>
          <w:lang w:val="hr-HR"/>
        </w:rPr>
        <w:t xml:space="preserve"> </w:t>
      </w:r>
      <w:r w:rsidR="000A642D" w:rsidRPr="000A642D"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BF6721" w:rsidRPr="000A642D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0A642D">
        <w:rPr>
          <w:rFonts w:hAnsi="Times New Roman" w:ascii="Times New Roman"/>
          <w:b/>
          <w:szCs w:val="24"/>
          <w:u w:val="single"/>
          <w:lang w:val="hr-HR"/>
        </w:rPr>
        <w:t>2017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>. godine u 11,</w:t>
      </w:r>
      <w:r w:rsidR="000A642D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BF6721" w:rsidRPr="00ED1082">
        <w:rPr>
          <w:rFonts w:hAnsi="Times New Roman" w:ascii="Times New Roman"/>
          <w:b/>
          <w:szCs w:val="24"/>
          <w:lang w:val="hr-HR"/>
        </w:rPr>
        <w:t xml:space="preserve">, </w:t>
      </w:r>
      <w:r w:rsidR="00BF6721" w:rsidRPr="00ED1082">
        <w:rPr>
          <w:rFonts w:hAnsi="Times New Roman" w:ascii="Times New Roman"/>
          <w:szCs w:val="24"/>
          <w:lang w:val="hr-HR"/>
        </w:rPr>
        <w:t xml:space="preserve">te izvještajno ročište za </w:t>
      </w:r>
      <w:r w:rsidR="000A642D"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0A642D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>. godine u 11,</w:t>
      </w:r>
      <w:r w:rsidR="000A642D">
        <w:rPr>
          <w:rFonts w:hAnsi="Times New Roman" w:ascii="Times New Roman"/>
          <w:b/>
          <w:szCs w:val="24"/>
          <w:u w:val="single"/>
          <w:lang w:val="hr-HR"/>
        </w:rPr>
        <w:t>4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0A642D">
        <w:rPr>
          <w:rFonts w:hAnsi="Times New Roman" w:ascii="Times New Roman"/>
          <w:b/>
          <w:szCs w:val="24"/>
          <w:u w:val="single"/>
          <w:lang w:val="hr-HR"/>
        </w:rPr>
        <w:t>.</w:t>
      </w:r>
    </w:p>
    <w:p w:rsidRDefault="00BF6721" w:rsidP="00BF6721" w:rsidR="00BF6721" w:rsidRPr="00003C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3CC7">
        <w:rPr>
          <w:rFonts w:hAnsi="Times New Roman" w:ascii="Times New Roman"/>
          <w:szCs w:val="24"/>
          <w:lang w:val="hr-HR"/>
        </w:rPr>
        <w:tab/>
      </w:r>
    </w:p>
    <w:p w:rsidRDefault="00BF6721" w:rsidP="000A642D" w:rsidR="00BF6721" w:rsidRPr="000A642D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F6721">
        <w:rPr>
          <w:rFonts w:hAnsi="Times New Roman" w:ascii="Times New Roman"/>
          <w:szCs w:val="24"/>
          <w:lang w:val="hr-HR"/>
        </w:rPr>
        <w:t xml:space="preserve">Pozivaju se stečajni vjerovnici viših </w:t>
      </w:r>
      <w:r w:rsidR="000A642D">
        <w:rPr>
          <w:rFonts w:hAnsi="Times New Roman" w:ascii="Times New Roman"/>
          <w:szCs w:val="24"/>
          <w:lang w:val="hr-HR"/>
        </w:rPr>
        <w:t>isplatnih redova da u roku od 60</w:t>
      </w:r>
      <w:r w:rsidRPr="00BF6721">
        <w:rPr>
          <w:rFonts w:hAnsi="Times New Roman" w:ascii="Times New Roman"/>
          <w:szCs w:val="24"/>
          <w:lang w:val="hr-HR"/>
        </w:rPr>
        <w:t xml:space="preserve"> dana od isteka osmog dana od dana objave ovog </w:t>
      </w:r>
      <w:r w:rsidR="00ED1082">
        <w:rPr>
          <w:rFonts w:hAnsi="Times New Roman" w:ascii="Times New Roman"/>
          <w:szCs w:val="24"/>
          <w:lang w:val="hr-HR"/>
        </w:rPr>
        <w:t>zaključka</w:t>
      </w:r>
      <w:r w:rsidRPr="00BF6721">
        <w:rPr>
          <w:rFonts w:hAnsi="Times New Roman" w:ascii="Times New Roman"/>
          <w:szCs w:val="24"/>
          <w:lang w:val="hr-HR"/>
        </w:rPr>
        <w:t xml:space="preserve"> </w:t>
      </w:r>
      <w:r w:rsidR="00ED1082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BF6721">
        <w:rPr>
          <w:rFonts w:hAnsi="Times New Roman" w:ascii="Times New Roman"/>
          <w:szCs w:val="24"/>
          <w:lang w:val="hr-HR"/>
        </w:rPr>
        <w:t xml:space="preserve">, prijave svoje novčane tražbine stečajnom </w:t>
      </w:r>
      <w:r w:rsidR="000A642D">
        <w:rPr>
          <w:rFonts w:hAnsi="Times New Roman" w:ascii="Times New Roman"/>
          <w:szCs w:val="24"/>
          <w:lang w:val="hr-HR"/>
        </w:rPr>
        <w:t xml:space="preserve">upravitelju </w:t>
      </w:r>
      <w:r w:rsidR="000A642D" w:rsidRPr="000A642D">
        <w:rPr>
          <w:rFonts w:hAnsi="Times New Roman" w:ascii="Times New Roman"/>
          <w:szCs w:val="24"/>
          <w:lang w:val="hr-HR"/>
        </w:rPr>
        <w:t>Tihomir  Zec,  Osijek, Kardinala A. Stepinca 4, OIB 80723087237</w:t>
      </w:r>
      <w:r w:rsidRPr="000A642D">
        <w:rPr>
          <w:rFonts w:hAnsi="Times New Roman" w:ascii="Times New Roman"/>
          <w:szCs w:val="24"/>
          <w:lang w:val="hr-HR"/>
        </w:rPr>
        <w:t xml:space="preserve">, na adresu stečajnog upravitelja sukladno pravilima Stečajnog zakona o prijavi tražbina i to u dva primjerka, zajedno sa ispravama iz kojih tražbina proizlazi i dokazom o uplati sudske pristojbe na račun državnog proračuna Republike Hrvatske, otvoren kod Hrvatske poštanske banke, br. </w:t>
      </w:r>
      <w:r w:rsidRPr="000A642D">
        <w:rPr>
          <w:rFonts w:hAnsi="Times New Roman" w:ascii="Times New Roman"/>
          <w:b/>
          <w:i/>
          <w:szCs w:val="24"/>
          <w:lang w:val="hr-HR"/>
        </w:rPr>
        <w:t>HR:121001005186300160, model 64, poziv na broj 5045-20735</w:t>
      </w:r>
      <w:r w:rsidR="000A642D">
        <w:rPr>
          <w:rFonts w:hAnsi="Times New Roman" w:ascii="Times New Roman"/>
          <w:b/>
          <w:i/>
          <w:szCs w:val="24"/>
          <w:lang w:val="hr-HR"/>
        </w:rPr>
        <w:t>-633816</w:t>
      </w:r>
      <w:r w:rsidRPr="000A642D">
        <w:rPr>
          <w:rFonts w:hAnsi="Times New Roman" w:ascii="Times New Roman"/>
          <w:b/>
          <w:i/>
          <w:szCs w:val="24"/>
          <w:lang w:val="hr-HR"/>
        </w:rPr>
        <w:t>, opis plaćanja: Pristojbe iz predmeta St-</w:t>
      </w:r>
      <w:r w:rsidR="000A642D">
        <w:rPr>
          <w:rFonts w:hAnsi="Times New Roman" w:ascii="Times New Roman"/>
          <w:b/>
          <w:i/>
          <w:szCs w:val="24"/>
          <w:lang w:val="hr-HR"/>
        </w:rPr>
        <w:t>6338/16</w:t>
      </w:r>
      <w:r w:rsidRPr="000A642D">
        <w:rPr>
          <w:rFonts w:hAnsi="Times New Roman" w:ascii="Times New Roman"/>
          <w:b/>
          <w:i/>
          <w:szCs w:val="24"/>
          <w:lang w:val="hr-HR"/>
        </w:rPr>
        <w:t xml:space="preserve">  </w:t>
      </w:r>
      <w:r w:rsidRPr="000A642D">
        <w:rPr>
          <w:rFonts w:hAnsi="Times New Roman" w:ascii="Times New Roman"/>
          <w:szCs w:val="24"/>
          <w:lang w:val="hr-HR"/>
        </w:rPr>
        <w:t>u iznosu od 2% od vrijednosti prijavljene tražbine (ali ne više od 500,00 kn). U prijavi je potrebno navesti osnov iznosa tražbine u kunama, te broj računa vjerovnika. Ako se prijavljuje tražbina u kojoj je započela parnica, potrebno je navesti broj spisa i sud pred kojim se spor vodi.</w:t>
      </w:r>
    </w:p>
    <w:p w:rsidRDefault="00BF6721" w:rsidP="00BF6721" w:rsidR="00BF6721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BF6721" w:rsidP="00BF6721" w:rsidR="00BF6721">
      <w:pPr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razlučni i izlučni vjerovnici </w:t>
      </w:r>
      <w:r w:rsidR="000A642D">
        <w:rPr>
          <w:rFonts w:hAnsi="Times New Roman" w:ascii="Times New Roman"/>
          <w:szCs w:val="24"/>
          <w:lang w:val="hr-HR"/>
        </w:rPr>
        <w:t>da u roku od 60</w:t>
      </w:r>
      <w:r>
        <w:rPr>
          <w:rFonts w:hAnsi="Times New Roman" w:ascii="Times New Roman"/>
          <w:szCs w:val="24"/>
          <w:lang w:val="hr-HR"/>
        </w:rPr>
        <w:t xml:space="preserve"> dana  od isteka osmog dana od dana objave </w:t>
      </w:r>
      <w:r w:rsidR="000A642D">
        <w:rPr>
          <w:rFonts w:hAnsi="Times New Roman" w:ascii="Times New Roman"/>
          <w:szCs w:val="24"/>
          <w:lang w:val="hr-HR"/>
        </w:rPr>
        <w:t>ovog zaključka</w:t>
      </w:r>
      <w:r>
        <w:rPr>
          <w:rFonts w:hAnsi="Times New Roman" w:ascii="Times New Roman"/>
          <w:szCs w:val="24"/>
          <w:lang w:val="hr-HR"/>
        </w:rPr>
        <w:t xml:space="preserve"> u </w:t>
      </w:r>
      <w:r w:rsidR="000A642D">
        <w:rPr>
          <w:rFonts w:hAnsi="Times New Roman" w:ascii="Times New Roman"/>
          <w:szCs w:val="24"/>
          <w:lang w:val="hr-HR"/>
        </w:rPr>
        <w:t>e-oglasnoj ploči suda</w:t>
      </w:r>
      <w:r>
        <w:rPr>
          <w:rFonts w:hAnsi="Times New Roman" w:ascii="Times New Roman"/>
          <w:szCs w:val="24"/>
          <w:lang w:val="hr-HR"/>
        </w:rPr>
        <w:t>, obavijeste stečajnog upravitelja o svojim razlučnim i izlučnim pravima.</w:t>
      </w:r>
    </w:p>
    <w:p w:rsidRDefault="00BF6721" w:rsidP="00BF6721" w:rsidR="00BF6721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BF6721" w:rsidP="00BF6721" w:rsidR="00BF6721">
      <w:pPr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  <w:r>
        <w:rPr>
          <w:rFonts w:hAnsi="Times New Roman" w:ascii="Times New Roman"/>
          <w:szCs w:val="24"/>
          <w:lang w:val="hr-HR"/>
        </w:rPr>
        <w:tab/>
      </w:r>
    </w:p>
    <w:p w:rsidRDefault="00BF6721" w:rsidP="00BF6721" w:rsidR="00BF67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05B04" w:rsidP="00BF6721" w:rsidR="00005B04">
      <w:pPr>
        <w:jc w:val="center"/>
        <w:rPr>
          <w:rFonts w:hAnsi="Times New Roman" w:ascii="Times New Roman"/>
          <w:szCs w:val="24"/>
          <w:lang w:val="hr-HR"/>
        </w:rPr>
      </w:pPr>
    </w:p>
    <w:p w:rsidRDefault="00005B04" w:rsidP="00BF6721" w:rsidR="00005B04">
      <w:pPr>
        <w:jc w:val="center"/>
        <w:rPr>
          <w:rFonts w:hAnsi="Times New Roman" w:ascii="Times New Roman"/>
          <w:szCs w:val="24"/>
          <w:lang w:val="hr-HR"/>
        </w:rPr>
      </w:pPr>
    </w:p>
    <w:p w:rsidRDefault="00005B04" w:rsidP="00BF6721" w:rsidR="00005B04">
      <w:pPr>
        <w:jc w:val="center"/>
        <w:rPr>
          <w:rFonts w:hAnsi="Times New Roman" w:ascii="Times New Roman"/>
          <w:szCs w:val="24"/>
          <w:lang w:val="hr-HR"/>
        </w:rPr>
      </w:pPr>
    </w:p>
    <w:p w:rsidRDefault="00BF6721" w:rsidP="00BF6721" w:rsidR="00BF672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A7DD1" w:rsidP="00BF6721" w:rsidR="00AA7DD1">
      <w:pPr>
        <w:jc w:val="center"/>
        <w:rPr>
          <w:rFonts w:hAnsi="Times New Roman" w:ascii="Times New Roman"/>
          <w:szCs w:val="24"/>
          <w:lang w:val="hr-HR"/>
        </w:rPr>
      </w:pPr>
    </w:p>
    <w:p w:rsidRDefault="000A642D" w:rsidP="00A636B6" w:rsidR="000A642D">
      <w:pPr>
        <w:tabs>
          <w:tab w:pos="80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stečajnim dužnikom MISS d.o.o. u stečaju, stečajni postupak je otvoren i </w:t>
      </w:r>
      <w:r w:rsidR="00A636B6">
        <w:rPr>
          <w:rFonts w:hAnsi="Times New Roman" w:ascii="Times New Roman"/>
          <w:szCs w:val="24"/>
          <w:lang w:val="hr-HR"/>
        </w:rPr>
        <w:t>istovremeno</w:t>
      </w:r>
      <w:r>
        <w:rPr>
          <w:rFonts w:hAnsi="Times New Roman" w:ascii="Times New Roman"/>
          <w:szCs w:val="24"/>
          <w:lang w:val="hr-HR"/>
        </w:rPr>
        <w:t xml:space="preserve"> zaključen rješenjem Trgovačkog suda u Zagrebu Stalna služba u Karlovcu, br. St-498/11 dana 18. listopada 2012. pozivom na odredbu čl. 335.h st. 2. </w:t>
      </w:r>
      <w:r w:rsidR="00BF6721">
        <w:rPr>
          <w:rFonts w:hAnsi="Times New Roman" w:ascii="Times New Roman"/>
          <w:szCs w:val="24"/>
          <w:lang w:val="hr-HR"/>
        </w:rPr>
        <w:t>Stečajnog zakona ("Narodne novine" broj 44/96, 29/99, 129/00, 123/</w:t>
      </w:r>
      <w:r>
        <w:rPr>
          <w:rFonts w:hAnsi="Times New Roman" w:ascii="Times New Roman"/>
          <w:szCs w:val="24"/>
          <w:lang w:val="hr-HR"/>
        </w:rPr>
        <w:t>03, 82/06,116/10, 25/12, 133/12), nakon čega je stečajni dužnik brisan iz sudskog registra a nakon toga stečajni vjerovnik RH, MInistarstvo financija podneskom od 29. kolovoza 2016. podnijelo prijedlog za nastavkom postupka zbog novopronađene dužnikove imovine- gradilišta i kame</w:t>
      </w:r>
      <w:r w:rsidR="00A636B6">
        <w:rPr>
          <w:rFonts w:hAnsi="Times New Roman" w:ascii="Times New Roman"/>
          <w:szCs w:val="24"/>
          <w:lang w:val="hr-HR"/>
        </w:rPr>
        <w:t>noloma upisanog u z</w:t>
      </w:r>
      <w:r>
        <w:rPr>
          <w:rFonts w:hAnsi="Times New Roman" w:ascii="Times New Roman"/>
          <w:szCs w:val="24"/>
          <w:lang w:val="hr-HR"/>
        </w:rPr>
        <w:t>emljišnim knjigama Općinskog</w:t>
      </w:r>
      <w:r w:rsidR="00A636B6">
        <w:rPr>
          <w:rFonts w:hAnsi="Times New Roman" w:ascii="Times New Roman"/>
          <w:szCs w:val="24"/>
          <w:lang w:val="hr-HR"/>
        </w:rPr>
        <w:t xml:space="preserve"> suda u  Rijeci, na kojim nekretninama je upisano razlučno pravo u korist nekoliko razlučnih vjerovnika.</w:t>
      </w:r>
    </w:p>
    <w:p w:rsidRDefault="000A642D" w:rsidP="00A636B6" w:rsidR="000A642D">
      <w:pPr>
        <w:tabs>
          <w:tab w:pos="80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Predmet je dodijeljen novom sucu, koji je odredio nastavak postupka dana 29. rujna 2016. i odredio upis </w:t>
      </w:r>
      <w:r w:rsidR="00A636B6">
        <w:rPr>
          <w:rFonts w:hAnsi="Times New Roman" w:ascii="Times New Roman"/>
          <w:szCs w:val="24"/>
          <w:lang w:val="hr-HR"/>
        </w:rPr>
        <w:t>stečajne</w:t>
      </w:r>
      <w:r>
        <w:rPr>
          <w:rFonts w:hAnsi="Times New Roman" w:ascii="Times New Roman"/>
          <w:szCs w:val="24"/>
          <w:lang w:val="hr-HR"/>
        </w:rPr>
        <w:t xml:space="preserve"> mase u sudski r</w:t>
      </w:r>
      <w:r w:rsidR="00A636B6">
        <w:rPr>
          <w:rFonts w:hAnsi="Times New Roman" w:ascii="Times New Roman"/>
          <w:szCs w:val="24"/>
          <w:lang w:val="hr-HR"/>
        </w:rPr>
        <w:t>egistar  ovog suda s dod</w:t>
      </w:r>
      <w:r>
        <w:rPr>
          <w:rFonts w:hAnsi="Times New Roman" w:ascii="Times New Roman"/>
          <w:szCs w:val="24"/>
          <w:lang w:val="hr-HR"/>
        </w:rPr>
        <w:t xml:space="preserve">jelom OIB-a sve sukladno odredbi čl. 129. st. 2., čl. 89. st. 13., </w:t>
      </w:r>
      <w:r w:rsidR="00A636B6">
        <w:rPr>
          <w:rFonts w:hAnsi="Times New Roman" w:ascii="Times New Roman"/>
          <w:szCs w:val="24"/>
          <w:lang w:val="hr-HR"/>
        </w:rPr>
        <w:t xml:space="preserve">čl. </w:t>
      </w:r>
      <w:r>
        <w:rPr>
          <w:rFonts w:hAnsi="Times New Roman" w:ascii="Times New Roman"/>
          <w:szCs w:val="24"/>
          <w:lang w:val="hr-HR"/>
        </w:rPr>
        <w:t xml:space="preserve">289. st. 4 i 5. i </w:t>
      </w:r>
      <w:r w:rsidR="00A636B6">
        <w:rPr>
          <w:rFonts w:hAnsi="Times New Roman" w:ascii="Times New Roman"/>
          <w:szCs w:val="24"/>
          <w:lang w:val="hr-HR"/>
        </w:rPr>
        <w:t xml:space="preserve"> čl. </w:t>
      </w:r>
      <w:r>
        <w:rPr>
          <w:rFonts w:hAnsi="Times New Roman" w:ascii="Times New Roman"/>
          <w:szCs w:val="24"/>
          <w:lang w:val="hr-HR"/>
        </w:rPr>
        <w:t>438. Stečajnog zakona (NN 71/15, dalje SZ), te u nastavku donio rješenje o prodaji nekretnina, održao ročište za utvrđenje vrijednosti istih te će se u nastavku postupka iste prodavati sukladno odredbi č.l. 247. SZ.</w:t>
      </w:r>
    </w:p>
    <w:p w:rsidRDefault="000A642D" w:rsidP="00A636B6" w:rsidR="000A642D">
      <w:pPr>
        <w:tabs>
          <w:tab w:pos="80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omaškom je propušteno odrediti ispitno izvještajno ročište radi </w:t>
      </w:r>
      <w:r w:rsidR="00A636B6">
        <w:rPr>
          <w:rFonts w:hAnsi="Times New Roman" w:ascii="Times New Roman"/>
          <w:szCs w:val="24"/>
          <w:lang w:val="hr-HR"/>
        </w:rPr>
        <w:t xml:space="preserve">ispitivanja novčanih tražbina stečajnih vjerovnika. Stoga je radi navedenog odlučeno kao u izreci ovog zaključka temeljem odredbe čl. </w:t>
      </w:r>
      <w:r w:rsidR="000650AB">
        <w:rPr>
          <w:rFonts w:hAnsi="Times New Roman" w:ascii="Times New Roman"/>
          <w:szCs w:val="24"/>
          <w:lang w:val="hr-HR"/>
        </w:rPr>
        <w:t>129.  i čl. 17 SZ.</w:t>
      </w:r>
    </w:p>
    <w:p w:rsidRDefault="00DC379B" w:rsidP="00A636B6" w:rsidR="00DC379B">
      <w:pPr>
        <w:tabs>
          <w:tab w:pos="80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Dakle, nastavak prodaje nekretnina opterećenih razlučnih pravom uslijedit će tek nakon pravomoćnosti rješenja o utvrđenim i osporenim tražbinama stečajnih vjerovnika</w:t>
      </w:r>
    </w:p>
    <w:p w:rsidRDefault="00A636B6" w:rsidP="00A636B6" w:rsidR="00A636B6">
      <w:pPr>
        <w:tabs>
          <w:tab w:pos="806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A42B4" w:rsidP="000650AB" w:rsidR="002A4323">
      <w:pPr>
        <w:tabs>
          <w:tab w:pos="806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0650AB">
        <w:rPr>
          <w:rFonts w:hAnsi="Times New Roman" w:ascii="Times New Roman"/>
          <w:szCs w:val="24"/>
          <w:lang w:val="hr-HR"/>
        </w:rPr>
        <w:t>13</w:t>
      </w:r>
      <w:r w:rsidR="00200543" w:rsidRPr="007A42B4">
        <w:rPr>
          <w:rFonts w:hAnsi="Times New Roman" w:ascii="Times New Roman"/>
          <w:szCs w:val="24"/>
          <w:lang w:val="hr-HR"/>
        </w:rPr>
        <w:t xml:space="preserve">. </w:t>
      </w:r>
      <w:r w:rsidR="000650AB">
        <w:rPr>
          <w:rFonts w:hAnsi="Times New Roman" w:ascii="Times New Roman"/>
          <w:szCs w:val="24"/>
          <w:lang w:val="hr-HR"/>
        </w:rPr>
        <w:t>lipnja 2017</w:t>
      </w:r>
      <w:r w:rsidR="007A6F49" w:rsidRPr="007A42B4">
        <w:rPr>
          <w:rFonts w:hAnsi="Times New Roman" w:ascii="Times New Roman"/>
          <w:szCs w:val="24"/>
          <w:lang w:val="hr-HR"/>
        </w:rPr>
        <w:t>.</w:t>
      </w:r>
    </w:p>
    <w:p w:rsidRDefault="00003CC7" w:rsidP="002A4323" w:rsidR="007A6F49" w:rsidRPr="007A42B4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2975EC" w:rsidRPr="007A42B4">
        <w:rPr>
          <w:rFonts w:hAnsi="Times New Roman" w:ascii="Times New Roman"/>
          <w:szCs w:val="24"/>
          <w:lang w:val="hr-HR"/>
        </w:rPr>
        <w:t>SUDAC</w:t>
      </w:r>
      <w:r w:rsidR="007A6F49" w:rsidRPr="007A42B4">
        <w:rPr>
          <w:rFonts w:hAnsi="Times New Roman" w:ascii="Times New Roman"/>
          <w:szCs w:val="24"/>
          <w:lang w:val="hr-HR"/>
        </w:rPr>
        <w:t>:</w:t>
      </w:r>
    </w:p>
    <w:p w:rsidRDefault="007A6F49" w:rsidP="002A4323" w:rsidR="007A42B4">
      <w:pPr>
        <w:jc w:val="right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Nevenka Siladi Rstić</w:t>
      </w:r>
      <w:r w:rsidR="003D16E9">
        <w:rPr>
          <w:rFonts w:hAnsi="Times New Roman" w:ascii="Times New Roman"/>
          <w:szCs w:val="24"/>
          <w:lang w:val="hr-HR"/>
        </w:rPr>
        <w:t>,v.r.</w:t>
      </w:r>
    </w:p>
    <w:p w:rsidRDefault="000650AB" w:rsidP="002A4323" w:rsidR="000650AB">
      <w:pPr>
        <w:jc w:val="right"/>
        <w:rPr>
          <w:rFonts w:hAnsi="Times New Roman" w:ascii="Times New Roman"/>
          <w:szCs w:val="24"/>
          <w:lang w:val="hr-HR"/>
        </w:rPr>
      </w:pPr>
    </w:p>
    <w:p w:rsidRDefault="000650AB" w:rsidP="002A4323" w:rsidR="000650AB" w:rsidRPr="007A42B4">
      <w:pPr>
        <w:jc w:val="right"/>
        <w:rPr>
          <w:rFonts w:hAnsi="Times New Roman" w:ascii="Times New Roman"/>
          <w:szCs w:val="24"/>
          <w:lang w:val="hr-HR"/>
        </w:rPr>
      </w:pP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Uputa o pravnom lijeku:</w:t>
      </w: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7A42B4" w:rsidP="007A6F49" w:rsid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6721" w:rsidP="007A42B4" w:rsidR="00BF6721" w:rsidRPr="00A22D81">
      <w:pPr>
        <w:pStyle w:val="Uvuenotijeloteksta"/>
        <w:ind w:left="0"/>
      </w:pPr>
    </w:p>
    <w:p w:rsidRDefault="00E01018" w:rsidP="007A6F49" w:rsidR="00E01018" w:rsidRP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6E9" w:rsidP="00324504" w:rsidR="003D16E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D16E9" w:rsidP="00324504" w:rsidR="003D16E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E1DF2" w:rsidP="003D16E9" w:rsidR="00BE1DF2">
      <w:pPr>
        <w:ind w:left="284"/>
        <w:rPr>
          <w:rFonts w:hAnsi="Times New Roman" w:ascii="Times New Roman"/>
          <w:szCs w:val="24"/>
          <w:lang w:val="hr-HR"/>
        </w:rPr>
      </w:pPr>
    </w:p>
    <w:sectPr w:rsidSect="00003CC7" w:rsidR="00BE1DF2">
      <w:headerReference w:type="default" r:id="rId9"/>
      <w:headerReference w:type="first" r:id="rId10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D7" w:rsidR="00971ED7">
      <w:r>
        <w:separator/>
      </w:r>
    </w:p>
  </w:endnote>
  <w:endnote w:id="0" w:type="continuationSeparator">
    <w:p w:rsidRDefault="00971ED7" w:rsidR="0097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D7" w:rsidR="00971ED7">
      <w:r>
        <w:separator/>
      </w:r>
    </w:p>
  </w:footnote>
  <w:footnote w:id="0" w:type="continuationSeparator">
    <w:p w:rsidRDefault="00971ED7" w:rsidR="00971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866894"/>
      <w:docPartObj>
        <w:docPartGallery w:val="Page Numbers (Top of Page)"/>
        <w:docPartUnique/>
      </w:docPartObj>
    </w:sdtPr>
    <w:sdtEndPr/>
    <w:sdtContent>
      <w:p w:rsidRDefault="00BE1DF2" w:rsidR="00BE1DF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16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5B04" w:rsidP="00005B04" w:rsidR="00005B04">
    <w:pPr>
      <w:ind w:firstLine="708" w:right="-710" w:left="5664"/>
      <w:jc w:val="both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Pr="007A42B4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 xml:space="preserve">. </w:t>
    </w:r>
    <w:r w:rsidRPr="007A42B4">
      <w:rPr>
        <w:rFonts w:hAnsi="Times New Roman" w:ascii="Times New Roman"/>
        <w:szCs w:val="24"/>
        <w:lang w:val="hr-HR"/>
      </w:rPr>
      <w:t>St-</w:t>
    </w:r>
    <w:r w:rsidR="00DC379B">
      <w:rPr>
        <w:rFonts w:hAnsi="Times New Roman" w:ascii="Times New Roman"/>
        <w:szCs w:val="24"/>
        <w:lang w:val="hr-HR"/>
      </w:rPr>
      <w:t>6338/16</w:t>
    </w:r>
  </w:p>
  <w:p w:rsidRDefault="005D1E9E" w:rsidR="005D1E9E" w:rsidRPr="00EB0DEF">
    <w:pPr>
      <w:pStyle w:val="Zaglavlje"/>
      <w:rPr>
        <w:rFonts w:hAnsi="Times New Roman" w:ascii="Times New Roman"/>
        <w:sz w:val="20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F6721" w:rsidP="00BF6721" w:rsidR="00BE1DF2">
    <w:pPr>
      <w:ind w:firstLine="708" w:right="-710" w:left="5664"/>
      <w:jc w:val="both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A4323" w:rsidRPr="007A42B4">
      <w:rPr>
        <w:rFonts w:hAnsi="Times New Roman" w:ascii="Times New Roman"/>
        <w:szCs w:val="24"/>
        <w:lang w:val="hr-HR"/>
      </w:rPr>
      <w:t>47</w:t>
    </w:r>
    <w:r w:rsidR="002A4323">
      <w:rPr>
        <w:rFonts w:hAnsi="Times New Roman" w:ascii="Times New Roman"/>
        <w:szCs w:val="24"/>
        <w:lang w:val="hr-HR"/>
      </w:rPr>
      <w:t>.</w:t>
    </w:r>
    <w:r w:rsidR="00BE1DF2">
      <w:rPr>
        <w:rFonts w:hAnsi="Times New Roman" w:ascii="Times New Roman"/>
        <w:szCs w:val="24"/>
        <w:lang w:val="hr-HR"/>
      </w:rPr>
      <w:t xml:space="preserve"> </w:t>
    </w:r>
    <w:r w:rsidR="002A4323" w:rsidRPr="007A42B4">
      <w:rPr>
        <w:rFonts w:hAnsi="Times New Roman" w:ascii="Times New Roman"/>
        <w:szCs w:val="24"/>
        <w:lang w:val="hr-HR"/>
      </w:rPr>
      <w:t>St-</w:t>
    </w:r>
    <w:r w:rsidR="000A642D">
      <w:rPr>
        <w:rFonts w:hAnsi="Times New Roman" w:ascii="Times New Roman"/>
        <w:szCs w:val="24"/>
        <w:lang w:val="hr-HR"/>
      </w:rPr>
      <w:t>6338/16</w:t>
    </w: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1DF2" w:rsidP="00BE1DF2" w:rsidR="00BE1DF2" w:rsidRPr="00BF6721">
    <w:pPr>
      <w:ind w:firstLine="708" w:right="-710" w:left="7080"/>
      <w:jc w:val="both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0C42FE" w:rsidR="00BE1DF2" w:rsidRPr="00BF6721">
    <w:pPr>
      <w:pStyle w:val="Zaglavlje"/>
      <w:ind w:left="426"/>
      <w:rPr>
        <w:rFonts w:hAnsi="Times New Roman" w:ascii="Times New Roman"/>
        <w:lang w:val="hr-HR"/>
      </w:rPr>
    </w:pPr>
    <w:r w:rsidRPr="00BF6721">
      <w:rPr>
        <w:rFonts w:hAnsi="Times New Roman" w:ascii="Times New Roman"/>
        <w:lang w:val="hr-HR"/>
      </w:rPr>
      <w:t>REPUBLIKA HRVATSKA</w:t>
    </w:r>
  </w:p>
  <w:p w:rsidRDefault="00BE1DF2" w:rsidP="000C42FE" w:rsidR="00BE1DF2" w:rsidRPr="00BF6721">
    <w:pPr>
      <w:pStyle w:val="Zaglavlje"/>
      <w:ind w:left="426"/>
      <w:rPr>
        <w:rFonts w:hAnsi="Times New Roman" w:ascii="Times New Roman"/>
        <w:lang w:val="hr-HR"/>
      </w:rPr>
    </w:pPr>
    <w:r w:rsidRPr="00BF6721">
      <w:rPr>
        <w:rFonts w:hAnsi="Times New Roman" w:ascii="Times New Roman"/>
        <w:lang w:val="hr-HR"/>
      </w:rPr>
      <w:t>Trgovački sud u Zagrebu</w:t>
    </w:r>
  </w:p>
  <w:p w:rsidRDefault="00BE1DF2" w:rsidP="00BE1DF2" w:rsidR="002A4323" w:rsidRPr="00BF6721">
    <w:pPr>
      <w:pStyle w:val="Zaglavlje"/>
      <w:ind w:left="426"/>
      <w:rPr>
        <w:lang w:val="hr-HR"/>
      </w:rPr>
    </w:pPr>
    <w:r w:rsidRPr="00BF6721">
      <w:rPr>
        <w:rFonts w:hAnsi="Times New Roman" w:ascii="Times New Roman"/>
        <w:lang w:val="hr-HR"/>
      </w:rPr>
      <w:t>Zagreb</w:t>
    </w:r>
    <w:r w:rsidR="00BF6721">
      <w:rPr>
        <w:rFonts w:hAnsi="Times New Roman" w:ascii="Times New Roman"/>
        <w:lang w:val="hr-HR"/>
      </w:rPr>
      <w:t>, Amruševa 2/II, desno (p.p. 432</w:t>
    </w:r>
    <w:r w:rsidRPr="00BF672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B6C47"/>
    <w:multiLevelType w:val="hybridMultilevel"/>
    <w:tmpl w:val="4B7C35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17723"/>
    <w:multiLevelType w:val="hybridMultilevel"/>
    <w:tmpl w:val="9CB8D9C0"/>
    <w:lvl w:tplc="944CD1E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0B6084"/>
    <w:multiLevelType w:val="hybridMultilevel"/>
    <w:tmpl w:val="8216F458"/>
    <w:lvl w:tplc="C60A17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B03870"/>
    <w:multiLevelType w:val="hybridMultilevel"/>
    <w:tmpl w:val="AFF49CD4"/>
    <w:lvl w:tplc="5B3217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6E21FA"/>
    <w:multiLevelType w:val="hybridMultilevel"/>
    <w:tmpl w:val="49801FC4"/>
    <w:lvl w:tplc="D9C26D8E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</w:lvl>
    <w:lvl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6">
    <w:nsid w:val="369A6CC8"/>
    <w:multiLevelType w:val="hybridMultilevel"/>
    <w:tmpl w:val="DAFCB0EC"/>
    <w:lvl w:tplc="A7A267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74D375A"/>
    <w:multiLevelType w:val="hybridMultilevel"/>
    <w:tmpl w:val="F6605138"/>
    <w:lvl w:tplc="9702B46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8E03A2"/>
    <w:multiLevelType w:val="hybridMultilevel"/>
    <w:tmpl w:val="24B6C056"/>
    <w:lvl w:tplc="F9FCD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CA03FB"/>
    <w:multiLevelType w:val="hybridMultilevel"/>
    <w:tmpl w:val="A9FC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E0BD7"/>
    <w:multiLevelType w:val="hybridMultilevel"/>
    <w:tmpl w:val="6A5E111C"/>
    <w:lvl w:tplc="0114C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844DD6"/>
    <w:multiLevelType w:val="hybridMultilevel"/>
    <w:tmpl w:val="144AB57E"/>
    <w:lvl w:tplc="83C6C4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F634AEA"/>
    <w:multiLevelType w:val="hybridMultilevel"/>
    <w:tmpl w:val="6AE06D98"/>
    <w:lvl w:tplc="4BC4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12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CC7"/>
    <w:rsid w:val="00003DA2"/>
    <w:rsid w:val="0000509A"/>
    <w:rsid w:val="00005B04"/>
    <w:rsid w:val="0000725B"/>
    <w:rsid w:val="00020501"/>
    <w:rsid w:val="000252A8"/>
    <w:rsid w:val="00044A28"/>
    <w:rsid w:val="0005693E"/>
    <w:rsid w:val="000650AB"/>
    <w:rsid w:val="00066473"/>
    <w:rsid w:val="00093FFD"/>
    <w:rsid w:val="000A58A5"/>
    <w:rsid w:val="000A642D"/>
    <w:rsid w:val="000B5A80"/>
    <w:rsid w:val="000D4B7E"/>
    <w:rsid w:val="000E32AE"/>
    <w:rsid w:val="000F785D"/>
    <w:rsid w:val="0010396E"/>
    <w:rsid w:val="0010798E"/>
    <w:rsid w:val="00122C5E"/>
    <w:rsid w:val="00157E41"/>
    <w:rsid w:val="001713EC"/>
    <w:rsid w:val="00171938"/>
    <w:rsid w:val="00180739"/>
    <w:rsid w:val="001A744D"/>
    <w:rsid w:val="001B7C99"/>
    <w:rsid w:val="001C0FEC"/>
    <w:rsid w:val="001E280A"/>
    <w:rsid w:val="001F5360"/>
    <w:rsid w:val="00200509"/>
    <w:rsid w:val="00200543"/>
    <w:rsid w:val="002104E9"/>
    <w:rsid w:val="00212B6D"/>
    <w:rsid w:val="0022375B"/>
    <w:rsid w:val="0022441C"/>
    <w:rsid w:val="00233F52"/>
    <w:rsid w:val="00240D02"/>
    <w:rsid w:val="00242BF3"/>
    <w:rsid w:val="0025441F"/>
    <w:rsid w:val="002558D3"/>
    <w:rsid w:val="00284B54"/>
    <w:rsid w:val="002975EC"/>
    <w:rsid w:val="002A12CC"/>
    <w:rsid w:val="002A4323"/>
    <w:rsid w:val="002C349E"/>
    <w:rsid w:val="002D0A57"/>
    <w:rsid w:val="002D28A7"/>
    <w:rsid w:val="002D61BB"/>
    <w:rsid w:val="002E501D"/>
    <w:rsid w:val="002F2A18"/>
    <w:rsid w:val="003137CE"/>
    <w:rsid w:val="00325721"/>
    <w:rsid w:val="003324D4"/>
    <w:rsid w:val="003758EE"/>
    <w:rsid w:val="0037763C"/>
    <w:rsid w:val="003C5395"/>
    <w:rsid w:val="003C611C"/>
    <w:rsid w:val="003D16E9"/>
    <w:rsid w:val="003E4C2F"/>
    <w:rsid w:val="003F4384"/>
    <w:rsid w:val="003F462E"/>
    <w:rsid w:val="00412375"/>
    <w:rsid w:val="0043034E"/>
    <w:rsid w:val="00431BA5"/>
    <w:rsid w:val="004521F0"/>
    <w:rsid w:val="00454952"/>
    <w:rsid w:val="00455CAD"/>
    <w:rsid w:val="00466E87"/>
    <w:rsid w:val="0047590E"/>
    <w:rsid w:val="004805AD"/>
    <w:rsid w:val="00481B26"/>
    <w:rsid w:val="004B0D0A"/>
    <w:rsid w:val="004B6BE8"/>
    <w:rsid w:val="004C1393"/>
    <w:rsid w:val="004C22F2"/>
    <w:rsid w:val="004D641C"/>
    <w:rsid w:val="004E0E28"/>
    <w:rsid w:val="004E3987"/>
    <w:rsid w:val="00510A55"/>
    <w:rsid w:val="00513886"/>
    <w:rsid w:val="00535B53"/>
    <w:rsid w:val="00556CF6"/>
    <w:rsid w:val="00563794"/>
    <w:rsid w:val="005966D8"/>
    <w:rsid w:val="00596919"/>
    <w:rsid w:val="005B24D6"/>
    <w:rsid w:val="005D1E9E"/>
    <w:rsid w:val="005E13C6"/>
    <w:rsid w:val="005E2B9B"/>
    <w:rsid w:val="00602209"/>
    <w:rsid w:val="00602F57"/>
    <w:rsid w:val="006121E9"/>
    <w:rsid w:val="00614AB3"/>
    <w:rsid w:val="006200A5"/>
    <w:rsid w:val="00622AE8"/>
    <w:rsid w:val="00632AD5"/>
    <w:rsid w:val="006377E2"/>
    <w:rsid w:val="00637CBE"/>
    <w:rsid w:val="0064092A"/>
    <w:rsid w:val="00640B51"/>
    <w:rsid w:val="006637D6"/>
    <w:rsid w:val="00680867"/>
    <w:rsid w:val="006829DB"/>
    <w:rsid w:val="00697794"/>
    <w:rsid w:val="006A5165"/>
    <w:rsid w:val="006B055B"/>
    <w:rsid w:val="006D62AF"/>
    <w:rsid w:val="006E7155"/>
    <w:rsid w:val="00704AE2"/>
    <w:rsid w:val="00716992"/>
    <w:rsid w:val="00721192"/>
    <w:rsid w:val="007535F2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303E6"/>
    <w:rsid w:val="00845FCD"/>
    <w:rsid w:val="0086505F"/>
    <w:rsid w:val="00874415"/>
    <w:rsid w:val="00887091"/>
    <w:rsid w:val="00892C86"/>
    <w:rsid w:val="00893CD3"/>
    <w:rsid w:val="00896643"/>
    <w:rsid w:val="008B559E"/>
    <w:rsid w:val="008B55DE"/>
    <w:rsid w:val="008B5B0B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41B53"/>
    <w:rsid w:val="0094202C"/>
    <w:rsid w:val="009701A1"/>
    <w:rsid w:val="00971ED7"/>
    <w:rsid w:val="009934F5"/>
    <w:rsid w:val="009B68B7"/>
    <w:rsid w:val="009E5EC7"/>
    <w:rsid w:val="009E782E"/>
    <w:rsid w:val="00A04820"/>
    <w:rsid w:val="00A130BB"/>
    <w:rsid w:val="00A276F6"/>
    <w:rsid w:val="00A31647"/>
    <w:rsid w:val="00A57E13"/>
    <w:rsid w:val="00A615C2"/>
    <w:rsid w:val="00A636B6"/>
    <w:rsid w:val="00A769D7"/>
    <w:rsid w:val="00A80FE8"/>
    <w:rsid w:val="00A85943"/>
    <w:rsid w:val="00A87120"/>
    <w:rsid w:val="00AA7DD1"/>
    <w:rsid w:val="00AC0382"/>
    <w:rsid w:val="00AC09B4"/>
    <w:rsid w:val="00AC768B"/>
    <w:rsid w:val="00AD46C3"/>
    <w:rsid w:val="00AD4785"/>
    <w:rsid w:val="00AE7BD4"/>
    <w:rsid w:val="00AF08D8"/>
    <w:rsid w:val="00B219FC"/>
    <w:rsid w:val="00B221CB"/>
    <w:rsid w:val="00B22DD3"/>
    <w:rsid w:val="00B34DDB"/>
    <w:rsid w:val="00B611F1"/>
    <w:rsid w:val="00B71AFE"/>
    <w:rsid w:val="00B75D50"/>
    <w:rsid w:val="00B809BE"/>
    <w:rsid w:val="00B81088"/>
    <w:rsid w:val="00B842A9"/>
    <w:rsid w:val="00B85B17"/>
    <w:rsid w:val="00B86FF5"/>
    <w:rsid w:val="00B927D7"/>
    <w:rsid w:val="00BB171A"/>
    <w:rsid w:val="00BE1DF2"/>
    <w:rsid w:val="00BE790B"/>
    <w:rsid w:val="00BF26FC"/>
    <w:rsid w:val="00BF5576"/>
    <w:rsid w:val="00BF6721"/>
    <w:rsid w:val="00C0119C"/>
    <w:rsid w:val="00C05E58"/>
    <w:rsid w:val="00C168EC"/>
    <w:rsid w:val="00C17E85"/>
    <w:rsid w:val="00C451F7"/>
    <w:rsid w:val="00C53BCA"/>
    <w:rsid w:val="00CC05B0"/>
    <w:rsid w:val="00CC7AA9"/>
    <w:rsid w:val="00CE6185"/>
    <w:rsid w:val="00D01FF9"/>
    <w:rsid w:val="00D31067"/>
    <w:rsid w:val="00D3694B"/>
    <w:rsid w:val="00D370B4"/>
    <w:rsid w:val="00D4049A"/>
    <w:rsid w:val="00D4431A"/>
    <w:rsid w:val="00D508F9"/>
    <w:rsid w:val="00D63135"/>
    <w:rsid w:val="00D724FE"/>
    <w:rsid w:val="00D9370F"/>
    <w:rsid w:val="00DA09AC"/>
    <w:rsid w:val="00DB7D0D"/>
    <w:rsid w:val="00DC0415"/>
    <w:rsid w:val="00DC1807"/>
    <w:rsid w:val="00DC379B"/>
    <w:rsid w:val="00DC5661"/>
    <w:rsid w:val="00DD6B14"/>
    <w:rsid w:val="00DE4A40"/>
    <w:rsid w:val="00E01018"/>
    <w:rsid w:val="00E27AF5"/>
    <w:rsid w:val="00E371B1"/>
    <w:rsid w:val="00E40B2E"/>
    <w:rsid w:val="00E61498"/>
    <w:rsid w:val="00E66430"/>
    <w:rsid w:val="00E75036"/>
    <w:rsid w:val="00E75460"/>
    <w:rsid w:val="00E81CF1"/>
    <w:rsid w:val="00E91E37"/>
    <w:rsid w:val="00E94719"/>
    <w:rsid w:val="00EA0491"/>
    <w:rsid w:val="00EA7565"/>
    <w:rsid w:val="00EB01AE"/>
    <w:rsid w:val="00EB0DEF"/>
    <w:rsid w:val="00EC0A1C"/>
    <w:rsid w:val="00EC49EE"/>
    <w:rsid w:val="00ED1082"/>
    <w:rsid w:val="00ED64A2"/>
    <w:rsid w:val="00EE0236"/>
    <w:rsid w:val="00F070A5"/>
    <w:rsid w:val="00F12CCE"/>
    <w:rsid w:val="00F12F85"/>
    <w:rsid w:val="00F14966"/>
    <w:rsid w:val="00F20EC5"/>
    <w:rsid w:val="00F30386"/>
    <w:rsid w:val="00F369C4"/>
    <w:rsid w:val="00F42934"/>
    <w:rsid w:val="00F5584F"/>
    <w:rsid w:val="00F56463"/>
    <w:rsid w:val="00F73ACE"/>
    <w:rsid w:val="00F81BDE"/>
    <w:rsid w:val="00F9528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E1DF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1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6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6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6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6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E1DF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1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6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6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6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6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11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ispitno izvj ročišta</izvorni_sadrzaj>
    <derivirana_varijabla naziv="DomainObject.Primjedba_1">sazivanje ispitno izvj ročišta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Kardinala A. Stepinca 4, 31000 Osijek</izvorni_sadrzaj>
    <derivirana_varijabla naziv="DomainObject.Predmet.ProtustrankaFormatedWithAdress_1"> Stečajna masa iza MISS d.o.o. za proizvodnju mesa, trgovinu i ugostiteljstvo, Kardinala A. Stepinca 4, 31000 Osijek</derivirana_varijabla>
  </DomainObject.Predmet.ProtustrankaFormatedWithAdress>
  <DomainObject.Predmet.ProtustrankaFormatedWithAdressOIB>
    <izvorni_sadrzaj> Stečajna masa iza MISS d.o.o. za proizvodnju mesa, trgovinu i ugostiteljstvo, OIB 81077208519, Kardinala A. Stepinca 4, 31000 Osijek</izvorni_sadrzaj>
    <derivirana_varijabla naziv="DomainObject.Predmet.ProtustrankaFormatedWithAdressOIB_1"> Stečajna masa iza MISS d.o.o. za proizvodnju mesa, trgovinu i ugostiteljstvo, OIB 81077208519, Kardinala A. Stepinca 4, 31000 Osijek</derivirana_varijabla>
  </DomainObject.Predmet.ProtustrankaFormatedWithAdressOIB>
  <DomainObject.Predmet.ProtustrankaWithAdress>
    <izvorni_sadrzaj>Stečajna masa iza MISS d.o.o. za proizvodnju mesa, trgovinu i ugostiteljstvo Kardinala A. Stepinca 4, 31000 Osijek</izvorni_sadrzaj>
    <derivirana_varijabla naziv="DomainObject.Predmet.ProtustrankaWithAdress_1">Stečajna masa iza MISS d.o.o. za proizvodnju mesa, trgovinu i ugostiteljstvo Kardinala A. Stepinca 4, 31000 Osijek</derivirana_varijabla>
  </DomainObject.Predmet.ProtustrankaWithAdress>
  <DomainObject.Predmet.ProtustrankaWithAdressOIB>
    <izvorni_sadrzaj>Stečajna masa iza MISS d.o.o. za proizvodnju mesa, trgovinu i ugostiteljstvo, OIB 81077208519, Kardinala A. Stepinca 4, 31000 Osijek</izvorni_sadrzaj>
    <derivirana_varijabla naziv="DomainObject.Predmet.ProtustrankaWithAdressOIB_1">Stečajna masa iza MISS d.o.o. za proizvodnju mesa, trgovinu i ugostiteljstvo, OIB 81077208519, Kardinala A. Stepinca 4, 31000 Osijek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Kardinala A. Stepinca 4, 31000 Osijek</item>
    </izvorni_sadrzaj>
    <derivirana_varijabla naziv="DomainObject.Predmet.ProtuStrankaListFormatedWithAdress_1">
      <item>Stečajna masa iza MISS d.o.o. za proizvodnju mesa, trgovinu i ugostiteljstvo, Kardinala A. Stepinca 4, 31000 Osijek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Kardinala A. Stepinca 4, 31000 Osijek</item>
    </izvorni_sadrzaj>
    <derivirana_varijabla naziv="DomainObject.Predmet.ProtuStrankaListFormatedWithAdressOIB_1">
      <item>Stečajna masa iza MISS d.o.o. za proizvodnju mesa, trgovinu i ugostiteljstvo, OIB 81077208519, Kardinala A. Stepinca 4, 31000 Osijek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  <item>Addiko Bank dioničko društvo</item>
    </izvorni_sadrzaj>
    <derivirana_varijabla naziv="DomainObject.Predmet.OstaliListFormated_1">
      <item>Županijsko državno odvjetništvo u Karlovcu punomoćnik sudionika u postupku RH. MF. Porezna uprava Karlovac</item>
      <item>Addiko Bank dioničko društvo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  <item>Addiko Bank dioničko društvo, OIB 14036333877</item>
    </izvorni_sadrzaj>
    <derivirana_varijabla naziv="DomainObject.Predmet.OstaliListFormatedOIB_1">
      <item>Županijsko državno odvjetništvo u Karlovcu punomoćnik sudionika u postupku RH. MF. Porezna uprava Karlovac</item>
      <item>Addiko Bank dioničko društvo, OIB 14036333877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  <item>Addiko Bank dioničko društvo, Slavonska avenija 6, 10000 Zagreb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Karlovcu</item>
      <item>Addiko Bank dioničko društvo</item>
    </izvorni_sadrzaj>
    <derivirana_varijabla naziv="DomainObject.Predmet.OstaliListNazivFormated_1">
      <item>Županijsko državno odvjetništvo u Karlovcu</item>
      <item>Addiko Bank dioničko društvo</item>
    </derivirana_varijabla>
  </DomainObject.Predmet.OstaliListNazivFormated>
  <DomainObject.Predmet.OstaliListNazivFormatedOIB>
    <izvorni_sadrzaj>
      <item>Županijsko državno odvjetništvo u Karlovcu</item>
      <item>Addiko Bank dioničko društvo, OIB 14036333877</item>
    </izvorni_sadrzaj>
    <derivirana_varijabla naziv="DomainObject.Predmet.OstaliListNazivFormatedOIB_1">
      <item>Županijsko državno odvjetništvo u Karlovcu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Kardinala A. Stepinca 4, 31000 Osijek</izvorni_sadrzaj>
    <derivirana_varijabla naziv="DomainObject.Predmet.ProtustrankaIDrugiAdressOIB_1">Stečajna masa iza MISS d.o.o. za proizvodnju mesa, trgovinu i ugostiteljstvo, OIB 81077208519,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  <item>Addiko Bank dioničko društvo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  <item>Addiko Bank dioničko društvo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  <item>, OIB 14036333877</item>
    </izvorni_sadrzaj>
    <derivirana_varijabla naziv="DomainObject.Predmet.SudioniciListNazivOIB_1">
      <item>, OIB 18683136487</item>
      <item>, OIB 81077208519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3273</properties:Characters>
  <properties:Lines>76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2016-09-05T07:54:00Z</dcterms:created>
  <dc:creator>vdopar</dc:creator>
  <cp:lastModifiedBy>Monika Grbac</cp:lastModifiedBy>
  <cp:lastPrinted>2017-06-13T09:44:00Z</cp:lastPrinted>
  <dcterms:modified xmlns:xsi="http://www.w3.org/2001/XMLSchema-instance" xsi:type="dcterms:W3CDTF">2017-06-13T09:44:00Z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