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086816" w:rsidR="00F06A41" w:rsidRPr="006A1BF5">
        <w:tc>
          <w:tcPr>
            <w:tcW w:type="dxa" w:w="2829"/>
            <w:shd w:fill="auto" w:color="auto" w:val="clear"/>
          </w:tcPr>
          <w:p w:rsidRDefault="00F06A41" w:rsidP="00F06A41" w:rsidR="00F06A41" w:rsidRPr="006A1BF5">
            <w:pPr>
              <w:spacing w:after="0"/>
              <w:jc w:val="center"/>
            </w:pPr>
            <w:bookmarkStart w:name="_GoBack" w:id="0"/>
            <w:bookmarkEnd w:id="0"/>
            <w:r>
              <w:rPr>
                <w:noProof/>
                <w:lang w:eastAsia="hr-HR"/>
              </w:rPr>
              <w:drawing>
                <wp:inline distR="0" distL="0" distB="0" distT="0">
                  <wp:extent cy="609600" cx="476250"/>
                  <wp:effectExtent b="0" r="0"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F06A41" w:rsidP="00F06A41" w:rsidR="00F06A41" w:rsidRPr="006A1BF5">
            <w:pPr>
              <w:spacing w:after="0" w:before="120"/>
              <w:jc w:val="center"/>
            </w:pPr>
            <w:r w:rsidRPr="006A1BF5">
              <w:t>Republika Hrvatska</w:t>
            </w:r>
          </w:p>
          <w:p w:rsidRDefault="00F06A41" w:rsidP="00F06A41" w:rsidR="00F06A41" w:rsidRPr="006A1BF5">
            <w:pPr>
              <w:spacing w:after="0"/>
              <w:jc w:val="center"/>
            </w:pPr>
            <w:r>
              <w:t>Trgovački sud u Varaždinu</w:t>
            </w:r>
          </w:p>
          <w:p w:rsidRDefault="00F06A41" w:rsidP="00F06A41" w:rsidR="00F06A41" w:rsidRPr="006A1BF5">
            <w:pPr>
              <w:spacing w:after="0"/>
              <w:jc w:val="center"/>
            </w:pPr>
            <w:r>
              <w:t>Varaždin, Braće Radić 2</w:t>
            </w:r>
          </w:p>
        </w:tc>
      </w:tr>
    </w:tbl>
    <w:p w14:textId="6631d90" w14:paraId="6631d90" w:rsidRDefault="00775D57" w:rsidP="00775D57" w:rsidR="00775D57" w:rsidRPr="00370DC9">
      <w:pPr>
        <w:spacing w:after="0"/>
        <w15:collapsed w:val="false"/>
        <w:rPr>
          <w:rFonts w:cs="Times New Roman"/>
        </w:rPr>
      </w:pPr>
    </w:p>
    <w:p w:rsidRDefault="00775D57" w:rsidP="00775D57" w:rsidR="00775D57">
      <w:pPr>
        <w:spacing w:after="0"/>
        <w:jc w:val="both"/>
        <w:rPr>
          <w:rFonts w:cs="Times New Roman"/>
        </w:rPr>
      </w:pPr>
      <w:r w:rsidRPr="00370DC9">
        <w:rPr>
          <w:rFonts w:cs="Times New Roman"/>
        </w:rPr>
        <w:t xml:space="preserve">           </w:t>
      </w:r>
    </w:p>
    <w:p w:rsidRDefault="00F06A41" w:rsidP="00775D57" w:rsidR="00F06A41" w:rsidRPr="00370DC9">
      <w:pPr>
        <w:spacing w:after="0"/>
        <w:jc w:val="both"/>
        <w:rPr>
          <w:rFonts w:cs="Times New Roman"/>
        </w:rPr>
      </w:pPr>
    </w:p>
    <w:p w:rsidRDefault="00775D57" w:rsidP="00775D57" w:rsidR="00775D57" w:rsidRPr="00370DC9">
      <w:pPr>
        <w:spacing w:after="0"/>
        <w:jc w:val="center"/>
        <w:rPr>
          <w:rFonts w:cs="Times New Roman"/>
        </w:rPr>
      </w:pPr>
      <w:r w:rsidRPr="00370DC9">
        <w:rPr>
          <w:rFonts w:cs="Times New Roman"/>
        </w:rPr>
        <w:t>U    I M E    R E P U B L I K E    H R V A T S K E</w:t>
      </w:r>
    </w:p>
    <w:p w:rsidRDefault="00775D57" w:rsidP="00775D57" w:rsidR="00775D57" w:rsidRPr="00370DC9">
      <w:pPr>
        <w:spacing w:after="0"/>
        <w:jc w:val="center"/>
        <w:rPr>
          <w:rFonts w:cs="Times New Roman"/>
        </w:rPr>
      </w:pPr>
    </w:p>
    <w:p w:rsidRDefault="00775D57" w:rsidP="00F06A41" w:rsidR="00F06A41" w:rsidRPr="00F06A41">
      <w:pPr>
        <w:pStyle w:val="Naslov2"/>
        <w:numPr>
          <w:ilvl w:val="0"/>
          <w:numId w:val="0"/>
        </w:numPr>
        <w:spacing w:after="0"/>
        <w:rPr>
          <w:rFonts w:eastAsiaTheme="minorHAnsi" w:cs="Times New Roman"/>
          <w:b w:val="false"/>
          <w:sz w:val="24"/>
          <w:szCs w:val="24"/>
        </w:rPr>
      </w:pPr>
      <w:r w:rsidRPr="00370DC9">
        <w:rPr>
          <w:rFonts w:eastAsiaTheme="minorHAnsi" w:cs="Times New Roman"/>
          <w:b w:val="false"/>
          <w:sz w:val="24"/>
          <w:szCs w:val="24"/>
        </w:rPr>
        <w:t>R J E Š E NJ E</w:t>
      </w:r>
    </w:p>
    <w:p w:rsidRDefault="00775D57" w:rsidP="00775D57" w:rsidR="00775D57" w:rsidRPr="00370DC9">
      <w:pPr>
        <w:spacing w:after="0"/>
        <w:jc w:val="both"/>
        <w:rPr>
          <w:rFonts w:cs="Times New Roman"/>
        </w:rPr>
      </w:pPr>
    </w:p>
    <w:p w:rsidRDefault="00DB46CF" w:rsidP="00775D57" w:rsidR="00775D57" w:rsidRPr="004E09C8">
      <w:pPr>
        <w:spacing w:after="0"/>
        <w:ind w:firstLine="708"/>
        <w:jc w:val="both"/>
        <w:rPr>
          <w:rFonts w:cs="Times New Roman"/>
        </w:rPr>
      </w:pPr>
      <w:r w:rsidRPr="002C09E6">
        <w:rPr>
          <w:rFonts w:cs="Times New Roman"/>
        </w:rPr>
        <w:t xml:space="preserve">Trgovački sud u Varaždinu, po sucu toga suda Iris Hatvalić Nemec, kao stečajnom sucu, u stečajnom predmetu </w:t>
      </w:r>
      <w:r w:rsidR="004D6C11">
        <w:rPr>
          <w:rFonts w:cs="Times New Roman"/>
        </w:rPr>
        <w:t>nad dužnikom QUEEN d.o.o. u stečaju,</w:t>
      </w:r>
      <w:r w:rsidRPr="002C09E6">
        <w:rPr>
          <w:rFonts w:cs="Times New Roman"/>
        </w:rPr>
        <w:t xml:space="preserve"> Varaždin, Zagrebačka 25, OIB: 55488503548</w:t>
      </w:r>
      <w:r w:rsidR="00775D57" w:rsidRPr="00370DC9">
        <w:rPr>
          <w:rFonts w:cs="Times New Roman"/>
        </w:rPr>
        <w:t xml:space="preserve">, </w:t>
      </w:r>
      <w:r w:rsidR="00865FAD">
        <w:rPr>
          <w:rFonts w:cs="Times New Roman"/>
        </w:rPr>
        <w:t>26</w:t>
      </w:r>
      <w:r>
        <w:rPr>
          <w:rFonts w:cs="Times New Roman"/>
        </w:rPr>
        <w:t>. rujna</w:t>
      </w:r>
      <w:r w:rsidR="00F06A41" w:rsidRPr="004E09C8">
        <w:rPr>
          <w:rFonts w:cs="Times New Roman"/>
        </w:rPr>
        <w:t xml:space="preserve"> 2018</w:t>
      </w:r>
      <w:r w:rsidR="00775D57" w:rsidRPr="004E09C8">
        <w:rPr>
          <w:rFonts w:cs="Times New Roman"/>
        </w:rPr>
        <w:t xml:space="preserve">. </w:t>
      </w:r>
    </w:p>
    <w:p w:rsidRDefault="00775D57" w:rsidP="00775D57" w:rsidR="00775D57" w:rsidRPr="00370DC9">
      <w:pPr>
        <w:spacing w:after="0"/>
        <w:jc w:val="both"/>
        <w:rPr>
          <w:rFonts w:cs="Times New Roman"/>
        </w:rPr>
      </w:pPr>
    </w:p>
    <w:p w:rsidRDefault="00775D57" w:rsidP="00775D57" w:rsidR="00775D57" w:rsidRPr="00370DC9">
      <w:pPr>
        <w:spacing w:after="0"/>
        <w:jc w:val="center"/>
        <w:rPr>
          <w:rFonts w:cs="Times New Roman"/>
        </w:rPr>
      </w:pPr>
      <w:r w:rsidRPr="00370DC9">
        <w:rPr>
          <w:rFonts w:cs="Times New Roman"/>
        </w:rPr>
        <w:t>r i j e š i o       j e</w:t>
      </w:r>
    </w:p>
    <w:p w:rsidRDefault="00775D57" w:rsidP="00775D57" w:rsidR="00775D57" w:rsidRPr="00370DC9">
      <w:pPr>
        <w:spacing w:after="0"/>
        <w:jc w:val="both"/>
        <w:rPr>
          <w:rFonts w:cs="Times New Roman"/>
        </w:rPr>
      </w:pPr>
    </w:p>
    <w:p w:rsidRDefault="00BF46E8" w:rsidP="00BF46E8" w:rsidR="00BF46E8">
      <w:pPr>
        <w:spacing w:after="0"/>
        <w:jc w:val="center"/>
        <w:rPr>
          <w:b/>
        </w:rPr>
      </w:pPr>
    </w:p>
    <w:p w:rsidRDefault="004D6C11" w:rsidP="00BF46E8" w:rsidR="00BF46E8">
      <w:pPr>
        <w:numPr>
          <w:ilvl w:val="0"/>
          <w:numId w:val="6"/>
        </w:numPr>
        <w:spacing w:after="0"/>
        <w:jc w:val="both"/>
        <w:rPr>
          <w:rFonts w:cs="Times New Roman"/>
        </w:rPr>
      </w:pPr>
      <w:r>
        <w:rPr>
          <w:rFonts w:cs="Times New Roman"/>
        </w:rPr>
        <w:t>Privremenom stečajnom</w:t>
      </w:r>
      <w:r w:rsidR="00BF46E8">
        <w:rPr>
          <w:rFonts w:cs="Times New Roman"/>
        </w:rPr>
        <w:t xml:space="preserve"> upravitelj</w:t>
      </w:r>
      <w:r>
        <w:rPr>
          <w:rFonts w:cs="Times New Roman"/>
        </w:rPr>
        <w:t>u</w:t>
      </w:r>
      <w:r w:rsidR="00BF46E8">
        <w:rPr>
          <w:rFonts w:cs="Times New Roman"/>
        </w:rPr>
        <w:t xml:space="preserve"> </w:t>
      </w:r>
      <w:r>
        <w:t>Zorislavu Novoselcu iz Osijeka, Kapucinska 27/II, OIB:35178090537</w:t>
      </w:r>
      <w:r w:rsidR="00BF46E8">
        <w:t xml:space="preserve"> </w:t>
      </w:r>
      <w:r w:rsidR="00BF46E8">
        <w:rPr>
          <w:rFonts w:cs="Times New Roman"/>
        </w:rPr>
        <w:t>određuje se nagrada za rad u iznosu od 4.000,00 kn bruto</w:t>
      </w:r>
      <w:r>
        <w:rPr>
          <w:rFonts w:cs="Times New Roman"/>
        </w:rPr>
        <w:t xml:space="preserve">, te stvarni trošak u iznosu od </w:t>
      </w:r>
      <w:r w:rsidR="00FF1368">
        <w:rPr>
          <w:rFonts w:cs="Times New Roman"/>
        </w:rPr>
        <w:t>944,00 kn</w:t>
      </w:r>
      <w:r w:rsidR="00AB3879">
        <w:rPr>
          <w:rFonts w:cs="Times New Roman"/>
        </w:rPr>
        <w:t>.</w:t>
      </w:r>
    </w:p>
    <w:p w:rsidRDefault="00BF46E8" w:rsidP="00BF46E8" w:rsidR="00BF46E8">
      <w:pPr>
        <w:spacing w:after="0"/>
        <w:ind w:left="720"/>
        <w:jc w:val="both"/>
        <w:rPr>
          <w:rFonts w:cs="Times New Roman"/>
        </w:rPr>
      </w:pPr>
    </w:p>
    <w:p w:rsidRDefault="00BF46E8" w:rsidP="00BF46E8" w:rsidR="00BF46E8">
      <w:pPr>
        <w:numPr>
          <w:ilvl w:val="0"/>
          <w:numId w:val="6"/>
        </w:numPr>
        <w:spacing w:after="0"/>
        <w:jc w:val="both"/>
        <w:rPr>
          <w:rFonts w:cs="Times New Roman"/>
        </w:rPr>
      </w:pPr>
      <w:r>
        <w:rPr>
          <w:rFonts w:cs="Times New Roman"/>
        </w:rPr>
        <w:t>Iznosi neto nagrade, pripadajućih poreza, prireza i doprinosa</w:t>
      </w:r>
      <w:r w:rsidR="00FF1368">
        <w:rPr>
          <w:rFonts w:cs="Times New Roman"/>
        </w:rPr>
        <w:t xml:space="preserve"> i stvarnog troška</w:t>
      </w:r>
      <w:r>
        <w:rPr>
          <w:rFonts w:cs="Times New Roman"/>
        </w:rPr>
        <w:t xml:space="preserve"> iz točke 1. izreke ovoga rješenja isplatit će se iz sredstava </w:t>
      </w:r>
      <w:r w:rsidR="00FF1368">
        <w:rPr>
          <w:rFonts w:cs="Times New Roman"/>
        </w:rPr>
        <w:t>Fonda za namirenje troškova stečajnog postupka</w:t>
      </w:r>
      <w:r>
        <w:rPr>
          <w:rFonts w:cs="Times New Roman"/>
        </w:rPr>
        <w:t xml:space="preserve">, a nakon pravomoćnosti ovog rješenja. </w:t>
      </w:r>
    </w:p>
    <w:p w:rsidRDefault="00BF46E8" w:rsidP="00BF46E8" w:rsidR="00BF46E8">
      <w:pPr>
        <w:tabs>
          <w:tab w:pos="2160" w:val="num"/>
        </w:tabs>
        <w:ind w:hanging="720" w:left="2160"/>
        <w:jc w:val="both"/>
        <w:rPr>
          <w:rFonts w:cs="Times New Roman"/>
        </w:rPr>
      </w:pPr>
    </w:p>
    <w:p w:rsidRDefault="00BF46E8" w:rsidP="00BF46E8" w:rsidR="00BF46E8">
      <w:pPr>
        <w:tabs>
          <w:tab w:pos="2160" w:val="num"/>
        </w:tabs>
        <w:spacing w:after="0"/>
        <w:ind w:hanging="720" w:left="2160"/>
        <w:jc w:val="both"/>
        <w:rPr>
          <w:rFonts w:cs="Times New Roman"/>
        </w:rPr>
      </w:pPr>
      <w:r>
        <w:rPr>
          <w:rFonts w:cs="Times New Roman"/>
        </w:rPr>
        <w:t xml:space="preserve">                                        Obrazloženje</w:t>
      </w:r>
    </w:p>
    <w:p w:rsidRDefault="00BF46E8" w:rsidP="00BF46E8" w:rsidR="00BF46E8">
      <w:pPr>
        <w:tabs>
          <w:tab w:pos="2160" w:val="num"/>
        </w:tabs>
        <w:spacing w:after="0"/>
        <w:ind w:hanging="720" w:left="2160"/>
        <w:jc w:val="both"/>
        <w:rPr>
          <w:rFonts w:cs="Times New Roman"/>
        </w:rPr>
      </w:pPr>
    </w:p>
    <w:p w:rsidRDefault="00FA720B" w:rsidP="00BF46E8" w:rsidR="00FA720B">
      <w:pPr>
        <w:tabs>
          <w:tab w:pos="2160" w:val="num"/>
        </w:tabs>
        <w:spacing w:after="0"/>
        <w:ind w:hanging="720" w:left="2160"/>
        <w:jc w:val="both"/>
        <w:rPr>
          <w:rFonts w:cs="Times New Roman"/>
        </w:rPr>
      </w:pPr>
    </w:p>
    <w:p w:rsidRDefault="00BF46E8" w:rsidP="00BF46E8" w:rsidR="00BF46E8">
      <w:pPr>
        <w:spacing w:after="0"/>
        <w:ind w:firstLine="720"/>
        <w:jc w:val="both"/>
        <w:rPr>
          <w:rFonts w:cs="Times New Roman"/>
        </w:rPr>
      </w:pPr>
      <w:r>
        <w:rPr>
          <w:rFonts w:cs="Times New Roman"/>
        </w:rPr>
        <w:t>Rješenjem ovoga suda broj St-</w:t>
      </w:r>
      <w:r w:rsidR="00FF1368">
        <w:rPr>
          <w:rFonts w:cs="Times New Roman"/>
        </w:rPr>
        <w:t>1149</w:t>
      </w:r>
      <w:r>
        <w:rPr>
          <w:rFonts w:cs="Times New Roman"/>
        </w:rPr>
        <w:t xml:space="preserve">/16-4 od 15. </w:t>
      </w:r>
      <w:r w:rsidR="00FF1368">
        <w:rPr>
          <w:rFonts w:cs="Times New Roman"/>
        </w:rPr>
        <w:t>veljače 2017</w:t>
      </w:r>
      <w:r>
        <w:rPr>
          <w:rFonts w:cs="Times New Roman"/>
        </w:rPr>
        <w:t xml:space="preserve">. pokrenut je  prethodni postupak. </w:t>
      </w:r>
    </w:p>
    <w:p w:rsidRDefault="00BF46E8" w:rsidP="00BF46E8" w:rsidR="00BF46E8">
      <w:pPr>
        <w:spacing w:after="0"/>
        <w:ind w:firstLine="720"/>
        <w:jc w:val="both"/>
        <w:rPr>
          <w:rFonts w:cs="Times New Roman"/>
        </w:rPr>
      </w:pPr>
    </w:p>
    <w:p w:rsidRDefault="00BF46E8" w:rsidP="00BF46E8" w:rsidR="00BF46E8">
      <w:pPr>
        <w:ind w:firstLine="708"/>
        <w:jc w:val="both"/>
        <w:rPr>
          <w:rFonts w:cs="Times New Roman"/>
        </w:rPr>
      </w:pPr>
      <w:r>
        <w:rPr>
          <w:rFonts w:cs="Times New Roman"/>
        </w:rPr>
        <w:t>Rješenjem broj St-</w:t>
      </w:r>
      <w:r w:rsidR="0065246E">
        <w:rPr>
          <w:rFonts w:cs="Times New Roman"/>
        </w:rPr>
        <w:t>1149/16-15</w:t>
      </w:r>
      <w:r>
        <w:rPr>
          <w:rFonts w:cs="Times New Roman"/>
        </w:rPr>
        <w:t xml:space="preserve"> dužniku je određena mjera osiguranja postavljanjem privremen</w:t>
      </w:r>
      <w:r w:rsidR="0065246E">
        <w:rPr>
          <w:rFonts w:cs="Times New Roman"/>
        </w:rPr>
        <w:t>og stečajnog</w:t>
      </w:r>
      <w:r>
        <w:rPr>
          <w:rFonts w:cs="Times New Roman"/>
        </w:rPr>
        <w:t xml:space="preserve"> upravitelj</w:t>
      </w:r>
      <w:r w:rsidR="0065246E">
        <w:rPr>
          <w:rFonts w:cs="Times New Roman"/>
        </w:rPr>
        <w:t>a</w:t>
      </w:r>
      <w:r>
        <w:rPr>
          <w:rFonts w:cs="Times New Roman"/>
        </w:rPr>
        <w:t xml:space="preserve"> </w:t>
      </w:r>
      <w:r w:rsidR="0065246E">
        <w:rPr>
          <w:rFonts w:cs="Times New Roman"/>
        </w:rPr>
        <w:t>Zorislava Novoselca iz Osijeka</w:t>
      </w:r>
      <w:r>
        <w:rPr>
          <w:rFonts w:cs="Times New Roman"/>
        </w:rPr>
        <w:t xml:space="preserve"> koj</w:t>
      </w:r>
      <w:r w:rsidR="0065246E">
        <w:rPr>
          <w:rFonts w:cs="Times New Roman"/>
        </w:rPr>
        <w:t>em</w:t>
      </w:r>
      <w:r>
        <w:rPr>
          <w:rFonts w:cs="Times New Roman"/>
        </w:rPr>
        <w:t xml:space="preserve"> je naloženo zaštititi održavati imovinu dužnika, nastaviti s vođenjem dužnikova poslovanja sve do odluke o otvaranja stečajnog postupka te ispitati mogu li se imovinom dužnika namiriti troškovi postupka.</w:t>
      </w:r>
    </w:p>
    <w:p w:rsidRDefault="00BF46E8" w:rsidP="00BF46E8" w:rsidR="00BF46E8">
      <w:pPr>
        <w:ind w:firstLine="708"/>
        <w:jc w:val="both"/>
        <w:rPr>
          <w:rFonts w:cs="Times New Roman"/>
        </w:rPr>
      </w:pPr>
      <w:r>
        <w:rPr>
          <w:rFonts w:cs="Times New Roman"/>
        </w:rPr>
        <w:t>Privremen</w:t>
      </w:r>
      <w:r w:rsidR="0065246E">
        <w:rPr>
          <w:rFonts w:cs="Times New Roman"/>
        </w:rPr>
        <w:t>i</w:t>
      </w:r>
      <w:r>
        <w:rPr>
          <w:rFonts w:cs="Times New Roman"/>
        </w:rPr>
        <w:t xml:space="preserve"> stečajn</w:t>
      </w:r>
      <w:r w:rsidR="0065246E">
        <w:rPr>
          <w:rFonts w:cs="Times New Roman"/>
        </w:rPr>
        <w:t>i</w:t>
      </w:r>
      <w:r>
        <w:rPr>
          <w:rFonts w:cs="Times New Roman"/>
        </w:rPr>
        <w:t xml:space="preserve"> upravitelj dostavi</w:t>
      </w:r>
      <w:r w:rsidR="0065246E">
        <w:rPr>
          <w:rFonts w:cs="Times New Roman"/>
        </w:rPr>
        <w:t>o</w:t>
      </w:r>
      <w:r>
        <w:rPr>
          <w:rFonts w:cs="Times New Roman"/>
        </w:rPr>
        <w:t xml:space="preserve"> je </w:t>
      </w:r>
      <w:r w:rsidR="0065246E">
        <w:rPr>
          <w:rFonts w:cs="Times New Roman"/>
        </w:rPr>
        <w:t xml:space="preserve">27. listopada </w:t>
      </w:r>
      <w:r>
        <w:rPr>
          <w:rFonts w:cs="Times New Roman"/>
        </w:rPr>
        <w:t>2017. Izvješće sukladno citiranom rješenju</w:t>
      </w:r>
      <w:r w:rsidR="0065246E">
        <w:rPr>
          <w:rFonts w:cs="Times New Roman"/>
        </w:rPr>
        <w:t>, 8. studenog 2017. dopunu navedenog izvješća</w:t>
      </w:r>
      <w:r>
        <w:rPr>
          <w:rFonts w:cs="Times New Roman"/>
        </w:rPr>
        <w:t>, te je pristupi</w:t>
      </w:r>
      <w:r w:rsidR="0065246E">
        <w:rPr>
          <w:rFonts w:cs="Times New Roman"/>
        </w:rPr>
        <w:t>o</w:t>
      </w:r>
      <w:r>
        <w:rPr>
          <w:rFonts w:cs="Times New Roman"/>
        </w:rPr>
        <w:t xml:space="preserve"> na ročište održano </w:t>
      </w:r>
      <w:r w:rsidR="0065246E">
        <w:rPr>
          <w:rFonts w:cs="Times New Roman"/>
        </w:rPr>
        <w:t>8. studenog</w:t>
      </w:r>
      <w:r>
        <w:rPr>
          <w:rFonts w:cs="Times New Roman"/>
        </w:rPr>
        <w:t xml:space="preserve"> 2017. </w:t>
      </w:r>
    </w:p>
    <w:p w:rsidRDefault="00BF46E8" w:rsidP="00BF46E8" w:rsidR="00BF46E8">
      <w:pPr>
        <w:ind w:firstLine="708"/>
        <w:jc w:val="both"/>
        <w:rPr>
          <w:rFonts w:cs="Times New Roman"/>
        </w:rPr>
      </w:pPr>
      <w:r>
        <w:rPr>
          <w:rFonts w:cs="Times New Roman"/>
        </w:rPr>
        <w:t xml:space="preserve">Podneskom od </w:t>
      </w:r>
      <w:r w:rsidR="0065246E">
        <w:rPr>
          <w:rFonts w:cs="Times New Roman"/>
        </w:rPr>
        <w:t>7. studenog 2017. privremeni stečajni</w:t>
      </w:r>
      <w:r>
        <w:rPr>
          <w:rFonts w:cs="Times New Roman"/>
        </w:rPr>
        <w:t xml:space="preserve"> upravitelj</w:t>
      </w:r>
      <w:r w:rsidR="0065246E">
        <w:rPr>
          <w:rFonts w:cs="Times New Roman"/>
        </w:rPr>
        <w:t xml:space="preserve"> zatražio</w:t>
      </w:r>
      <w:r>
        <w:rPr>
          <w:rFonts w:cs="Times New Roman"/>
        </w:rPr>
        <w:t xml:space="preserve"> je određivanje nagradu u skladu s točkom 4. Uredbe o kriterijima i načinu obračuna i plaćanja nagrade stečajnim upraviteljima (NN broj 105/15, da</w:t>
      </w:r>
      <w:r w:rsidR="0065246E">
        <w:rPr>
          <w:rFonts w:cs="Times New Roman"/>
        </w:rPr>
        <w:t>lje: Uredba) u bruto iznosu od 4.000,00 kn, naknadu stvarnog troška u iznosu od 944,00 kn.</w:t>
      </w:r>
    </w:p>
    <w:p w:rsidRDefault="00BF46E8" w:rsidP="00BF46E8" w:rsidR="00BF46E8">
      <w:pPr>
        <w:tabs>
          <w:tab w:pos="709" w:val="num"/>
        </w:tabs>
        <w:jc w:val="both"/>
        <w:rPr>
          <w:rFonts w:cs="Times New Roman"/>
        </w:rPr>
      </w:pPr>
      <w:r>
        <w:rPr>
          <w:rFonts w:cs="Times New Roman"/>
        </w:rPr>
        <w:lastRenderedPageBreak/>
        <w:tab/>
        <w:t>Prijedlog privremen</w:t>
      </w:r>
      <w:r w:rsidR="0065246E">
        <w:rPr>
          <w:rFonts w:cs="Times New Roman"/>
        </w:rPr>
        <w:t>og stečajnog</w:t>
      </w:r>
      <w:r>
        <w:rPr>
          <w:rFonts w:cs="Times New Roman"/>
        </w:rPr>
        <w:t xml:space="preserve"> upravitelj</w:t>
      </w:r>
      <w:r w:rsidR="0065246E">
        <w:rPr>
          <w:rFonts w:cs="Times New Roman"/>
        </w:rPr>
        <w:t>a</w:t>
      </w:r>
      <w:r>
        <w:rPr>
          <w:rFonts w:cs="Times New Roman"/>
        </w:rPr>
        <w:t xml:space="preserve"> za određivanjem nagrade</w:t>
      </w:r>
      <w:r w:rsidR="0065246E">
        <w:rPr>
          <w:rFonts w:cs="Times New Roman"/>
        </w:rPr>
        <w:t xml:space="preserve"> i stvarnog troška</w:t>
      </w:r>
      <w:r>
        <w:rPr>
          <w:rFonts w:cs="Times New Roman"/>
        </w:rPr>
        <w:t xml:space="preserve"> je osnovan</w:t>
      </w:r>
      <w:r w:rsidR="0065246E">
        <w:rPr>
          <w:rFonts w:cs="Times New Roman"/>
        </w:rPr>
        <w:t>.</w:t>
      </w:r>
    </w:p>
    <w:p w:rsidRDefault="00BF46E8" w:rsidP="00BF46E8" w:rsidR="00BF46E8">
      <w:pPr>
        <w:tabs>
          <w:tab w:pos="709" w:val="num"/>
        </w:tabs>
        <w:jc w:val="both"/>
        <w:rPr>
          <w:rFonts w:cs="Times New Roman"/>
        </w:rPr>
      </w:pPr>
      <w:r>
        <w:rPr>
          <w:rFonts w:cs="Times New Roman"/>
        </w:rPr>
        <w:tab/>
        <w:t>Odredbom čl. 119. st. 6. Stečajnog zakona (NN 71/15) propisano je da se na privremenog stečajnog upravitelja na odgovarajući način primjenjuju odredbe Stečajnog zakona o stečajnom upravitelju</w:t>
      </w:r>
    </w:p>
    <w:p w:rsidRDefault="00BF46E8" w:rsidP="00BF46E8" w:rsidR="00BF46E8">
      <w:pPr>
        <w:tabs>
          <w:tab w:pos="709" w:val="num"/>
        </w:tabs>
        <w:jc w:val="both"/>
        <w:rPr>
          <w:rFonts w:cs="Times New Roman"/>
        </w:rPr>
      </w:pPr>
      <w:r>
        <w:rPr>
          <w:rFonts w:cs="Times New Roman"/>
        </w:rPr>
        <w:tab/>
        <w:t xml:space="preserve">Odredbom čl. 94. SZ-a propisano je da stečajni upravitelj ima pravo na nagradu za svoj rad te na naknadu stvarnih troškova. Nagradu stečajnom upravitelju rješenjem određuje sud prema uredbi kojom Vlada Republike Hrvatske utvrđuje kriterije i način obračuna i plaćanja nagrade stečajnim upraviteljima. </w:t>
      </w:r>
    </w:p>
    <w:p w:rsidRDefault="00BF46E8" w:rsidP="00BF46E8" w:rsidR="00BF46E8">
      <w:pPr>
        <w:tabs>
          <w:tab w:pos="709" w:val="num"/>
        </w:tabs>
        <w:jc w:val="both"/>
        <w:rPr>
          <w:rFonts w:cs="Times New Roman"/>
        </w:rPr>
      </w:pPr>
      <w:r>
        <w:rPr>
          <w:rFonts w:cs="Times New Roman"/>
        </w:rPr>
        <w:tab/>
        <w:t>Člankom 2. Uredbe o kriterijima i načinu obračuna i plaćanja nagrade stečajnim upraviteljima (NN broj 105/15, dalje: Uredba) propisano je da stečajni upravitelj ima pravo na nagradu za obavljene poslove.</w:t>
      </w:r>
    </w:p>
    <w:p w:rsidRDefault="00BF46E8" w:rsidP="00BF46E8" w:rsidR="00BF46E8">
      <w:pPr>
        <w:tabs>
          <w:tab w:pos="709" w:val="num"/>
        </w:tabs>
        <w:jc w:val="both"/>
        <w:rPr>
          <w:rFonts w:cs="Times New Roman"/>
        </w:rPr>
      </w:pPr>
      <w:r>
        <w:rPr>
          <w:rFonts w:cs="Times New Roman"/>
        </w:rPr>
        <w:tab/>
        <w:t>Člankom 4. Uredbe propisano je da privremenom stečajnom upravitelju pripada pravo na jednokratnu nagradu za poslove obavljene u prethodnom postupku u iznosu od 3.000,00 kuna do 20.000,00 kuna. Nagradu privremenom stečajnom upravitelju određuje sud vodeći računa o složenosti poslova koje je obavio.</w:t>
      </w:r>
    </w:p>
    <w:p w:rsidRDefault="00BF46E8" w:rsidP="00BF46E8" w:rsidR="00BF46E8">
      <w:pPr>
        <w:tabs>
          <w:tab w:pos="709" w:val="num"/>
        </w:tabs>
        <w:jc w:val="both"/>
        <w:rPr>
          <w:rFonts w:cs="Times New Roman"/>
        </w:rPr>
      </w:pPr>
      <w:r>
        <w:rPr>
          <w:rFonts w:cs="Times New Roman"/>
        </w:rPr>
        <w:tab/>
        <w:t xml:space="preserve"> Sud smatra da je jednokratna nagrada u iznosu od 4.000,00 kn bruto primjerena izvršenim poslovima privremenog stečajnog upravitelja u ovom stečajnom postupku, obzirom se radilo o stečajnom postupku manjeg obujma i nižeg stupnja složenost</w:t>
      </w:r>
      <w:r w:rsidR="0065246E">
        <w:rPr>
          <w:rFonts w:cs="Times New Roman"/>
        </w:rPr>
        <w:t>i poslova, u kojem je privremeni stečajni</w:t>
      </w:r>
      <w:r>
        <w:rPr>
          <w:rFonts w:cs="Times New Roman"/>
        </w:rPr>
        <w:t xml:space="preserve"> upravitelj da</w:t>
      </w:r>
      <w:r w:rsidR="0065246E">
        <w:rPr>
          <w:rFonts w:cs="Times New Roman"/>
        </w:rPr>
        <w:t>o</w:t>
      </w:r>
      <w:r>
        <w:rPr>
          <w:rFonts w:cs="Times New Roman"/>
        </w:rPr>
        <w:t xml:space="preserve"> analizu stanja imovine i obveza dužnika, te ocjenu mogu li se imovinom dužnika pokriti troškovi stečajnog postupka</w:t>
      </w:r>
      <w:r w:rsidR="0065246E">
        <w:rPr>
          <w:rFonts w:cs="Times New Roman"/>
        </w:rPr>
        <w:t>, dostavio sudu izvješće te je pristupio na ročište radi rasprave o pretpostavkama za otvaranje stečajnog postupka</w:t>
      </w:r>
      <w:r>
        <w:rPr>
          <w:rFonts w:cs="Times New Roman"/>
        </w:rPr>
        <w:t xml:space="preserve">. </w:t>
      </w:r>
      <w:r w:rsidR="0065246E">
        <w:rPr>
          <w:rFonts w:cs="Times New Roman"/>
        </w:rPr>
        <w:t>Stvarni trošak odmjeren je u visini od 944,00 kn i odnosi se na naknadu troška puta Osijek – Varaždin – Osijek.</w:t>
      </w:r>
    </w:p>
    <w:p w:rsidRDefault="00BF46E8" w:rsidP="00BF46E8" w:rsidR="00BF46E8">
      <w:pPr>
        <w:tabs>
          <w:tab w:pos="709" w:val="num"/>
        </w:tabs>
        <w:jc w:val="both"/>
        <w:rPr>
          <w:rFonts w:cs="Times New Roman"/>
        </w:rPr>
      </w:pPr>
      <w:r>
        <w:rPr>
          <w:rFonts w:cs="Times New Roman"/>
        </w:rPr>
        <w:tab/>
        <w:t>Slijedom iznijetog odlučeno je kao u izreci ovog rješenja</w:t>
      </w:r>
      <w:r w:rsidR="00E16ABC">
        <w:rPr>
          <w:rFonts w:cs="Times New Roman"/>
        </w:rPr>
        <w:t>.</w:t>
      </w:r>
      <w:r>
        <w:rPr>
          <w:rFonts w:cs="Times New Roman"/>
        </w:rPr>
        <w:t xml:space="preserve"> </w:t>
      </w:r>
    </w:p>
    <w:p w:rsidRDefault="00FA720B" w:rsidP="00BF46E8" w:rsidR="00BF46E8">
      <w:pPr>
        <w:tabs>
          <w:tab w:pos="709" w:val="num"/>
        </w:tabs>
        <w:jc w:val="center"/>
        <w:rPr>
          <w:rFonts w:cs="Times New Roman"/>
        </w:rPr>
      </w:pPr>
      <w:r>
        <w:rPr>
          <w:rFonts w:cs="Times New Roman"/>
        </w:rPr>
        <w:t>U Varaždinu</w:t>
      </w:r>
      <w:r w:rsidR="00BF46E8">
        <w:rPr>
          <w:rFonts w:cs="Times New Roman"/>
        </w:rPr>
        <w:t xml:space="preserve"> </w:t>
      </w:r>
      <w:r w:rsidR="00E16ABC">
        <w:rPr>
          <w:rFonts w:cs="Times New Roman"/>
        </w:rPr>
        <w:t>26. rujna 2018</w:t>
      </w:r>
      <w:r w:rsidR="00BF46E8">
        <w:rPr>
          <w:rFonts w:cs="Times New Roman"/>
        </w:rPr>
        <w:t>.</w:t>
      </w:r>
    </w:p>
    <w:p w:rsidRDefault="00BF46E8" w:rsidP="00BF46E8" w:rsidR="00BF46E8">
      <w:pPr>
        <w:ind w:firstLine="72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w:t>
      </w:r>
      <w:r w:rsidR="00FA720B">
        <w:rPr>
          <w:rFonts w:cs="Times New Roman"/>
        </w:rPr>
        <w:tab/>
      </w:r>
      <w:r>
        <w:rPr>
          <w:rFonts w:cs="Times New Roman"/>
        </w:rPr>
        <w:t>Sudac:</w:t>
      </w:r>
    </w:p>
    <w:p w:rsidRDefault="00BF46E8" w:rsidP="00F176E8" w:rsidR="00BF46E8">
      <w:pPr>
        <w:ind w:firstLine="720"/>
        <w:jc w:val="both"/>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t xml:space="preserve">          </w:t>
      </w:r>
      <w:r w:rsidR="00FA720B">
        <w:rPr>
          <w:rFonts w:cs="Times New Roman"/>
        </w:rPr>
        <w:tab/>
      </w:r>
      <w:r>
        <w:rPr>
          <w:rFonts w:cs="Times New Roman"/>
        </w:rPr>
        <w:t xml:space="preserve">Iris Hatvalić Nemec </w:t>
      </w:r>
    </w:p>
    <w:p w:rsidRDefault="00BF46E8" w:rsidP="00BF46E8" w:rsidR="00BF46E8">
      <w:pPr>
        <w:ind w:firstLine="720" w:left="3528"/>
        <w:jc w:val="both"/>
        <w:rPr>
          <w:rFonts w:cs="Times New Roman"/>
        </w:rPr>
      </w:pPr>
    </w:p>
    <w:p w:rsidRDefault="00BF46E8" w:rsidP="00BF46E8" w:rsidR="00BF46E8">
      <w:pPr>
        <w:spacing w:after="0"/>
        <w:jc w:val="both"/>
        <w:rPr>
          <w:rFonts w:cs="Times New Roman"/>
        </w:rPr>
      </w:pPr>
      <w:r>
        <w:rPr>
          <w:rFonts w:cs="Times New Roman"/>
        </w:rPr>
        <w:tab/>
      </w:r>
      <w:r w:rsidR="00FA720B">
        <w:rPr>
          <w:rFonts w:cs="Times New Roman"/>
        </w:rPr>
        <w:t>Uputa</w:t>
      </w:r>
      <w:r>
        <w:rPr>
          <w:rFonts w:cs="Times New Roman"/>
        </w:rPr>
        <w:t xml:space="preserve"> o pravnom lijeku:</w:t>
      </w:r>
    </w:p>
    <w:p w:rsidRDefault="00BF46E8" w:rsidP="00BF46E8" w:rsidR="00BF46E8">
      <w:pPr>
        <w:spacing w:after="0"/>
        <w:jc w:val="both"/>
        <w:rPr>
          <w:rFonts w:cs="Times New Roman"/>
        </w:rPr>
      </w:pPr>
      <w:r>
        <w:rPr>
          <w:rFonts w:cs="Times New Roman"/>
        </w:rPr>
        <w:tab/>
        <w:t>Protiv ovog rješenja dopuštena je žalba u roku od osam (8) dana od proteka osmog dana od objave na e-oglasnoj ploči suda Visokom trgovačkom sudu Republike Hrvatske u Zagrebu. Žalba se podnosi putem ovog suda pisano u tri (3) primjerka.</w:t>
      </w:r>
    </w:p>
    <w:p w:rsidRDefault="00BF46E8" w:rsidP="00BF46E8" w:rsidR="00BF46E8">
      <w:pPr>
        <w:spacing w:after="0"/>
        <w:jc w:val="both"/>
        <w:rPr>
          <w:rFonts w:cs="Times New Roman"/>
        </w:rPr>
      </w:pPr>
    </w:p>
    <w:p w:rsidRDefault="00BF46E8" w:rsidP="00BF46E8" w:rsidR="00BF46E8">
      <w:pPr>
        <w:spacing w:after="0"/>
        <w:jc w:val="both"/>
        <w:rPr>
          <w:rFonts w:cs="Times New Roman"/>
        </w:rPr>
      </w:pPr>
      <w:r>
        <w:rPr>
          <w:rFonts w:cs="Times New Roman"/>
        </w:rPr>
        <w:t>DNA:</w:t>
      </w:r>
    </w:p>
    <w:p w:rsidRDefault="00E16ABC" w:rsidP="00BF46E8" w:rsidR="00BF46E8">
      <w:pPr>
        <w:numPr>
          <w:ilvl w:val="0"/>
          <w:numId w:val="7"/>
        </w:numPr>
        <w:spacing w:after="0"/>
        <w:jc w:val="both"/>
        <w:rPr>
          <w:rFonts w:cs="Times New Roman"/>
        </w:rPr>
      </w:pPr>
      <w:r>
        <w:rPr>
          <w:rFonts w:cs="Times New Roman"/>
        </w:rPr>
        <w:t>stečajni</w:t>
      </w:r>
      <w:r w:rsidR="00BF46E8">
        <w:rPr>
          <w:rFonts w:cs="Times New Roman"/>
        </w:rPr>
        <w:t xml:space="preserve"> upravitelj </w:t>
      </w:r>
      <w:r>
        <w:rPr>
          <w:rFonts w:cs="Times New Roman"/>
        </w:rPr>
        <w:t>Zorislav Novoselac</w:t>
      </w:r>
    </w:p>
    <w:p w:rsidRDefault="00BF46E8" w:rsidP="00BF46E8" w:rsidR="00BF46E8">
      <w:pPr>
        <w:numPr>
          <w:ilvl w:val="0"/>
          <w:numId w:val="7"/>
        </w:numPr>
        <w:spacing w:after="0"/>
        <w:jc w:val="both"/>
        <w:rPr>
          <w:rFonts w:cs="Times New Roman"/>
        </w:rPr>
      </w:pPr>
      <w:r>
        <w:rPr>
          <w:rFonts w:cs="Times New Roman"/>
        </w:rPr>
        <w:t xml:space="preserve">e- oglasna ploča suda </w:t>
      </w:r>
    </w:p>
    <w:p w:rsidRDefault="00BF46E8" w:rsidP="00BF46E8" w:rsidR="00BF46E8"/>
    <w:sectPr w:rsidR="00BF46E8">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4366" w:rsidP="006C5E92" w:rsidR="004C4366">
      <w:pPr>
        <w:spacing w:after="0"/>
      </w:pPr>
      <w:r>
        <w:separator/>
      </w:r>
    </w:p>
  </w:endnote>
  <w:endnote w:id="0" w:type="continuationSeparator">
    <w:p w:rsidRDefault="004C4366" w:rsidP="006C5E92" w:rsidR="004C436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4366" w:rsidP="006C5E92" w:rsidR="004C4366">
      <w:pPr>
        <w:spacing w:after="0"/>
      </w:pPr>
      <w:r>
        <w:separator/>
      </w:r>
    </w:p>
  </w:footnote>
  <w:footnote w:id="0" w:type="continuationSeparator">
    <w:p w:rsidRDefault="004C4366" w:rsidP="006C5E92" w:rsidR="004C436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3269858"/>
      <w:docPartObj>
        <w:docPartGallery w:val="Page Numbers (Top of Page)"/>
        <w:docPartUnique/>
      </w:docPartObj>
    </w:sdtPr>
    <w:sdtEndPr/>
    <w:sdtContent>
      <w:p w:rsidRDefault="006C5E92" w:rsidR="006C5E92">
        <w:pPr>
          <w:pStyle w:val="Zaglavlje"/>
          <w:jc w:val="center"/>
        </w:pPr>
        <w:r>
          <w:fldChar w:fldCharType="begin"/>
        </w:r>
        <w:r>
          <w:instrText>PAGE   \* MERGEFORMAT</w:instrText>
        </w:r>
        <w:r>
          <w:fldChar w:fldCharType="separate"/>
        </w:r>
        <w:r w:rsidR="00F176E8">
          <w:rPr>
            <w:noProof/>
          </w:rPr>
          <w:t>1</w:t>
        </w:r>
        <w:r>
          <w:fldChar w:fldCharType="end"/>
        </w:r>
      </w:p>
    </w:sdtContent>
  </w:sdt>
  <w:p w:rsidRDefault="006C5E92" w:rsidR="006C5E92">
    <w:pPr>
      <w:pStyle w:val="Zaglavlje"/>
    </w:pPr>
    <w:r>
      <w:tab/>
    </w:r>
    <w:r>
      <w:tab/>
      <w:t>Poslovni broj: 4 St-</w:t>
    </w:r>
    <w:r w:rsidR="00FA720B">
      <w:t>1149/16-33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
    <w:nsid w:val="249C360F"/>
    <w:multiLevelType w:val="hybridMultilevel"/>
    <w:tmpl w:val="43A8E70A"/>
    <w:lvl w:tplc="041A000F" w:ilvl="0">
      <w:start w:val="1"/>
      <w:numFmt w:val="decimal"/>
      <w:lvlText w:val="%1."/>
      <w:lvlJc w:val="left"/>
      <w:pPr>
        <w:tabs>
          <w:tab w:pos="360" w:val="num"/>
        </w:tabs>
        <w:ind w:hanging="360" w:left="360"/>
      </w:pPr>
      <w:rPr>
        <w:rFont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2">
    <w:nsid w:val="4DB610D2"/>
    <w:multiLevelType w:val="hybridMultilevel"/>
    <w:tmpl w:val="F4B45D36"/>
    <w:lvl w:tplc="A5E60826" w:ilvl="0">
      <w:start w:val="2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578E3934"/>
    <w:multiLevelType w:val="hybridMultilevel"/>
    <w:tmpl w:val="680AD6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59F312CF"/>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5">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7433"/>
    <w:rsid w:val="00100812"/>
    <w:rsid w:val="00114C9A"/>
    <w:rsid w:val="00126FB5"/>
    <w:rsid w:val="00160160"/>
    <w:rsid w:val="001D525F"/>
    <w:rsid w:val="00240155"/>
    <w:rsid w:val="002F34DC"/>
    <w:rsid w:val="00370DC9"/>
    <w:rsid w:val="003D6B9C"/>
    <w:rsid w:val="003F01C4"/>
    <w:rsid w:val="004C4366"/>
    <w:rsid w:val="004D6C11"/>
    <w:rsid w:val="004E09C8"/>
    <w:rsid w:val="00565A8A"/>
    <w:rsid w:val="00635BF3"/>
    <w:rsid w:val="0065246E"/>
    <w:rsid w:val="006C5E92"/>
    <w:rsid w:val="00772A52"/>
    <w:rsid w:val="00775D57"/>
    <w:rsid w:val="008640B5"/>
    <w:rsid w:val="00865FAD"/>
    <w:rsid w:val="008A5AE4"/>
    <w:rsid w:val="008C7433"/>
    <w:rsid w:val="00910EE9"/>
    <w:rsid w:val="009A4BAE"/>
    <w:rsid w:val="009B5302"/>
    <w:rsid w:val="009C4FD2"/>
    <w:rsid w:val="009E345B"/>
    <w:rsid w:val="00A34437"/>
    <w:rsid w:val="00AB3879"/>
    <w:rsid w:val="00BB1670"/>
    <w:rsid w:val="00BF46E8"/>
    <w:rsid w:val="00C328E1"/>
    <w:rsid w:val="00D40B5D"/>
    <w:rsid w:val="00DB46CF"/>
    <w:rsid w:val="00DB541E"/>
    <w:rsid w:val="00DC690D"/>
    <w:rsid w:val="00E06B22"/>
    <w:rsid w:val="00E16ABC"/>
    <w:rsid w:val="00F06A41"/>
    <w:rsid w:val="00F176E8"/>
    <w:rsid w:val="00F17B71"/>
    <w:rsid w:val="00FA0E2D"/>
    <w:rsid w:val="00FA720B"/>
    <w:rsid w:val="00FA753F"/>
    <w:rsid w:val="00FC73ED"/>
    <w:rsid w:val="00FE7C3F"/>
    <w:rsid w:val="00FF13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5D57"/>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qFormat/>
    <w:rsid w:val="00775D57"/>
    <w:pPr>
      <w:keepNext/>
      <w:keepLines/>
      <w:numPr>
        <w:numId w:val="1"/>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qFormat/>
    <w:rsid w:val="00775D57"/>
    <w:pPr>
      <w:keepNext/>
      <w:numPr>
        <w:ilvl w:val="1"/>
        <w:numId w:val="1"/>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775D57"/>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775D57"/>
    <w:pPr>
      <w:keepNext/>
      <w:keepLines/>
      <w:numPr>
        <w:ilvl w:val="3"/>
        <w:numId w:val="1"/>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775D57"/>
    <w:pPr>
      <w:numPr>
        <w:ilvl w:val="4"/>
        <w:numId w:val="1"/>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semiHidden/>
    <w:unhideWhenUsed/>
    <w:qFormat/>
    <w:rsid w:val="00775D57"/>
    <w:pPr>
      <w:numPr>
        <w:ilvl w:val="5"/>
        <w:numId w:val="1"/>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semiHidden/>
    <w:unhideWhenUsed/>
    <w:qFormat/>
    <w:rsid w:val="00775D57"/>
    <w:pPr>
      <w:numPr>
        <w:ilvl w:val="6"/>
        <w:numId w:val="1"/>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semiHidden/>
    <w:unhideWhenUsed/>
    <w:qFormat/>
    <w:rsid w:val="00775D57"/>
    <w:pPr>
      <w:numPr>
        <w:ilvl w:val="7"/>
        <w:numId w:val="1"/>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semiHidden/>
    <w:unhideWhenUsed/>
    <w:qFormat/>
    <w:rsid w:val="00775D57"/>
    <w:pPr>
      <w:numPr>
        <w:ilvl w:val="8"/>
        <w:numId w:val="1"/>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775D57"/>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rsid w:val="00775D57"/>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775D57"/>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775D57"/>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775D57"/>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775D57"/>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775D57"/>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775D57"/>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775D57"/>
    <w:rPr>
      <w:rFonts w:eastAsia="Times New Roman" w:hAnsi="Arial" w:ascii="Arial"/>
      <w:i/>
      <w:noProof/>
      <w:kern w:val="18"/>
      <w:sz w:val="18"/>
      <w:szCs w:val="24"/>
      <w:lang w:eastAsia="hr-HR"/>
    </w:rPr>
  </w:style>
  <w:style w:styleId="Tijeloteksta" w:type="paragraph">
    <w:name w:val="Body Text"/>
    <w:basedOn w:val="Normal"/>
    <w:link w:val="TijelotekstaChar"/>
    <w:semiHidden/>
    <w:unhideWhenUsed/>
    <w:rsid w:val="00775D57"/>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775D57"/>
    <w:rPr>
      <w:rFonts w:cs="Times New Roman" w:eastAsia="Times New Roman" w:hAnsi="Times New Roman" w:ascii="Times New Roman"/>
      <w:sz w:val="24"/>
      <w:szCs w:val="24"/>
      <w:lang w:eastAsia="hr-HR"/>
    </w:rPr>
  </w:style>
  <w:style w:styleId="Podnaslov" w:type="paragraph">
    <w:name w:val="Subtitle"/>
    <w:basedOn w:val="Normal"/>
    <w:next w:val="Normal"/>
    <w:link w:val="PodnaslovChar"/>
    <w:qFormat/>
    <w:rsid w:val="00775D57"/>
    <w:p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775D57"/>
    <w:rPr>
      <w:rFonts w:cstheme="majorBidi" w:eastAsiaTheme="majorEastAsia" w:hAnsiTheme="majorHAnsi" w:asciiTheme="majorHAnsi"/>
      <w:i/>
      <w:iCs/>
      <w:color w:themeColor="accent1" w:val="4F81BD"/>
      <w:spacing w:val="15"/>
      <w:sz w:val="24"/>
      <w:szCs w:val="24"/>
    </w:rPr>
  </w:style>
  <w:style w:customStyle="true" w:styleId="ZapisniarPotpis" w:type="paragraph">
    <w:name w:val="ZapisničarPotpis"/>
    <w:basedOn w:val="Normal"/>
    <w:next w:val="Normal"/>
    <w:qFormat/>
    <w:rsid w:val="00775D57"/>
    <w:pPr>
      <w:spacing w:after="120" w:before="360"/>
      <w:ind w:left="5387"/>
    </w:pPr>
    <w:rPr>
      <w:noProof/>
    </w:rPr>
  </w:style>
  <w:style w:customStyle="true" w:styleId="NormaleSPISChar" w:type="character">
    <w:name w:val="Normal_eSPIS Char"/>
    <w:basedOn w:val="Zadanifontodlomka"/>
    <w:link w:val="NormaleSPIS"/>
    <w:locked/>
    <w:rsid w:val="00775D57"/>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775D57"/>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775D57"/>
    <w:pPr>
      <w:spacing w:before="480"/>
      <w:ind w:firstLine="0"/>
    </w:pPr>
    <w:rPr>
      <w:noProof/>
    </w:rPr>
  </w:style>
  <w:style w:styleId="Odlomakpopisa" w:type="paragraph">
    <w:name w:val="List Paragraph"/>
    <w:basedOn w:val="NormaleSPIS"/>
    <w:next w:val="Normal"/>
    <w:link w:val="OdlomakpopisaChar"/>
    <w:uiPriority w:val="34"/>
    <w:qFormat/>
    <w:rsid w:val="00775D57"/>
    <w:pPr>
      <w:tabs>
        <w:tab w:pos="851" w:val="left"/>
      </w:tabs>
    </w:pPr>
  </w:style>
  <w:style w:customStyle="true" w:styleId="OdlomakpopisaChar" w:type="character">
    <w:name w:val="Odlomak popisa Char"/>
    <w:basedOn w:val="Zadanifontodlomka"/>
    <w:link w:val="Odlomakpopisa"/>
    <w:uiPriority w:val="34"/>
    <w:locked/>
    <w:rsid w:val="00775D57"/>
    <w:rPr>
      <w:rFonts w:cs="Times New Roman" w:eastAsia="Times New Roman" w:hAnsi="Times New Roman" w:ascii="Times New Roman"/>
      <w:sz w:val="24"/>
      <w:szCs w:val="24"/>
      <w:lang w:eastAsia="hr-HR"/>
    </w:rPr>
  </w:style>
  <w:style w:customStyle="true" w:styleId="st1" w:type="character">
    <w:name w:val="st1"/>
    <w:rsid w:val="00775D57"/>
  </w:style>
  <w:style w:styleId="Zaglavlje" w:type="paragraph">
    <w:name w:val="header"/>
    <w:basedOn w:val="Normal"/>
    <w:link w:val="ZaglavljeChar"/>
    <w:uiPriority w:val="99"/>
    <w:unhideWhenUsed/>
    <w:rsid w:val="006C5E92"/>
    <w:pPr>
      <w:tabs>
        <w:tab w:pos="4536" w:val="center"/>
        <w:tab w:pos="9072" w:val="right"/>
      </w:tabs>
      <w:spacing w:after="0"/>
    </w:pPr>
  </w:style>
  <w:style w:customStyle="true" w:styleId="ZaglavljeChar" w:type="character">
    <w:name w:val="Zaglavlje Char"/>
    <w:basedOn w:val="Zadanifontodlomka"/>
    <w:link w:val="Zaglavlje"/>
    <w:uiPriority w:val="99"/>
    <w:rsid w:val="006C5E92"/>
    <w:rPr>
      <w:rFonts w:hAnsi="Times New Roman" w:ascii="Times New Roman"/>
      <w:sz w:val="24"/>
      <w:szCs w:val="24"/>
    </w:rPr>
  </w:style>
  <w:style w:styleId="Podnoje" w:type="paragraph">
    <w:name w:val="footer"/>
    <w:basedOn w:val="Normal"/>
    <w:link w:val="PodnojeChar"/>
    <w:uiPriority w:val="99"/>
    <w:unhideWhenUsed/>
    <w:rsid w:val="006C5E92"/>
    <w:pPr>
      <w:tabs>
        <w:tab w:pos="4536" w:val="center"/>
        <w:tab w:pos="9072" w:val="right"/>
      </w:tabs>
      <w:spacing w:after="0"/>
    </w:pPr>
  </w:style>
  <w:style w:customStyle="true" w:styleId="PodnojeChar" w:type="character">
    <w:name w:val="Podnožje Char"/>
    <w:basedOn w:val="Zadanifontodlomka"/>
    <w:link w:val="Podnoje"/>
    <w:uiPriority w:val="99"/>
    <w:rsid w:val="006C5E92"/>
    <w:rPr>
      <w:rFonts w:hAnsi="Times New Roman" w:ascii="Times New Roman"/>
      <w:sz w:val="24"/>
      <w:szCs w:val="24"/>
    </w:rPr>
  </w:style>
  <w:style w:styleId="Tekstbalonia" w:type="paragraph">
    <w:name w:val="Balloon Text"/>
    <w:basedOn w:val="Normal"/>
    <w:link w:val="TekstbaloniaChar"/>
    <w:uiPriority w:val="99"/>
    <w:semiHidden/>
    <w:unhideWhenUsed/>
    <w:rsid w:val="00F06A41"/>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6A41"/>
    <w:rPr>
      <w:rFonts w:cs="Tahoma" w:hAnsi="Tahoma" w:ascii="Tahoma"/>
      <w:sz w:val="16"/>
      <w:szCs w:val="16"/>
    </w:rPr>
  </w:style>
  <w:style w:styleId="Tekstrezerviranogmjesta" w:type="character">
    <w:name w:val="Placeholder Text"/>
    <w:basedOn w:val="Zadanifontodlomka"/>
    <w:uiPriority w:val="99"/>
    <w:semiHidden/>
    <w:rsid w:val="00F176E8"/>
    <w:rPr>
      <w:color w:val="808080"/>
      <w:bdr w:space="0" w:sz="0" w:color="auto" w:val="none"/>
      <w:shd w:fill="auto" w:color="auto" w:val="clear"/>
    </w:rPr>
  </w:style>
  <w:style w:customStyle="true" w:styleId="eSPISCCParagraphDefaultFont" w:type="character">
    <w:name w:val="eSPIS_CC_Paragraph Default Font"/>
    <w:basedOn w:val="Zadanifontodlomka"/>
    <w:rsid w:val="00F176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76E8"/>
    <w:rPr>
      <w:bdr w:space="0" w:sz="0" w:color="auto" w:val="none"/>
      <w:shd w:fill="FFFFCC" w:color="auto" w:val="clear"/>
      <w:lang w:val="hr-HR"/>
    </w:rPr>
  </w:style>
  <w:style w:customStyle="true" w:styleId="PozadinaSvijetloCrvena" w:type="character">
    <w:name w:val="Pozadina_SvijetloCrvena"/>
    <w:basedOn w:val="eSPISCCParagraphDefaultFont"/>
    <w:rsid w:val="00F176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76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5D57"/>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qFormat/>
    <w:rsid w:val="00775D57"/>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qFormat/>
    <w:rsid w:val="00775D57"/>
    <w:pPr>
      <w:keepNext/>
      <w:numPr>
        <w:ilvl w:val="1"/>
        <w:numId w:val="1"/>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775D57"/>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775D57"/>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775D57"/>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semiHidden/>
    <w:unhideWhenUsed/>
    <w:qFormat/>
    <w:rsid w:val="00775D57"/>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semiHidden/>
    <w:unhideWhenUsed/>
    <w:qFormat/>
    <w:rsid w:val="00775D57"/>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semiHidden/>
    <w:unhideWhenUsed/>
    <w:qFormat/>
    <w:rsid w:val="00775D57"/>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semiHidden/>
    <w:unhideWhenUsed/>
    <w:qFormat/>
    <w:rsid w:val="00775D57"/>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775D57"/>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rsid w:val="00775D57"/>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775D57"/>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775D57"/>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775D57"/>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775D57"/>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775D57"/>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775D57"/>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775D57"/>
    <w:rPr>
      <w:rFonts w:ascii="Arial" w:eastAsia="Times New Roman" w:hAnsi="Arial"/>
      <w:i/>
      <w:noProof/>
      <w:kern w:val="18"/>
      <w:sz w:val="18"/>
      <w:szCs w:val="24"/>
      <w:lang w:eastAsia="hr-HR"/>
    </w:rPr>
  </w:style>
  <w:style w:styleId="Tijeloteksta" w:type="paragraph">
    <w:name w:val="Body Text"/>
    <w:basedOn w:val="Normal"/>
    <w:link w:val="TijelotekstaChar"/>
    <w:semiHidden/>
    <w:unhideWhenUsed/>
    <w:rsid w:val="00775D57"/>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775D57"/>
    <w:rPr>
      <w:rFonts w:ascii="Times New Roman" w:cs="Times New Roman" w:eastAsia="Times New Roman" w:hAnsi="Times New Roman"/>
      <w:sz w:val="24"/>
      <w:szCs w:val="24"/>
      <w:lang w:eastAsia="hr-HR"/>
    </w:rPr>
  </w:style>
  <w:style w:styleId="Podnaslov" w:type="paragraph">
    <w:name w:val="Subtitle"/>
    <w:basedOn w:val="Normal"/>
    <w:next w:val="Normal"/>
    <w:link w:val="PodnaslovChar"/>
    <w:qFormat/>
    <w:rsid w:val="00775D57"/>
    <w:p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775D57"/>
    <w:rPr>
      <w:rFonts w:asciiTheme="majorHAnsi" w:cstheme="majorBidi" w:eastAsiaTheme="majorEastAsia" w:hAnsiTheme="majorHAnsi"/>
      <w:i/>
      <w:iCs/>
      <w:color w:themeColor="accent1" w:val="4F81BD"/>
      <w:spacing w:val="15"/>
      <w:sz w:val="24"/>
      <w:szCs w:val="24"/>
    </w:rPr>
  </w:style>
  <w:style w:customStyle="1" w:styleId="ZapisniarPotpis" w:type="paragraph">
    <w:name w:val="ZapisničarPotpis"/>
    <w:basedOn w:val="Normal"/>
    <w:next w:val="Normal"/>
    <w:qFormat/>
    <w:rsid w:val="00775D57"/>
    <w:pPr>
      <w:spacing w:after="120" w:before="360"/>
      <w:ind w:left="5387"/>
    </w:pPr>
    <w:rPr>
      <w:noProof/>
    </w:rPr>
  </w:style>
  <w:style w:customStyle="1" w:styleId="NormaleSPISChar" w:type="character">
    <w:name w:val="Normal_eSPIS Char"/>
    <w:basedOn w:val="Zadanifontodlomka"/>
    <w:link w:val="NormaleSPIS"/>
    <w:locked/>
    <w:rsid w:val="00775D57"/>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775D57"/>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775D57"/>
    <w:pPr>
      <w:spacing w:before="480"/>
      <w:ind w:firstLine="0"/>
    </w:pPr>
    <w:rPr>
      <w:noProof/>
    </w:rPr>
  </w:style>
  <w:style w:styleId="Odlomakpopisa" w:type="paragraph">
    <w:name w:val="List Paragraph"/>
    <w:basedOn w:val="NormaleSPIS"/>
    <w:next w:val="Normal"/>
    <w:link w:val="OdlomakpopisaChar"/>
    <w:uiPriority w:val="34"/>
    <w:qFormat/>
    <w:rsid w:val="00775D57"/>
    <w:pPr>
      <w:tabs>
        <w:tab w:pos="851" w:val="left"/>
      </w:tabs>
    </w:pPr>
  </w:style>
  <w:style w:customStyle="1" w:styleId="OdlomakpopisaChar" w:type="character">
    <w:name w:val="Odlomak popisa Char"/>
    <w:basedOn w:val="Zadanifontodlomka"/>
    <w:link w:val="Odlomakpopisa"/>
    <w:uiPriority w:val="34"/>
    <w:locked/>
    <w:rsid w:val="00775D57"/>
    <w:rPr>
      <w:rFonts w:ascii="Times New Roman" w:cs="Times New Roman" w:eastAsia="Times New Roman" w:hAnsi="Times New Roman"/>
      <w:sz w:val="24"/>
      <w:szCs w:val="24"/>
      <w:lang w:eastAsia="hr-HR"/>
    </w:rPr>
  </w:style>
  <w:style w:customStyle="1" w:styleId="st1" w:type="character">
    <w:name w:val="st1"/>
    <w:rsid w:val="00775D57"/>
  </w:style>
  <w:style w:styleId="Zaglavlje" w:type="paragraph">
    <w:name w:val="header"/>
    <w:basedOn w:val="Normal"/>
    <w:link w:val="ZaglavljeChar"/>
    <w:uiPriority w:val="99"/>
    <w:unhideWhenUsed/>
    <w:rsid w:val="006C5E92"/>
    <w:pPr>
      <w:tabs>
        <w:tab w:pos="4536" w:val="center"/>
        <w:tab w:pos="9072" w:val="right"/>
      </w:tabs>
      <w:spacing w:after="0"/>
    </w:pPr>
  </w:style>
  <w:style w:customStyle="1" w:styleId="ZaglavljeChar" w:type="character">
    <w:name w:val="Zaglavlje Char"/>
    <w:basedOn w:val="Zadanifontodlomka"/>
    <w:link w:val="Zaglavlje"/>
    <w:uiPriority w:val="99"/>
    <w:rsid w:val="006C5E92"/>
    <w:rPr>
      <w:rFonts w:ascii="Times New Roman" w:hAnsi="Times New Roman"/>
      <w:sz w:val="24"/>
      <w:szCs w:val="24"/>
    </w:rPr>
  </w:style>
  <w:style w:styleId="Podnoje" w:type="paragraph">
    <w:name w:val="footer"/>
    <w:basedOn w:val="Normal"/>
    <w:link w:val="PodnojeChar"/>
    <w:uiPriority w:val="99"/>
    <w:unhideWhenUsed/>
    <w:rsid w:val="006C5E92"/>
    <w:pPr>
      <w:tabs>
        <w:tab w:pos="4536" w:val="center"/>
        <w:tab w:pos="9072" w:val="right"/>
      </w:tabs>
      <w:spacing w:after="0"/>
    </w:pPr>
  </w:style>
  <w:style w:customStyle="1" w:styleId="PodnojeChar" w:type="character">
    <w:name w:val="Podnožje Char"/>
    <w:basedOn w:val="Zadanifontodlomka"/>
    <w:link w:val="Podnoje"/>
    <w:uiPriority w:val="99"/>
    <w:rsid w:val="006C5E92"/>
    <w:rPr>
      <w:rFonts w:ascii="Times New Roman" w:hAnsi="Times New Roman"/>
      <w:sz w:val="24"/>
      <w:szCs w:val="24"/>
    </w:rPr>
  </w:style>
  <w:style w:styleId="Tekstbalonia" w:type="paragraph">
    <w:name w:val="Balloon Text"/>
    <w:basedOn w:val="Normal"/>
    <w:link w:val="TekstbaloniaChar"/>
    <w:uiPriority w:val="99"/>
    <w:semiHidden/>
    <w:unhideWhenUsed/>
    <w:rsid w:val="00F06A41"/>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06A41"/>
    <w:rPr>
      <w:rFonts w:ascii="Tahoma" w:cs="Tahoma" w:hAnsi="Tahoma"/>
      <w:sz w:val="16"/>
      <w:szCs w:val="16"/>
    </w:rPr>
  </w:style>
  <w:style w:styleId="Tekstrezerviranogmjesta" w:type="character">
    <w:name w:val="Placeholder Text"/>
    <w:basedOn w:val="Zadanifontodlomka"/>
    <w:uiPriority w:val="99"/>
    <w:semiHidden/>
    <w:rsid w:val="00F176E8"/>
    <w:rPr>
      <w:color w:val="808080"/>
      <w:bdr w:color="auto" w:space="0" w:sz="0" w:val="none"/>
      <w:shd w:color="auto" w:fill="auto" w:val="clear"/>
    </w:rPr>
  </w:style>
  <w:style w:customStyle="1" w:styleId="eSPISCCParagraphDefaultFont" w:type="character">
    <w:name w:val="eSPIS_CC_Paragraph Default Font"/>
    <w:basedOn w:val="Zadanifontodlomka"/>
    <w:rsid w:val="00F176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76E8"/>
    <w:rPr>
      <w:bdr w:color="auto" w:space="0" w:sz="0" w:val="none"/>
      <w:shd w:color="auto" w:fill="FFFFCC" w:val="clear"/>
      <w:lang w:val="hr-HR"/>
    </w:rPr>
  </w:style>
  <w:style w:customStyle="1" w:styleId="PozadinaSvijetloCrvena" w:type="character">
    <w:name w:val="Pozadina_SvijetloCrvena"/>
    <w:basedOn w:val="eSPISCCParagraphDefaultFont"/>
    <w:rsid w:val="00F176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76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29662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1149</izvorni_sadrzaj>
    <derivirana_varijabla naziv="DomainObject.Predmet.Broj_1">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2016.</izvorni_sadrzaj>
    <derivirana_varijabla naziv="DomainObject.Predmet.DatumOsnivanja_1">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 1.4.2016</izvorni_sadrzaj>
    <derivirana_varijabla naziv="DomainObject.Predmet.Opis_1">Prijedlog za pokretanje st. postupka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St-1149/2016</izvorni_sadrzaj>
    <derivirana_varijabla naziv="DomainObject.Predmet.OznakaBroj_1">St-1149/2016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QUEEN društvo s ograničenom odgovornošću za trgovinu i ugostiteljstvo zastupanog po punomoćniku Zorislav Novoselac; Mirela Baradia</izvorni_sadrzaj>
    <derivirana_varijabla naziv="DomainObject.Predmet.ProtustrankaFormated_1">  QUEEN društvo s ograničenom odgovornošću za trgovinu i ugostiteljstvo zastupanog po punomoćniku Zorislav Novoselac; Mirela Baradia</derivirana_varijabla>
  </DomainObject.Predmet.ProtustrankaFormated>
  <DomainObject.Predmet.ProtustrankaFormatedOIB>
    <izvorni_sadrzaj>  QUEEN društvo s ograničenom odgovornošću za trgovinu i ugostiteljstvo, OIB 55488503548 zastupanog po punomoćniku Zorislav Novoselac; Mirela Baradia</izvorni_sadrzaj>
    <derivirana_varijabla naziv="DomainObject.Predmet.ProtustrankaFormatedOIB_1">  QUEEN društvo s ograničenom odgovornošću za trgovinu i ugostiteljstvo, OIB 55488503548 zastupanog po punomoćniku Zorislav Novoselac; Mirela Baradia</derivirana_varijabla>
  </DomainObject.Predmet.ProtustrankaFormatedOIB>
  <DomainObject.Predmet.ProtustrankaFormatedWithAdress>
    <izvorni_sadrzaj> QUEEN društvo s ograničenom odgovornošću za trgovinu i ugostiteljstvo, Zagrebačka 25, 42000 Varaždin zastupanog po punomoćniku Zorislav Novoselac; Mirela Baradia</izvorni_sadrzaj>
    <derivirana_varijabla naziv="DomainObject.Predmet.ProtustrankaFormatedWithAdress_1"> QUEEN društvo s ograničenom odgovornošću za trgovinu i ugostiteljstvo, Zagrebačka 25, 42000 Varaždin zastupanog po punomoćniku Zorislav Novoselac; Mirela Baradia</derivirana_varijabla>
  </DomainObject.Predmet.ProtustrankaFormatedWithAdress>
  <DomainObject.Predmet.ProtustrankaFormatedWithAdressOIB>
    <izvorni_sadrzaj> QUEEN društvo s ograničenom odgovornošću za trgovinu i ugostiteljstvo, OIB 55488503548, Zagrebačka 25, 42000 Varaždin zastupanog po punomoćniku Zorislav Novoselac; Mirela Baradia</izvorni_sadrzaj>
    <derivirana_varijabla naziv="DomainObject.Predmet.ProtustrankaFormatedWithAdressOIB_1"> QUEEN društvo s ograničenom odgovornošću za trgovinu i ugostiteljstvo, OIB 55488503548, Zagrebačka 25, 42000 Varaždin zastupanog po punomoćniku Zorislav Novoselac; Mirela Baradia</derivirana_varijabla>
  </DomainObject.Predmet.ProtustrankaFormatedWithAdressOIB>
  <DomainObject.Predmet.ProtustrankaWithAdress>
    <izvorni_sadrzaj>QUEEN društvo s ograničenom odgovornošću za trgovinu i ugostiteljstvo Zagrebačka 25, 42000 Varaždin</izvorni_sadrzaj>
    <derivirana_varijabla naziv="DomainObject.Predmet.ProtustrankaWithAdress_1">QUEEN društvo s ograničenom odgovornošću za trgovinu i ugostiteljstvo Zagrebačka 25, 42000 Varaždin</derivirana_varijabla>
  </DomainObject.Predmet.ProtustrankaWithAdress>
  <DomainObject.Predmet.ProtustrankaWithAdressOIB>
    <izvorni_sadrzaj>QUEEN društvo s ograničenom odgovornošću za trgovinu i ugostiteljstvo, OIB 55488503548, Zagrebačka 25, 42000 Varaždin</izvorni_sadrzaj>
    <derivirana_varijabla naziv="DomainObject.Predmet.ProtustrankaWithAdressOIB_1">QUEEN društvo s ograničenom odgovornošću za trgovinu i ugostiteljstvo, OIB 55488503548, Zagrebačka 25, 42000 Varaždin</derivirana_varijabla>
  </DomainObject.Predmet.ProtustrankaWithAdressOIB>
  <DomainObject.Predmet.ProtustrankaNazivFormated>
    <izvorni_sadrzaj>QUEEN društvo s ograničenom odgovornošću za trgovinu i ugostiteljstvo</izvorni_sadrzaj>
    <derivirana_varijabla naziv="DomainObject.Predmet.ProtustrankaNazivFormated_1">QUEEN društvo s ograničenom odgovornošću za trgovinu i ugostiteljstvo</derivirana_varijabla>
  </DomainObject.Predmet.ProtustrankaNazivFormated>
  <DomainObject.Predmet.ProtustrankaNazivFormatedOIB>
    <izvorni_sadrzaj>QUEEN društvo s ograničenom odgovornošću za trgovinu i ugostiteljstvo, OIB 55488503548</izvorni_sadrzaj>
    <derivirana_varijabla naziv="DomainObject.Predmet.ProtustrankaNazivFormatedOIB_1">QUEEN društvo s ograničenom odgovornošću za trgovinu i ugostiteljstvo, OIB 55488503548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4461.05</izvorni_sadrzaj>
    <derivirana_varijabla naziv="DomainObject.Predmet.TrenutnaVrijednost_1">4461.05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QUEEN društvo s ograničenom odgovornošću za trgovinu i ugostiteljstvo zastupanog po punomoćniku Zorislav Novoselac; Mirela Baradia</item>
    </izvorni_sadrzaj>
    <derivirana_varijabla naziv="DomainObject.Predmet.ProtuStrankaListFormated_1">
      <item>QUEEN društvo s ograničenom odgovornošću za trgovinu i ugostiteljstvo zastupanog po punomoćniku Zorislav Novoselac; Mirela Baradia</item>
    </derivirana_varijabla>
  </DomainObject.Predmet.ProtuStrankaListFormated>
  <DomainObject.Predmet.ProtuStrankaListFormatedOIB>
    <izvorni_sadrzaj>
      <item>QUEEN društvo s ograničenom odgovornošću za trgovinu i ugostiteljstvo, OIB 55488503548 zastupanog po punomoćniku Zorislav Novoselac; Mirela Baradia</item>
    </izvorni_sadrzaj>
    <derivirana_varijabla naziv="DomainObject.Predmet.ProtuStrankaListFormatedOIB_1">
      <item>QUEEN društvo s ograničenom odgovornošću za trgovinu i ugostiteljstvo, OIB 55488503548 zastupanog po punomoćniku Zorislav Novoselac; Mirela Baradia</item>
    </derivirana_varijabla>
  </DomainObject.Predmet.ProtuStrankaListFormatedOIB>
  <DomainObject.Predmet.ProtuStrankaListFormatedWithAdress>
    <izvorni_sadrzaj>
      <item>QUEEN društvo s ograničenom odgovornošću za trgovinu i ugostiteljstvo, Zagrebačka 25, 42000 Varaždin zastupanog po punomoćniku Zorislav Novoselac; Mirela Baradia</item>
    </izvorni_sadrzaj>
    <derivirana_varijabla naziv="DomainObject.Predmet.ProtuStrankaListFormatedWithAdress_1">
      <item>QUEEN društvo s ograničenom odgovornošću za trgovinu i ugostiteljstvo, Zagrebačka 25, 42000 Varaždin zastupanog po punomoćniku Zorislav Novoselac; Mirela Baradia</item>
    </derivirana_varijabla>
  </DomainObject.Predmet.ProtuStrankaListFormatedWithAdress>
  <DomainObject.Predmet.ProtuStrankaListFormatedWithAdressOIB>
    <izvorni_sadrzaj>
      <item>QUEEN društvo s ograničenom odgovornošću za trgovinu i ugostiteljstvo, OIB 55488503548, Zagrebačka 25, 42000 Varaždin zastupanog po punomoćniku Zorislav Novoselac; Mirela Baradia</item>
    </izvorni_sadrzaj>
    <derivirana_varijabla naziv="DomainObject.Predmet.ProtuStrankaListFormatedWithAdressOIB_1">
      <item>QUEEN društvo s ograničenom odgovornošću za trgovinu i ugostiteljstvo, OIB 55488503548, Zagrebačka 25, 42000 Varaždin zastupanog po punomoćniku Zorislav Novoselac; Mirela Baradia</item>
    </derivirana_varijabla>
  </DomainObject.Predmet.ProtuStrankaListFormatedWithAdressOIB>
  <DomainObject.Predmet.ProtuStrankaListNazivFormated>
    <izvorni_sadrzaj>
      <item>QUEEN društvo s ograničenom odgovornošću za trgovinu i ugostiteljstvo</item>
    </izvorni_sadrzaj>
    <derivirana_varijabla naziv="DomainObject.Predmet.ProtuStrankaListNazivFormated_1">
      <item>QUEEN društvo s ograničenom odgovornošću za trgovinu i ugostiteljstvo</item>
    </derivirana_varijabla>
  </DomainObject.Predmet.ProtuStrankaListNazivFormated>
  <DomainObject.Predmet.ProtuStrankaListNazivFormatedOIB>
    <izvorni_sadrzaj>
      <item>QUEEN društvo s ograničenom odgovornošću za trgovinu i ugostiteljstvo, OIB 55488503548</item>
    </izvorni_sadrzaj>
    <derivirana_varijabla naziv="DomainObject.Predmet.ProtuStrankaListNazivFormatedOIB_1">
      <item>QUEEN društvo s ograničenom odgovornošću za trgovinu i ugostiteljstvo, OIB 55488503548</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Financijska agencija</item>
      <item>Sudski registar</item>
      <item>Mirela Baradia punomoćnica sudionika u postupku QUEEN društvo s ograničenom odgovornošću za trgovinu i ugostiteljstvo</item>
      <item>Zorislav Novoselac punomoćnik sudionika u postupku QUEEN društvo s ograničenom odgovornošću za trgovinu i ugostiteljstvo</item>
    </izvorni_sadrzaj>
    <derivirana_varijabla naziv="DomainObject.Predmet.OstaliListFormated_1">
      <item>Županijsko državno odvjetništvo u Varaždinu punomoćnik sudionika u postupku RH Ministarstvo financija - Porezna uprava, Područni ured sjeverna Hrvatska</item>
      <item>Financijska agencija</item>
      <item>Sudski registar</item>
      <item>Mirela Baradia punomoćnica sudionika u postupku QUEEN društvo s ograničenom odgovornošću za trgovinu i ugostiteljstvo</item>
      <item>Zorislav Novoselac punomoćnik sudionika u postupku QUEEN društvo s ograničenom odgovornošću za trgovinu i ugostiteljstvo</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Financijska agencija, OIB 85821130368</item>
      <item>Sudski registar</item>
      <item>Mirela Baradia, OIB 71010004879 punomoćnica sudionika u postupku QUEEN društvo s ograničenom odgovornošću za trgovinu i ugostiteljstvo</item>
      <item>Zorislav Novoselac, OIB 35178090537 punomoćnik sudionika u postupku QUEEN društvo s ograničenom odgovornošću za trgovinu i ugostiteljstvo</item>
    </izvorni_sadrzaj>
    <derivirana_varijabla naziv="DomainObject.Predmet.OstaliListFormatedOIB_1">
      <item>Županijsko državno odvjetništvo u Varaždinu punomoćnik sudionika u postupku RH Ministarstvo financija - Porezna uprava, Područni ured sjeverna Hrvatska</item>
      <item>Financijska agencija, OIB 85821130368</item>
      <item>Sudski registar</item>
      <item>Mirela Baradia, OIB 71010004879 punomoćnica sudionika u postupku QUEEN društvo s ograničenom odgovornošću za trgovinu i ugostiteljstvo</item>
      <item>Zorislav Novoselac, OIB 35178090537 punomoćnik sudionika u postupku QUEEN društvo s ograničenom odgovornošću za trgovinu i ugostiteljstvo</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Financijska agencija, Ulica grada Vukovara 70, 10000 Zagreb</item>
      <item>Sudski registar</item>
      <item>Mirela Baradia, Ulica Alojzija Stepinca 1 A, 42000 Varaždin punomoćnica sudionika u postupku QUEEN društvo s ograničenom odgovornošću za trgovinu i ugostiteljstvo</item>
      <item>Zorislav Novoselac, Martina Divalta 38, 31000 Osijek punomoćnik sudionika u postupku QUEEN društvo s ograničenom odgovornošću za trgovinu i ugostiteljstvo</item>
    </izvorni_sadrzaj>
    <derivirana_varijabla naziv="DomainObject.Predmet.OstaliListFormatedWithAdress_1">
      <item>Županijsko državno odvjetništvo u Varaždinu punomoćnik sudionika u postupku RH Ministarstvo financija - Porezna uprava, Područni ured sjeverna Hrvatska</item>
      <item>Financijska agencija, Ulica grada Vukovara 70, 10000 Zagreb</item>
      <item>Sudski registar</item>
      <item>Mirela Baradia, Ulica Alojzija Stepinca 1 A, 42000 Varaždin punomoćnica sudionika u postupku QUEEN društvo s ograničenom odgovornošću za trgovinu i ugostiteljstvo</item>
      <item>Zorislav Novoselac, Martina Divalta 38, 31000 Osijek punomoćnik sudionika u postupku QUEEN društvo s ograničenom odgovornošću za trgovinu i ugostiteljstvo</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Financijska agencija, OIB 85821130368, Ulica grada Vukovara 70, 10000 Zagreb</item>
      <item>Sudski registar</item>
      <item>Mirela Baradia, OIB 71010004879, Ulica Alojzija Stepinca 1 A, 42000 Varaždin punomoćnica sudionika u postupku QUEEN društvo s ograničenom odgovornošću za trgovinu i ugostiteljstvo</item>
      <item>Zorislav Novoselac, OIB 35178090537, Martina Divalta 38, 31000 Osijek punomoćnik sudionika u postupku QUEEN društvo s ograničenom odgovornošću za trgovinu i ugostiteljstvo</item>
    </izvorni_sadrzaj>
    <derivirana_varijabla naziv="DomainObject.Predmet.OstaliListFormatedWithAdressOIB_1">
      <item>Županijsko državno odvjetništvo u Varaždinu punomoćnik sudionika u postupku RH Ministarstvo financija - Porezna uprava, Područni ured sjeverna Hrvatska</item>
      <item>Financijska agencija, OIB 85821130368, Ulica grada Vukovara 70, 10000 Zagreb</item>
      <item>Sudski registar</item>
      <item>Mirela Baradia, OIB 71010004879, Ulica Alojzija Stepinca 1 A, 42000 Varaždin punomoćnica sudionika u postupku QUEEN društvo s ograničenom odgovornošću za trgovinu i ugostiteljstvo</item>
      <item>Zorislav Novoselac, OIB 35178090537, Martina Divalta 38, 31000 Osijek punomoćnik sudionika u postupku QUEEN društvo s ograničenom odgovornošću za trgovinu i ugostiteljstvo</item>
    </derivirana_varijabla>
  </DomainObject.Predmet.OstaliListFormatedWithAdressOIB>
  <DomainObject.Predmet.OstaliListNazivFormated>
    <izvorni_sadrzaj>
      <item>Županijsko državno odvjetništvo u Varaždinu</item>
      <item>Financijska agencija</item>
      <item>Sudski registar</item>
      <item>Mirela Baradia</item>
      <item>Zorislav Novoselac</item>
    </izvorni_sadrzaj>
    <derivirana_varijabla naziv="DomainObject.Predmet.OstaliListNazivFormated_1">
      <item>Županijsko državno odvjetništvo u Varaždinu</item>
      <item>Financijska agencija</item>
      <item>Sudski registar</item>
      <item>Mirela Baradia</item>
      <item>Zorislav Novoselac</item>
    </derivirana_varijabla>
  </DomainObject.Predmet.OstaliListNazivFormated>
  <DomainObject.Predmet.OstaliListNazivFormatedOIB>
    <izvorni_sadrzaj>
      <item>Županijsko državno odvjetništvo u Varaždinu</item>
      <item>Financijska agencija, OIB 85821130368</item>
      <item>Sudski registar</item>
      <item>Mirela Baradia, OIB 71010004879</item>
      <item>Zorislav Novoselac, OIB 35178090537</item>
    </izvorni_sadrzaj>
    <derivirana_varijabla naziv="DomainObject.Predmet.OstaliListNazivFormatedOIB_1">
      <item>Županijsko državno odvjetništvo u Varaždinu</item>
      <item>Financijska agencija, OIB 85821130368</item>
      <item>Sudski registar</item>
      <item>Mirela Baradia, OIB 71010004879</item>
      <item>Zorislav Novoselac, OIB 35178090537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QUEEN društvo s ograničenom odgovornošću za trgovinu i ugostiteljstvo</izvorni_sadrzaj>
    <derivirana_varijabla naziv="DomainObject.Predmet.ProtustrankaIDrugi_1">QUEEN društvo s ograničenom odgovornošću za trgovinu i ugostiteljstvo</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QUEEN društvo s ograničenom odgovornošću za trgovinu i ugostiteljstvo, OIB 55488503548, Zagrebačka 25, 42000 Varaždin</izvorni_sadrzaj>
    <derivirana_varijabla naziv="DomainObject.Predmet.ProtustrankaIDrugiAdressOIB_1">QUEEN društvo s ograničenom odgovornošću za trgovinu i ugostiteljstvo, OIB 55488503548, Zagrebačka 25,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QUEEN društvo s ograničenom odgovornošću za trgovinu i ugostiteljstvo</item>
      <item>Županijsko državno odvjetništvo u Varaždinu</item>
      <item>RH Ministarstvo financija - Porezna uprava, Područni ured sjeverna Hrvatska</item>
      <item>Financijska agencija</item>
      <item>Sudski registar</item>
      <item>Mirela Baradia</item>
      <item>Zorislav Novoselac</item>
    </izvorni_sadrzaj>
    <derivirana_varijabla naziv="DomainObject.Predmet.SudioniciListNaziv_1">
      <item>QUEEN društvo s ograničenom odgovornošću za trgovinu i ugostiteljstvo</item>
      <item>Županijsko državno odvjetništvo u Varaždinu</item>
      <item>RH Ministarstvo financija - Porezna uprava, Područni ured sjeverna Hrvatska</item>
      <item>Financijska agencija</item>
      <item>Sudski registar</item>
      <item>Mirela Baradia</item>
      <item>Zorislav Novoselac</item>
    </derivirana_varijabla>
  </DomainObject.Predmet.SudioniciListNaziv>
  <DomainObject.Predmet.SudioniciListAdressOIB>
    <izvorni_sadrzaj>
      <item>QUEEN društvo s ograničenom odgovornošću za trgovinu i ugostiteljstvo, OIB 55488503548, Zagrebačka 25,42000 Varaždin</item>
      <item>Županijsko državno odvjetništvo u Varaždinu</item>
      <item>RH Ministarstvo financija - Porezna uprava, Područni ured sjeverna Hrvatska, OIB 18683136487, Graberje 1,42000 Varaždin</item>
      <item>Financijska agencija, OIB 85821130368, Ulica grada Vukovara 70,10000 Zagreb</item>
      <item>Sudski registar</item>
      <item>Mirela Baradia, OIB 71010004879, Ulica Alojzija Stepinca 1 A,42000 Varaždin</item>
      <item>Zorislav Novoselac, OIB 35178090537, Martina Divalta 38,31000 Osijek</item>
    </izvorni_sadrzaj>
    <derivirana_varijabla naziv="DomainObject.Predmet.SudioniciListAdressOIB_1">
      <item>QUEEN društvo s ograničenom odgovornošću za trgovinu i ugostiteljstvo, OIB 55488503548, Zagrebačka 25,42000 Varaždin</item>
      <item>Županijsko državno odvjetništvo u Varaždinu</item>
      <item>RH Ministarstvo financija - Porezna uprava, Područni ured sjeverna Hrvatska, OIB 18683136487, Graberje 1,42000 Varaždin</item>
      <item>Financijska agencija, OIB 85821130368, Ulica grada Vukovara 70,10000 Zagreb</item>
      <item>Sudski registar</item>
      <item>Mirela Baradia, OIB 71010004879, Ulica Alojzija Stepinca 1 A,42000 Varaždin</item>
      <item>Zorislav Novoselac, OIB 35178090537, Martina Divalta 38,31000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55488503548</item>
      <item>, OIB null</item>
      <item>, OIB 18683136487</item>
      <item>, OIB 85821130368</item>
      <item>, OIB null</item>
      <item>, OIB 71010004879</item>
      <item>, OIB 35178090537</item>
    </izvorni_sadrzaj>
    <derivirana_varijabla naziv="DomainObject.Predmet.SudioniciListNazivOIB_1">
      <item>, OIB 55488503548</item>
      <item>, OIB null</item>
      <item>, OIB 18683136487</item>
      <item>, OIB 85821130368</item>
      <item>, OIB null</item>
      <item>, OIB 71010004879</item>
      <item>, OIB 35178090537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4D8AEF-E509-44F5-AC08-C5A81412E8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596</properties:Words>
  <properties:Characters>3323</properties:Characters>
  <properties:Lines>81</properties:Lines>
  <properties:Paragraphs>29</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2018-09-26T10:11:00Z</dcterms:created>
  <dc:creator>Tihana Martinez</dc:creator>
  <cp:lastModifiedBy>Tihana Martinez</cp:lastModifiedBy>
  <cp:lastPrinted>2018-09-26T11:21:00Z</cp:lastPrinted>
  <dcterms:modified xmlns:xsi="http://www.w3.org/2001/XMLSchema-instance" xsi:type="dcterms:W3CDTF">2018-09-26T11:22:00Z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(St-1149-16-33 Rješenje o nagradi privremenom stečajnom upravitelju-26.9.18..docx)</vt:lpwstr>
  </prop:property>
  <prop:property name="CC_coloring" pid="4" fmtid="{D5CDD505-2E9C-101B-9397-08002B2CF9AE}">
    <vt:bool>false</vt:bool>
  </prop:property>
  <prop:property name="BrojStranica" pid="5" fmtid="{D5CDD505-2E9C-101B-9397-08002B2CF9AE}">
    <vt:i4>2</vt:i4>
  </prop:property>
</prop:Properties>
</file>