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aa07f5" w14:paraId="8aa07f5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501C6D">
        <w:rPr>
          <w:rFonts w:hAnsi="Times New Roman" w:ascii="Times New Roman"/>
          <w:sz w:val="24"/>
        </w:rPr>
        <w:t>2426/17</w:t>
      </w:r>
      <w:r w:rsidR="00142D56">
        <w:rPr>
          <w:rFonts w:hAnsi="Times New Roman" w:ascii="Times New Roman"/>
          <w:sz w:val="24"/>
        </w:rPr>
        <w:t>-10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501C6D" w:rsidR="0036625F" w:rsidRPr="00501C6D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501C6D" w:rsidRPr="00501C6D">
        <w:rPr>
          <w:rFonts w:hAnsi="Times New Roman" w:ascii="Times New Roman"/>
          <w:sz w:val="24"/>
        </w:rPr>
        <w:t>NANETTE BOROVJE d.o.o. Zagreb, Sarajevska cesta 62, OIB: 93909100483</w:t>
      </w:r>
      <w:r w:rsidR="00501C6D">
        <w:rPr>
          <w:rFonts w:hAnsi="Times New Roman" w:ascii="Times New Roman"/>
          <w:sz w:val="24"/>
        </w:rPr>
        <w:t xml:space="preserve"> </w:t>
      </w:r>
      <w:r w:rsidR="00B25DAA" w:rsidRPr="00501C6D">
        <w:rPr>
          <w:rFonts w:hAnsi="Times New Roman" w:ascii="Times New Roman"/>
          <w:sz w:val="24"/>
        </w:rPr>
        <w:t xml:space="preserve">pokrenutom </w:t>
      </w:r>
      <w:r w:rsidR="00A9788A" w:rsidRPr="00501C6D">
        <w:rPr>
          <w:rFonts w:hAnsi="Times New Roman" w:ascii="Times New Roman"/>
          <w:sz w:val="24"/>
        </w:rPr>
        <w:t>na prijedlog vjerovnika</w:t>
      </w:r>
      <w:r w:rsidR="00501C6D" w:rsidRPr="00501C6D">
        <w:rPr>
          <w:rFonts w:hAnsi="Times New Roman" w:ascii="Times New Roman"/>
          <w:sz w:val="24"/>
        </w:rPr>
        <w:t xml:space="preserve"> ERSTE GROUP BANK AG, Graben 21, A-1010, Beč, Republika Austrija, OIB: 46710466529, </w:t>
      </w:r>
      <w:r w:rsidR="000147F1" w:rsidRPr="00501C6D">
        <w:rPr>
          <w:rFonts w:hAnsi="Times New Roman" w:ascii="Times New Roman"/>
          <w:sz w:val="24"/>
        </w:rPr>
        <w:t>kojega zastupa</w:t>
      </w:r>
      <w:r w:rsidR="00501C6D" w:rsidRPr="00501C6D">
        <w:rPr>
          <w:rFonts w:hAnsi="Times New Roman" w:ascii="Times New Roman"/>
          <w:sz w:val="24"/>
        </w:rPr>
        <w:t xml:space="preserve"> punomoćnik Zvonimir Buterin, odvjetniku u Buterin&amp;Posavec odvjetničkom društvu d.o.o., Zagreb, Draškovićeva 82, 28. rujna </w:t>
      </w:r>
      <w:r w:rsidR="00A23DC2" w:rsidRPr="00501C6D">
        <w:rPr>
          <w:rFonts w:hAnsi="Times New Roman" w:ascii="Times New Roman"/>
          <w:sz w:val="24"/>
        </w:rPr>
        <w:t>201</w:t>
      </w:r>
      <w:r w:rsidR="00FA08B8" w:rsidRPr="00501C6D">
        <w:rPr>
          <w:rFonts w:hAnsi="Times New Roman" w:ascii="Times New Roman"/>
          <w:sz w:val="24"/>
        </w:rPr>
        <w:t>7</w:t>
      </w:r>
      <w:r w:rsidR="00A23DC2" w:rsidRPr="00501C6D">
        <w:rPr>
          <w:rFonts w:hAnsi="Times New Roman" w:ascii="Times New Roman"/>
          <w:sz w:val="24"/>
        </w:rPr>
        <w:t>.</w:t>
      </w:r>
      <w:r w:rsidRPr="00501C6D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0147F1">
      <w:pPr>
        <w:jc w:val="center"/>
        <w:rPr>
          <w:rFonts w:hAnsi="Times New Roman" w:ascii="Times New Roman"/>
          <w:b/>
          <w:sz w:val="24"/>
        </w:rPr>
      </w:pPr>
    </w:p>
    <w:p w:rsidRDefault="008742B9" w:rsidP="000147F1" w:rsidR="008742B9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45C55" w:rsidRPr="000147F1">
        <w:rPr>
          <w:lang w:val="hr-HR"/>
        </w:rPr>
        <w:t>Pokreće se postupak radi utvrđivanja uv</w:t>
      </w:r>
      <w:r w:rsidR="00780756" w:rsidRPr="000147F1">
        <w:rPr>
          <w:lang w:val="hr-HR"/>
        </w:rPr>
        <w:t>j</w:t>
      </w:r>
      <w:r w:rsidR="00545C55" w:rsidRPr="000147F1">
        <w:rPr>
          <w:lang w:val="hr-HR"/>
        </w:rPr>
        <w:t xml:space="preserve">eta za otvaranje </w:t>
      </w:r>
      <w:r w:rsidRPr="000147F1">
        <w:rPr>
          <w:lang w:val="hr-HR"/>
        </w:rPr>
        <w:t xml:space="preserve">stečajnog postupka </w:t>
      </w:r>
      <w:r w:rsidR="00AA0341" w:rsidRPr="000147F1">
        <w:rPr>
          <w:lang w:val="hr-HR"/>
        </w:rPr>
        <w:t xml:space="preserve">(prethodni postupak) </w:t>
      </w:r>
      <w:r w:rsidRPr="000147F1">
        <w:rPr>
          <w:lang w:val="hr-HR"/>
        </w:rPr>
        <w:t>nad dužnikom</w:t>
      </w:r>
      <w:r w:rsidR="00501C6D">
        <w:rPr>
          <w:lang w:val="hr-HR"/>
        </w:rPr>
        <w:t xml:space="preserve"> </w:t>
      </w:r>
      <w:r w:rsidR="006D3803" w:rsidRPr="000147F1">
        <w:rPr>
          <w:lang w:val="hr-HR"/>
        </w:rPr>
        <w:t xml:space="preserve"> </w:t>
      </w:r>
      <w:r w:rsidR="00501C6D" w:rsidRPr="00501C6D">
        <w:rPr>
          <w:lang w:val="hr-HR"/>
        </w:rPr>
        <w:t>NANETTE BOROVJE d.o.o. Zagreb, Sarajevska cesta 62, OIB: 93909100483</w:t>
      </w:r>
      <w:r w:rsidR="00501C6D">
        <w:rPr>
          <w:lang w:val="hr-HR"/>
        </w:rPr>
        <w:t>.</w:t>
      </w:r>
    </w:p>
    <w:p w:rsidRDefault="00B346AF" w:rsidP="000147F1" w:rsidR="00B346AF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8742B9" w:rsidP="000147F1" w:rsidR="00EC5A2B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545C55" w:rsidRPr="000147F1">
        <w:rPr>
          <w:lang w:val="hr-HR"/>
        </w:rPr>
        <w:t>II</w:t>
      </w:r>
      <w:r w:rsidRPr="000147F1">
        <w:rPr>
          <w:lang w:val="hr-HR"/>
        </w:rPr>
        <w:t>.</w:t>
      </w:r>
      <w:r w:rsidR="00545C55" w:rsidRPr="000147F1">
        <w:rPr>
          <w:lang w:val="hr-HR"/>
        </w:rPr>
        <w:t xml:space="preserve"> </w:t>
      </w:r>
      <w:r w:rsidR="00EC5A2B" w:rsidRPr="000147F1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0147F1">
        <w:rPr>
          <w:lang w:val="hr-HR"/>
        </w:rPr>
        <w:t xml:space="preserve">to ročište </w:t>
      </w:r>
      <w:r w:rsidR="00EC5A2B" w:rsidRPr="000147F1">
        <w:rPr>
          <w:lang w:val="hr-HR"/>
        </w:rPr>
        <w:t>zakazuje za dan:</w:t>
      </w:r>
    </w:p>
    <w:p w:rsidRDefault="000147F1" w:rsidP="00EC5A2B" w:rsidR="00EC5A2B" w:rsidRPr="000147F1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 </w:t>
      </w:r>
      <w:r w:rsidR="00501C6D">
        <w:rPr>
          <w:rFonts w:hAnsi="Times New Roman" w:ascii="Times New Roman"/>
          <w:b/>
          <w:sz w:val="24"/>
          <w:u w:val="single"/>
        </w:rPr>
        <w:t>21. studenoga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201</w:t>
      </w:r>
      <w:r w:rsidR="00FA08B8" w:rsidRPr="000147F1">
        <w:rPr>
          <w:rFonts w:hAnsi="Times New Roman" w:ascii="Times New Roman"/>
          <w:b/>
          <w:sz w:val="24"/>
          <w:u w:val="single"/>
        </w:rPr>
        <w:t>7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. u </w:t>
      </w:r>
      <w:r w:rsidR="00501C6D">
        <w:rPr>
          <w:rFonts w:hAnsi="Times New Roman" w:ascii="Times New Roman"/>
          <w:b/>
          <w:sz w:val="24"/>
          <w:u w:val="single"/>
        </w:rPr>
        <w:t>11.20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na </w:t>
      </w:r>
      <w:r w:rsidR="00EC5A2B" w:rsidRPr="000147F1">
        <w:rPr>
          <w:rFonts w:hAnsi="Times New Roman" w:ascii="Times New Roman"/>
          <w:sz w:val="24"/>
        </w:rPr>
        <w:t>Trgovačko</w:t>
      </w:r>
      <w:r w:rsidRPr="000147F1">
        <w:rPr>
          <w:rFonts w:hAnsi="Times New Roman" w:ascii="Times New Roman"/>
          <w:sz w:val="24"/>
        </w:rPr>
        <w:t>m</w:t>
      </w:r>
      <w:r w:rsidR="00EC5A2B" w:rsidRPr="000147F1">
        <w:rPr>
          <w:rFonts w:hAnsi="Times New Roman" w:ascii="Times New Roman"/>
          <w:sz w:val="24"/>
        </w:rPr>
        <w:t xml:space="preserve"> sud</w:t>
      </w:r>
      <w:r w:rsidRPr="000147F1">
        <w:rPr>
          <w:rFonts w:hAnsi="Times New Roman" w:ascii="Times New Roman"/>
          <w:sz w:val="24"/>
        </w:rPr>
        <w:t>u</w:t>
      </w:r>
      <w:r w:rsidR="00EC5A2B" w:rsidRPr="000147F1">
        <w:rPr>
          <w:rFonts w:hAnsi="Times New Roman" w:ascii="Times New Roman"/>
          <w:sz w:val="24"/>
        </w:rPr>
        <w:t xml:space="preserve"> u Zagrebu</w:t>
      </w:r>
      <w:r w:rsidRPr="000147F1">
        <w:rPr>
          <w:rFonts w:hAnsi="Times New Roman" w:ascii="Times New Roman"/>
          <w:sz w:val="24"/>
        </w:rPr>
        <w:t>,</w:t>
      </w:r>
      <w:r w:rsidR="00B25DAA" w:rsidRPr="000147F1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sudnica </w:t>
      </w:r>
      <w:r w:rsidR="00501C6D">
        <w:rPr>
          <w:rFonts w:hAnsi="Times New Roman" w:ascii="Times New Roman"/>
          <w:sz w:val="24"/>
        </w:rPr>
        <w:t>96/II</w:t>
      </w:r>
      <w:r w:rsidR="00FA08B8" w:rsidRPr="000147F1">
        <w:rPr>
          <w:rFonts w:hAnsi="Times New Roman" w:ascii="Times New Roman"/>
          <w:sz w:val="24"/>
        </w:rPr>
        <w:t xml:space="preserve"> (</w:t>
      </w:r>
      <w:r w:rsidR="00501C6D">
        <w:rPr>
          <w:rFonts w:hAnsi="Times New Roman" w:ascii="Times New Roman"/>
          <w:sz w:val="24"/>
        </w:rPr>
        <w:t>Mala</w:t>
      </w:r>
      <w:r w:rsidR="00D2185F">
        <w:rPr>
          <w:rFonts w:hAnsi="Times New Roman" w:ascii="Times New Roman"/>
          <w:sz w:val="24"/>
        </w:rPr>
        <w:t xml:space="preserve"> </w:t>
      </w:r>
      <w:r w:rsidR="00FA08B8" w:rsidRPr="000147F1">
        <w:rPr>
          <w:rFonts w:hAnsi="Times New Roman" w:ascii="Times New Roman"/>
          <w:sz w:val="24"/>
        </w:rPr>
        <w:t>dvorana)</w:t>
      </w:r>
    </w:p>
    <w:p w:rsidRDefault="00317DF9" w:rsidP="0036625F" w:rsidR="00317DF9" w:rsidRPr="000147F1">
      <w:pPr>
        <w:rPr>
          <w:rFonts w:hAnsi="Times New Roman" w:ascii="Times New Roman"/>
          <w:sz w:val="24"/>
        </w:rPr>
      </w:pPr>
    </w:p>
    <w:p w:rsidRDefault="007956BB" w:rsidP="00501C6D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III. Nalaže se </w:t>
      </w:r>
      <w:r w:rsidR="000A3405" w:rsidRPr="000147F1">
        <w:rPr>
          <w:rFonts w:hAnsi="Times New Roman" w:ascii="Times New Roman"/>
          <w:sz w:val="24"/>
        </w:rPr>
        <w:t>direkt</w:t>
      </w:r>
      <w:r w:rsidR="0077753E" w:rsidRPr="000147F1">
        <w:rPr>
          <w:rFonts w:hAnsi="Times New Roman" w:ascii="Times New Roman"/>
          <w:sz w:val="24"/>
        </w:rPr>
        <w:t>o</w:t>
      </w:r>
      <w:r w:rsidR="000A3405" w:rsidRPr="000147F1">
        <w:rPr>
          <w:rFonts w:hAnsi="Times New Roman" w:ascii="Times New Roman"/>
          <w:sz w:val="24"/>
        </w:rPr>
        <w:t>r</w:t>
      </w:r>
      <w:r w:rsidR="00501C6D">
        <w:rPr>
          <w:rFonts w:hAnsi="Times New Roman" w:ascii="Times New Roman"/>
          <w:sz w:val="24"/>
        </w:rPr>
        <w:t>ici</w:t>
      </w:r>
      <w:r w:rsidR="000A3405" w:rsidRPr="000147F1">
        <w:rPr>
          <w:rFonts w:hAnsi="Times New Roman" w:ascii="Times New Roman"/>
          <w:sz w:val="24"/>
        </w:rPr>
        <w:t xml:space="preserve"> dužnika </w:t>
      </w:r>
      <w:r w:rsidR="00501C6D" w:rsidRPr="00501C6D">
        <w:rPr>
          <w:rFonts w:hAnsi="Times New Roman" w:ascii="Times New Roman"/>
          <w:sz w:val="24"/>
        </w:rPr>
        <w:t>Ann</w:t>
      </w:r>
      <w:r w:rsidR="00501C6D">
        <w:rPr>
          <w:rFonts w:hAnsi="Times New Roman" w:ascii="Times New Roman"/>
          <w:sz w:val="24"/>
        </w:rPr>
        <w:t>i</w:t>
      </w:r>
      <w:r w:rsidR="00501C6D" w:rsidRPr="00501C6D">
        <w:rPr>
          <w:rFonts w:hAnsi="Times New Roman" w:ascii="Times New Roman"/>
          <w:sz w:val="24"/>
        </w:rPr>
        <w:t xml:space="preserve"> Lončar</w:t>
      </w:r>
      <w:r w:rsidR="00501C6D">
        <w:rPr>
          <w:rFonts w:hAnsi="Times New Roman" w:ascii="Times New Roman"/>
          <w:sz w:val="24"/>
        </w:rPr>
        <w:t xml:space="preserve"> iz Zagreba, Podbrežje XIV. 5</w:t>
      </w:r>
      <w:r w:rsidR="00501C6D" w:rsidRPr="00501C6D">
        <w:rPr>
          <w:rFonts w:hAnsi="Times New Roman" w:ascii="Times New Roman"/>
          <w:sz w:val="24"/>
        </w:rPr>
        <w:t>, OIB: 22614503929</w:t>
      </w:r>
      <w:r w:rsidR="00780756" w:rsidRPr="000147F1"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da </w:t>
      </w:r>
      <w:r w:rsidR="00780756" w:rsidRPr="000147F1">
        <w:rPr>
          <w:rFonts w:hAnsi="Times New Roman" w:ascii="Times New Roman"/>
          <w:sz w:val="24"/>
        </w:rPr>
        <w:t xml:space="preserve">u roku </w:t>
      </w:r>
      <w:r w:rsidR="00D2185F">
        <w:rPr>
          <w:rFonts w:hAnsi="Times New Roman" w:ascii="Times New Roman"/>
          <w:sz w:val="24"/>
        </w:rPr>
        <w:t>osam</w:t>
      </w:r>
      <w:r w:rsidR="00780756" w:rsidRPr="000147F1">
        <w:rPr>
          <w:rFonts w:hAnsi="Times New Roman" w:ascii="Times New Roman"/>
          <w:sz w:val="24"/>
        </w:rPr>
        <w:t xml:space="preserve"> dana </w:t>
      </w:r>
      <w:r w:rsidR="00AA0341" w:rsidRPr="000147F1">
        <w:rPr>
          <w:rFonts w:hAnsi="Times New Roman" w:ascii="Times New Roman"/>
          <w:sz w:val="24"/>
        </w:rPr>
        <w:t xml:space="preserve">dostavi </w:t>
      </w:r>
      <w:r w:rsidR="002E55F0" w:rsidRPr="000147F1">
        <w:rPr>
          <w:rFonts w:hAnsi="Times New Roman" w:ascii="Times New Roman"/>
          <w:sz w:val="24"/>
        </w:rPr>
        <w:t>pisano izvješće o financijsko-gospodarskom stanju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FA08B8" w:rsidRPr="000147F1">
        <w:rPr>
          <w:rFonts w:hAnsi="Times New Roman" w:ascii="Times New Roman"/>
          <w:sz w:val="24"/>
        </w:rPr>
        <w:t xml:space="preserve">, u kojemu mora naznačiti: </w:t>
      </w:r>
      <w:r w:rsidRPr="000147F1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 gdje se nalaze pojedine stvari koje čine imovinu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7956BB" w:rsidRPr="000147F1">
        <w:rPr>
          <w:rFonts w:hAnsi="Times New Roman" w:ascii="Times New Roman"/>
          <w:sz w:val="24"/>
        </w:rPr>
        <w:t>,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gdje se nalaze i kome pripadaju tuđe stvari na kojima </w:t>
      </w:r>
      <w:r w:rsidRPr="000147F1">
        <w:rPr>
          <w:rFonts w:hAnsi="Times New Roman" w:ascii="Times New Roman"/>
          <w:sz w:val="24"/>
        </w:rPr>
        <w:t>dužnik</w:t>
      </w:r>
      <w:r w:rsidR="007956BB" w:rsidRPr="000147F1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</w:t>
      </w:r>
      <w:r w:rsidR="007956BB" w:rsidRPr="000147F1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7753E" w:rsidR="0077753E" w:rsidRPr="000147F1">
      <w:pPr>
        <w:spacing w:afterLines="40" w:after="96" w:beforeLines="40" w:before="96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2E55F0" w:rsidRPr="000147F1">
        <w:rPr>
          <w:rFonts w:hAnsi="Times New Roman" w:ascii="Times New Roman"/>
          <w:sz w:val="24"/>
        </w:rPr>
        <w:t>I</w:t>
      </w:r>
      <w:r w:rsidRPr="000147F1">
        <w:rPr>
          <w:rFonts w:hAnsi="Times New Roman" w:ascii="Times New Roman"/>
          <w:sz w:val="24"/>
        </w:rPr>
        <w:t xml:space="preserve">V. </w:t>
      </w:r>
      <w:r w:rsidR="00245A89" w:rsidRPr="000147F1">
        <w:rPr>
          <w:rFonts w:hAnsi="Times New Roman" w:ascii="Times New Roman"/>
          <w:sz w:val="24"/>
        </w:rPr>
        <w:t>Ako direktor</w:t>
      </w:r>
      <w:r w:rsidR="002D262C">
        <w:rPr>
          <w:rFonts w:hAnsi="Times New Roman" w:ascii="Times New Roman"/>
          <w:sz w:val="24"/>
        </w:rPr>
        <w:t>ica</w:t>
      </w:r>
      <w:r w:rsidR="00245A89" w:rsidRPr="000147F1">
        <w:rPr>
          <w:rFonts w:hAnsi="Times New Roman" w:ascii="Times New Roman"/>
          <w:sz w:val="24"/>
        </w:rPr>
        <w:t xml:space="preserve"> dužnika ne dostavi </w:t>
      </w:r>
      <w:r w:rsidR="002E55F0" w:rsidRPr="000147F1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0147F1">
        <w:rPr>
          <w:rFonts w:hAnsi="Times New Roman" w:ascii="Times New Roman"/>
          <w:sz w:val="24"/>
        </w:rPr>
        <w:t xml:space="preserve">sud će </w:t>
      </w:r>
      <w:r w:rsidR="002D262C">
        <w:rPr>
          <w:rFonts w:hAnsi="Times New Roman" w:ascii="Times New Roman"/>
          <w:sz w:val="24"/>
        </w:rPr>
        <w:t>joj</w:t>
      </w:r>
      <w:r w:rsidR="00245A89" w:rsidRPr="000147F1">
        <w:rPr>
          <w:rFonts w:hAnsi="Times New Roman" w:ascii="Times New Roman"/>
          <w:sz w:val="24"/>
        </w:rPr>
        <w:t xml:space="preserve"> izreći novčanu kaznu </w:t>
      </w:r>
      <w:r w:rsidR="002E55F0" w:rsidRPr="000147F1">
        <w:rPr>
          <w:rFonts w:hAnsi="Times New Roman" w:ascii="Times New Roman"/>
          <w:sz w:val="24"/>
        </w:rPr>
        <w:t xml:space="preserve">koja </w:t>
      </w:r>
      <w:r w:rsidR="00780756" w:rsidRPr="000147F1">
        <w:rPr>
          <w:rFonts w:hAnsi="Times New Roman" w:ascii="Times New Roman"/>
          <w:sz w:val="24"/>
        </w:rPr>
        <w:t>mo</w:t>
      </w:r>
      <w:r w:rsidR="002E55F0" w:rsidRPr="000147F1">
        <w:rPr>
          <w:rFonts w:hAnsi="Times New Roman" w:ascii="Times New Roman"/>
          <w:sz w:val="24"/>
        </w:rPr>
        <w:t xml:space="preserve">že </w:t>
      </w:r>
      <w:r w:rsidR="00780756" w:rsidRPr="000147F1">
        <w:rPr>
          <w:rFonts w:hAnsi="Times New Roman" w:ascii="Times New Roman"/>
          <w:sz w:val="24"/>
        </w:rPr>
        <w:t xml:space="preserve">biti u iznosu do </w:t>
      </w:r>
      <w:r w:rsidR="002E55F0" w:rsidRPr="000147F1">
        <w:rPr>
          <w:rFonts w:hAnsi="Times New Roman" w:ascii="Times New Roman"/>
          <w:b/>
          <w:sz w:val="24"/>
        </w:rPr>
        <w:t>1</w:t>
      </w:r>
      <w:r w:rsidR="00780756" w:rsidRPr="000147F1">
        <w:rPr>
          <w:rFonts w:hAnsi="Times New Roman" w:ascii="Times New Roman"/>
          <w:b/>
          <w:sz w:val="24"/>
        </w:rPr>
        <w:t>0.000,00 kuna</w:t>
      </w:r>
      <w:r w:rsidR="00780756" w:rsidRPr="000147F1">
        <w:rPr>
          <w:rFonts w:hAnsi="Times New Roman" w:ascii="Times New Roman"/>
          <w:sz w:val="24"/>
        </w:rPr>
        <w:t xml:space="preserve">, a iste će se izricati </w:t>
      </w:r>
      <w:r w:rsidR="002E55F0" w:rsidRPr="000147F1">
        <w:rPr>
          <w:rFonts w:hAnsi="Times New Roman" w:ascii="Times New Roman"/>
          <w:sz w:val="24"/>
        </w:rPr>
        <w:t xml:space="preserve">i prisilno izvršavati </w:t>
      </w:r>
      <w:r w:rsidR="00245A89" w:rsidRPr="000147F1">
        <w:rPr>
          <w:rFonts w:hAnsi="Times New Roman" w:ascii="Times New Roman"/>
          <w:sz w:val="24"/>
        </w:rPr>
        <w:t xml:space="preserve">sve dok se ne pokori nalogu suda. </w:t>
      </w:r>
      <w:r w:rsidR="002E55F0" w:rsidRPr="000147F1">
        <w:rPr>
          <w:rFonts w:hAnsi="Times New Roman" w:ascii="Times New Roman"/>
          <w:sz w:val="24"/>
        </w:rPr>
        <w:t xml:space="preserve">Ako radi pribavljanja </w:t>
      </w:r>
      <w:r w:rsidR="002E55F0" w:rsidRPr="000147F1">
        <w:rPr>
          <w:rFonts w:hAnsi="Times New Roman" w:ascii="Times New Roman"/>
          <w:sz w:val="24"/>
        </w:rPr>
        <w:lastRenderedPageBreak/>
        <w:t>odgovarajućih obavijesti bude potrebno, sud može odrediti saslušanje direktor</w:t>
      </w:r>
      <w:r w:rsidR="002D262C">
        <w:rPr>
          <w:rFonts w:hAnsi="Times New Roman" w:ascii="Times New Roman"/>
          <w:sz w:val="24"/>
        </w:rPr>
        <w:t>ice</w:t>
      </w:r>
      <w:r w:rsidR="002E55F0" w:rsidRPr="000147F1">
        <w:rPr>
          <w:rFonts w:hAnsi="Times New Roman" w:ascii="Times New Roman"/>
          <w:sz w:val="24"/>
        </w:rPr>
        <w:t xml:space="preserve"> dužnika ili ostalih ovlaštenih osoba. U slučaju neodazivanja sud može odrediti dovođenje tih osoba po pripadnicima redarstvenih vlasti. </w:t>
      </w:r>
      <w:r w:rsidR="0077753E" w:rsidRPr="000147F1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A92161" w:rsidRPr="000147F1">
        <w:rPr>
          <w:rFonts w:hAnsi="Times New Roman" w:ascii="Times New Roman"/>
          <w:sz w:val="24"/>
        </w:rPr>
        <w:t xml:space="preserve">V. </w:t>
      </w:r>
      <w:r w:rsidR="00EC5A2B" w:rsidRPr="000147F1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0147F1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0147F1">
        <w:rPr>
          <w:rFonts w:hAnsi="Times New Roman" w:ascii="Times New Roman"/>
          <w:sz w:val="24"/>
        </w:rPr>
        <w:t>a pristupe na zakazano ročište.</w:t>
      </w:r>
      <w:r w:rsidR="00602D05" w:rsidRPr="000147F1">
        <w:rPr>
          <w:rFonts w:hAnsi="Times New Roman" w:ascii="Times New Roman"/>
          <w:sz w:val="24"/>
        </w:rPr>
        <w:t xml:space="preserve"> Pozvane osobe </w:t>
      </w:r>
      <w:r w:rsidR="00C33ABF" w:rsidRPr="000147F1">
        <w:rPr>
          <w:rFonts w:hAnsi="Times New Roman" w:ascii="Times New Roman"/>
          <w:sz w:val="24"/>
        </w:rPr>
        <w:t xml:space="preserve">mogu se </w:t>
      </w:r>
      <w:r w:rsidR="00602D05" w:rsidRPr="000147F1">
        <w:rPr>
          <w:rFonts w:hAnsi="Times New Roman" w:ascii="Times New Roman"/>
          <w:sz w:val="24"/>
        </w:rPr>
        <w:t>o prijedlogu i pisano izjasniti.</w:t>
      </w:r>
    </w:p>
    <w:p w:rsidRDefault="00B346AF" w:rsidP="0036625F" w:rsidR="00B346AF">
      <w:pPr>
        <w:rPr>
          <w:rFonts w:hAnsi="Times New Roman" w:ascii="Times New Roman"/>
          <w:sz w:val="24"/>
        </w:rPr>
      </w:pPr>
    </w:p>
    <w:p w:rsidRDefault="00B346AF" w:rsidP="0036625F" w:rsidR="00B346AF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VI. Ovo rješenje u stavku I. izreke zabilježit će se u sudskom registru te objaviti na e-Oglasnoj ploči suda.</w:t>
      </w:r>
    </w:p>
    <w:p w:rsidRDefault="00385660" w:rsidP="0036625F" w:rsidR="00385660" w:rsidRPr="000147F1">
      <w:pPr>
        <w:rPr>
          <w:rFonts w:hAnsi="Times New Roman" w:ascii="Times New Roman"/>
          <w:sz w:val="24"/>
        </w:rPr>
      </w:pP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233BA6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0147F1">
        <w:rPr>
          <w:rFonts w:hAnsi="Times New Roman" w:ascii="Times New Roman"/>
          <w:sz w:val="24"/>
        </w:rPr>
        <w:t>Rješenjem ovoga suda posl. broj St-</w:t>
      </w:r>
      <w:r w:rsidR="002D262C">
        <w:rPr>
          <w:rFonts w:hAnsi="Times New Roman" w:ascii="Times New Roman"/>
          <w:sz w:val="24"/>
        </w:rPr>
        <w:t>9194/15</w:t>
      </w:r>
      <w:r w:rsidR="00D2185F">
        <w:rPr>
          <w:rFonts w:hAnsi="Times New Roman" w:ascii="Times New Roman"/>
          <w:sz w:val="24"/>
        </w:rPr>
        <w:t xml:space="preserve"> </w:t>
      </w:r>
      <w:r w:rsidR="00233BA6">
        <w:rPr>
          <w:rFonts w:hAnsi="Times New Roman" w:ascii="Times New Roman"/>
          <w:sz w:val="24"/>
        </w:rPr>
        <w:t xml:space="preserve">od </w:t>
      </w:r>
      <w:r w:rsidR="002D262C">
        <w:rPr>
          <w:rFonts w:hAnsi="Times New Roman" w:ascii="Times New Roman"/>
          <w:sz w:val="24"/>
        </w:rPr>
        <w:t>4. travnja</w:t>
      </w:r>
      <w:r w:rsidR="00233BA6">
        <w:rPr>
          <w:rFonts w:hAnsi="Times New Roman" w:ascii="Times New Roman"/>
          <w:sz w:val="24"/>
        </w:rPr>
        <w:t xml:space="preserve"> 2017. obustavljen je skraćeni stečajni postupak</w:t>
      </w:r>
      <w:r w:rsidR="00D2185F">
        <w:rPr>
          <w:rFonts w:hAnsi="Times New Roman" w:ascii="Times New Roman"/>
          <w:sz w:val="24"/>
        </w:rPr>
        <w:t xml:space="preserve"> nad dužnikom</w:t>
      </w:r>
      <w:r w:rsidR="00233BA6">
        <w:rPr>
          <w:rFonts w:hAnsi="Times New Roman" w:ascii="Times New Roman"/>
          <w:sz w:val="24"/>
        </w:rPr>
        <w:t xml:space="preserve">, pokrenut na prijedlog Financijske agencije, </w:t>
      </w:r>
      <w:r w:rsidR="003C52B4">
        <w:rPr>
          <w:rFonts w:hAnsi="Times New Roman" w:ascii="Times New Roman"/>
          <w:sz w:val="24"/>
        </w:rPr>
        <w:t xml:space="preserve">budući da nisu </w:t>
      </w:r>
      <w:r w:rsidR="00D2185F">
        <w:rPr>
          <w:rFonts w:hAnsi="Times New Roman" w:ascii="Times New Roman"/>
          <w:sz w:val="24"/>
        </w:rPr>
        <w:t xml:space="preserve">bile </w:t>
      </w:r>
      <w:r w:rsidR="003C52B4">
        <w:rPr>
          <w:rFonts w:hAnsi="Times New Roman" w:ascii="Times New Roman"/>
          <w:sz w:val="24"/>
        </w:rPr>
        <w:t xml:space="preserve">ispunjene pretpostavke za istodobno otvaranje i zaključenje toga postupka sukladno članku 431. Stečajnog zakona (Narodne novine, broj 71/15; nastavno: SZ) </w:t>
      </w:r>
      <w:r w:rsidR="00233BA6">
        <w:rPr>
          <w:rFonts w:hAnsi="Times New Roman" w:ascii="Times New Roman"/>
          <w:sz w:val="24"/>
        </w:rPr>
        <w:t>te je na prijedlog ovdje predlagatelja kao vjerovnika, postupak dalje nastavljen pod ovim brojem spisa.</w:t>
      </w:r>
    </w:p>
    <w:p w:rsidRDefault="00233BA6" w:rsidP="00D361BB" w:rsidR="00233BA6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prijedlogu Financijske agencije navodi se da dužnik na dan </w:t>
      </w:r>
      <w:r w:rsidR="002D262C">
        <w:rPr>
          <w:rFonts w:hAnsi="Times New Roman" w:ascii="Times New Roman"/>
          <w:sz w:val="24"/>
        </w:rPr>
        <w:t>1. rujna 2015.</w:t>
      </w:r>
      <w:r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u Očevidniku redoslijeda za plaćanje ima evidentirane neizvršene osnove za plaćanje u neprekinutom razdoblju od </w:t>
      </w:r>
      <w:r w:rsidR="002D262C">
        <w:rPr>
          <w:rFonts w:hAnsi="Times New Roman" w:ascii="Times New Roman"/>
          <w:sz w:val="24"/>
        </w:rPr>
        <w:t>614</w:t>
      </w:r>
      <w:r w:rsidR="00D361BB" w:rsidRPr="000147F1">
        <w:rPr>
          <w:rFonts w:hAnsi="Times New Roman" w:ascii="Times New Roman"/>
          <w:sz w:val="24"/>
        </w:rPr>
        <w:t xml:space="preserve"> dana, u ukupnom iznosu od </w:t>
      </w:r>
      <w:r w:rsidR="002D262C">
        <w:rPr>
          <w:rFonts w:hAnsi="Times New Roman" w:ascii="Times New Roman"/>
          <w:sz w:val="24"/>
        </w:rPr>
        <w:t>822.218,65</w:t>
      </w:r>
      <w:r w:rsidR="00D361BB" w:rsidRPr="000147F1">
        <w:rPr>
          <w:rFonts w:hAnsi="Times New Roman" w:ascii="Times New Roman"/>
          <w:sz w:val="24"/>
        </w:rPr>
        <w:t xml:space="preserve"> kuna. Na dan podnošenja prijedloga dužnik </w:t>
      </w:r>
      <w:r>
        <w:rPr>
          <w:rFonts w:hAnsi="Times New Roman" w:ascii="Times New Roman"/>
          <w:sz w:val="24"/>
        </w:rPr>
        <w:t xml:space="preserve">nema </w:t>
      </w:r>
      <w:r w:rsidR="00D361BB" w:rsidRPr="000147F1">
        <w:rPr>
          <w:rFonts w:hAnsi="Times New Roman" w:ascii="Times New Roman"/>
          <w:sz w:val="24"/>
        </w:rPr>
        <w:t>zaposlenih.</w:t>
      </w:r>
      <w:r w:rsidR="00D361BB" w:rsidRPr="000147F1">
        <w:rPr>
          <w:rFonts w:hAnsi="Times New Roman" w:ascii="Times New Roman"/>
          <w:sz w:val="24"/>
        </w:rPr>
        <w:tab/>
      </w:r>
    </w:p>
    <w:p w:rsidRDefault="00D361BB" w:rsidP="00D361BB" w:rsidR="00D361BB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</w:t>
      </w:r>
      <w:r w:rsidR="00D2185F">
        <w:rPr>
          <w:rFonts w:hAnsi="Times New Roman" w:ascii="Times New Roman"/>
          <w:sz w:val="24"/>
        </w:rPr>
        <w:t xml:space="preserve">je predlagatelj kao vjerovnik postupio po zaključku ovoga suda i </w:t>
      </w:r>
      <w:r>
        <w:rPr>
          <w:rFonts w:hAnsi="Times New Roman" w:ascii="Times New Roman"/>
          <w:sz w:val="24"/>
        </w:rPr>
        <w:t>uplati</w:t>
      </w:r>
      <w:r w:rsidR="00D2185F">
        <w:rPr>
          <w:rFonts w:hAnsi="Times New Roman" w:ascii="Times New Roman"/>
          <w:sz w:val="24"/>
        </w:rPr>
        <w:t>o</w:t>
      </w:r>
      <w:r>
        <w:rPr>
          <w:rFonts w:hAnsi="Times New Roman" w:ascii="Times New Roman"/>
          <w:sz w:val="24"/>
        </w:rPr>
        <w:t xml:space="preserve"> potreban predujam </w:t>
      </w:r>
      <w:r w:rsidR="00D2185F">
        <w:rPr>
          <w:rFonts w:hAnsi="Times New Roman" w:ascii="Times New Roman"/>
          <w:sz w:val="24"/>
        </w:rPr>
        <w:t xml:space="preserve">na ime troškova postupka, </w:t>
      </w:r>
      <w:r w:rsidR="00D361BB" w:rsidRPr="000147F1">
        <w:rPr>
          <w:rFonts w:hAnsi="Times New Roman" w:ascii="Times New Roman"/>
          <w:sz w:val="24"/>
        </w:rPr>
        <w:t xml:space="preserve">temeljem članka </w:t>
      </w:r>
      <w:r>
        <w:rPr>
          <w:rFonts w:hAnsi="Times New Roman" w:ascii="Times New Roman"/>
          <w:sz w:val="24"/>
        </w:rPr>
        <w:t xml:space="preserve">433. SZ, uz odgovarajuću primjenu odredbi članka </w:t>
      </w:r>
      <w:r w:rsidR="00D361BB" w:rsidRPr="000147F1">
        <w:rPr>
          <w:rFonts w:hAnsi="Times New Roman" w:ascii="Times New Roman"/>
          <w:sz w:val="24"/>
        </w:rPr>
        <w:t>115. stavak 1.</w:t>
      </w:r>
      <w:r w:rsidR="002E55F0" w:rsidRPr="000147F1">
        <w:rPr>
          <w:rFonts w:hAnsi="Times New Roman" w:ascii="Times New Roman"/>
          <w:sz w:val="24"/>
        </w:rPr>
        <w:t xml:space="preserve">, </w:t>
      </w:r>
      <w:r w:rsidR="00D361BB" w:rsidRPr="000147F1">
        <w:rPr>
          <w:rFonts w:hAnsi="Times New Roman" w:ascii="Times New Roman"/>
          <w:sz w:val="24"/>
        </w:rPr>
        <w:t>117. stavak 1.</w:t>
      </w:r>
      <w:r w:rsidR="003F711A" w:rsidRPr="000147F1">
        <w:rPr>
          <w:rFonts w:hAnsi="Times New Roman" w:ascii="Times New Roman"/>
          <w:sz w:val="24"/>
        </w:rPr>
        <w:t xml:space="preserve"> te članka </w:t>
      </w:r>
      <w:r w:rsidR="00D361BB" w:rsidRPr="000147F1">
        <w:rPr>
          <w:rFonts w:hAnsi="Times New Roman" w:ascii="Times New Roman"/>
          <w:sz w:val="24"/>
        </w:rPr>
        <w:t>12</w:t>
      </w:r>
      <w:r w:rsidR="003F711A" w:rsidRPr="000147F1">
        <w:rPr>
          <w:rFonts w:hAnsi="Times New Roman" w:ascii="Times New Roman"/>
          <w:sz w:val="24"/>
        </w:rPr>
        <w:t>3</w:t>
      </w:r>
      <w:r w:rsidR="00D361BB" w:rsidRPr="000147F1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2D262C">
        <w:rPr>
          <w:rFonts w:hAnsi="Times New Roman" w:ascii="Times New Roman"/>
          <w:sz w:val="24"/>
        </w:rPr>
        <w:t>28. rujna</w:t>
      </w:r>
      <w:r w:rsidR="00D2185F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>201</w:t>
      </w:r>
      <w:r w:rsidR="00D361BB" w:rsidRPr="000147F1">
        <w:rPr>
          <w:rFonts w:hAnsi="Times New Roman" w:ascii="Times New Roman"/>
          <w:sz w:val="24"/>
        </w:rPr>
        <w:t>7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D305A1">
        <w:rPr>
          <w:rFonts w:hAnsi="Times New Roman" w:ascii="Times New Roman"/>
          <w:sz w:val="24"/>
        </w:rPr>
        <w:t>, v.r.</w:t>
      </w:r>
    </w:p>
    <w:p w:rsidRDefault="00482439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Pouka o pravno</w:t>
      </w:r>
      <w:r w:rsidR="00164FDA" w:rsidRPr="000147F1">
        <w:rPr>
          <w:rFonts w:hAnsi="Times New Roman" w:ascii="Times New Roman"/>
          <w:sz w:val="24"/>
        </w:rPr>
        <w:t>m</w:t>
      </w:r>
      <w:r w:rsidRPr="000147F1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Protiv </w:t>
      </w:r>
      <w:r w:rsidR="003B1FC2" w:rsidRPr="000147F1">
        <w:rPr>
          <w:rFonts w:hAnsi="Times New Roman" w:ascii="Times New Roman"/>
          <w:sz w:val="24"/>
        </w:rPr>
        <w:t xml:space="preserve">ovog </w:t>
      </w:r>
      <w:r w:rsidR="007F048E" w:rsidRPr="000147F1">
        <w:rPr>
          <w:rFonts w:hAnsi="Times New Roman" w:ascii="Times New Roman"/>
          <w:sz w:val="24"/>
        </w:rPr>
        <w:t>rješenj</w:t>
      </w:r>
      <w:r w:rsidRPr="000147F1">
        <w:rPr>
          <w:rFonts w:hAnsi="Times New Roman" w:ascii="Times New Roman"/>
          <w:sz w:val="24"/>
        </w:rPr>
        <w:t>a</w:t>
      </w:r>
      <w:r w:rsidR="0061322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 xml:space="preserve">nije </w:t>
      </w:r>
      <w:r w:rsidR="007F048E" w:rsidRPr="000147F1">
        <w:rPr>
          <w:rFonts w:hAnsi="Times New Roman" w:ascii="Times New Roman"/>
          <w:sz w:val="24"/>
        </w:rPr>
        <w:t>dopuštena žalba</w:t>
      </w:r>
      <w:r w:rsidR="00E2116A" w:rsidRPr="000147F1">
        <w:rPr>
          <w:rFonts w:hAnsi="Times New Roman" w:ascii="Times New Roman"/>
          <w:sz w:val="24"/>
        </w:rPr>
        <w:t>.</w:t>
      </w:r>
      <w:r w:rsidR="00613220" w:rsidRPr="000147F1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D305A1" w:rsidP="00482439" w:rsidR="00D305A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305A1" w:rsidP="00482439" w:rsidR="00D305A1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EA52A1" w:rsidR="00D305A1" w:rsidRPr="000147F1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72E" w:rsidR="00A6472E">
      <w:r>
        <w:separator/>
      </w:r>
    </w:p>
  </w:endnote>
  <w:endnote w:id="0" w:type="continuationSeparator">
    <w:p w:rsidRDefault="00A6472E" w:rsidR="00A6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72E" w:rsidR="00A6472E">
      <w:r>
        <w:separator/>
      </w:r>
    </w:p>
  </w:footnote>
  <w:footnote w:id="0" w:type="continuationSeparator">
    <w:p w:rsidRDefault="00A6472E" w:rsidR="00A64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57C96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2D262C">
      <w:rPr>
        <w:rFonts w:hAnsi="Times New Roman" w:ascii="Times New Roman"/>
        <w:sz w:val="24"/>
      </w:rPr>
      <w:t>2426/17</w:t>
    </w:r>
    <w:r w:rsidR="00142D56">
      <w:rPr>
        <w:rFonts w:hAnsi="Times New Roman" w:ascii="Times New Roman"/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DF"/>
    <w:rsid w:val="000147F1"/>
    <w:rsid w:val="00021028"/>
    <w:rsid w:val="00070CB4"/>
    <w:rsid w:val="000A046A"/>
    <w:rsid w:val="000A3405"/>
    <w:rsid w:val="000A5E52"/>
    <w:rsid w:val="000D010B"/>
    <w:rsid w:val="001241C1"/>
    <w:rsid w:val="00142D56"/>
    <w:rsid w:val="00164FDA"/>
    <w:rsid w:val="00177A30"/>
    <w:rsid w:val="001B3A90"/>
    <w:rsid w:val="001D735C"/>
    <w:rsid w:val="001E575C"/>
    <w:rsid w:val="00233BA6"/>
    <w:rsid w:val="00240C02"/>
    <w:rsid w:val="00245A89"/>
    <w:rsid w:val="00296500"/>
    <w:rsid w:val="002C1105"/>
    <w:rsid w:val="002D262C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01C6D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2BE1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447E2"/>
    <w:rsid w:val="00A57C96"/>
    <w:rsid w:val="00A6472E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B0ADF"/>
    <w:rsid w:val="00CE6F16"/>
    <w:rsid w:val="00D2185F"/>
    <w:rsid w:val="00D305A1"/>
    <w:rsid w:val="00D361BB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4227A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5A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5A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St-2426/2017</izvorni_sadrzaj>
    <derivirana_varijabla naziv="DomainObject.Predmet.OznakaBroj_1">St-2426/2017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Nanette Borovje d.o.o.</izvorni_sadrzaj>
    <derivirana_varijabla naziv="DomainObject.Predmet.ProtustrankaFormated_1">  Nanette Borovje d.o.o.</derivirana_varijabla>
  </DomainObject.Predmet.ProtustrankaFormated>
  <DomainObject.Predmet.ProtustrankaFormatedOIB>
    <izvorni_sadrzaj>  Nanette Borovje d.o.o., OIB 93909100483</izvorni_sadrzaj>
    <derivirana_varijabla naziv="DomainObject.Predmet.ProtustrankaFormatedOIB_1">  Nanette Borovje d.o.o., OIB 93909100483</derivirana_varijabla>
  </DomainObject.Predmet.ProtustrankaFormatedOIB>
  <DomainObject.Predmet.ProtustrankaFormatedWithAdress>
    <izvorni_sadrzaj> Nanette Borovje d.o.o., Sarajevska cesta 62, 10000 Zagreb</izvorni_sadrzaj>
    <derivirana_varijabla naziv="DomainObject.Predmet.ProtustrankaFormatedWithAdress_1"> Nanette Borovje d.o.o., Sarajevska cesta 62, 10000 Zagreb</derivirana_varijabla>
  </DomainObject.Predmet.ProtustrankaFormatedWithAdress>
  <DomainObject.Predmet.ProtustrankaFormatedWithAdressOIB>
    <izvorni_sadrzaj> Nanette Borovje d.o.o., OIB 93909100483, Sarajevska cesta 62, 10000 Zagreb</izvorni_sadrzaj>
    <derivirana_varijabla naziv="DomainObject.Predmet.ProtustrankaFormatedWithAdressOIB_1"> Nanette Borovje d.o.o., OIB 93909100483, Sarajevska cesta 62, 10000 Zagreb</derivirana_varijabla>
  </DomainObject.Predmet.ProtustrankaFormatedWithAdressOIB>
  <DomainObject.Predmet.ProtustrankaWithAdress>
    <izvorni_sadrzaj>Nanette Borovje d.o.o. Sarajevska cesta 62, 10000 Zagreb</izvorni_sadrzaj>
    <derivirana_varijabla naziv="DomainObject.Predmet.ProtustrankaWithAdress_1">Nanette Borovje d.o.o. Sarajevska cesta 62, 10000 Zagreb</derivirana_varijabla>
  </DomainObject.Predmet.ProtustrankaWithAdress>
  <DomainObject.Predmet.ProtustrankaWithAdressOIB>
    <izvorni_sadrzaj>Nanette Borovje d.o.o., OIB 93909100483, Sarajevska cesta 62, 10000 Zagreb</izvorni_sadrzaj>
    <derivirana_varijabla naziv="DomainObject.Predmet.ProtustrankaWithAdressOIB_1">Nanette Borovje d.o.o., OIB 93909100483, Sarajevska cesta 62, 10000 Zagreb</derivirana_varijabla>
  </DomainObject.Predmet.ProtustrankaWithAdressOIB>
  <DomainObject.Predmet.ProtustrankaNazivFormated>
    <izvorni_sadrzaj>Nanette Borovje d.o.o.</izvorni_sadrzaj>
    <derivirana_varijabla naziv="DomainObject.Predmet.ProtustrankaNazivFormated_1">Nanette Borovje d.o.o.</derivirana_varijabla>
  </DomainObject.Predmet.ProtustrankaNazivFormated>
  <DomainObject.Predmet.ProtustrankaNazivFormatedOIB>
    <izvorni_sadrzaj>Nanette Borovje d.o.o., OIB 93909100483</izvorni_sadrzaj>
    <derivirana_varijabla naziv="DomainObject.Predmet.ProtustrankaNazivFormatedOIB_1">Nanette Borovje d.o.o., OIB 93909100483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Group Bank AG zastupanog po punomoćniku BUTERIN&amp;POSAVEC odvjetničko društvo, d.o.o.</izvorni_sadrzaj>
    <derivirana_varijabla naziv="DomainObject.Predmet.StrankaFormated_1">  FINA Regionalni centar Zagreb; Erste Group Bank AG zastupanog po punomoćniku BUTERIN&amp;POSAVEC odvjetničko društvo, d.o.o.</derivirana_varijabla>
  </DomainObject.Predmet.StrankaFormated>
  <DomainObject.Predmet.StrankaFormatedOIB>
    <izvorni_sadrzaj>  FINA Regionalni centar Zagreb, OIB 85821130368; Erste Group Bank AG, OIB 46710466529 zastupanog po punomoćniku BUTERIN&amp;POSAVEC odvjetničko društvo, d.o.o.</izvorni_sadrzaj>
    <derivirana_varijabla naziv="DomainObject.Predmet.StrankaFormatedOIB_1">  FINA Regionalni centar Zagreb, OIB 85821130368; Erste Group Bank AG, OIB 46710466529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Erste Group Bank AG zastupanog po punomoćniku BUTERIN&amp;POSAVEC odvjetničko društvo, d.o.o.</izvorni_sadrzaj>
    <derivirana_varijabla naziv="DomainObject.Predmet.StrankaFormatedWithAdress_1"> FINA Regionalni centar Zagreb, Trg svibanjskih žrtava 1995. 1, 10000 Zagreb; Erste Group Bank AG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Erste Group Bank AG, OIB 46710466529 zastupanog po punomoćniku BUTERIN&amp;POSAVEC odvjetničko društvo, d.o.o.</izvorni_sadrzaj>
    <derivirana_varijabla naziv="DomainObject.Predmet.StrankaFormatedWithAdressOIB_1"> FINA Regionalni centar Zagreb, OIB 85821130368, Trg svibanjskih žrtava 1995. 1, 10000 Zagreb; Erste Group Bank AG, OIB 46710466529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Zagreb,Erste Group Bank AG </izvorni_sadrzaj>
    <derivirana_varijabla naziv="DomainObject.Predmet.StrankaWithAdress_1">FINA Regionalni centar Zagreb Trg svibanjskih žrtava 1995. 1,10000 Zagreb,Erste Group Bank AG </derivirana_varijabla>
  </DomainObject.Predmet.StrankaWithAdress>
  <DomainObject.Predmet.StrankaWithAdressOIB>
    <izvorni_sadrzaj>FINA Regionalni centar Zagreb, OIB 85821130368, Trg svibanjskih žrtava 1995. 1,10000 Zagreb,Erste Group Bank AG, OIB 46710466529</izvorni_sadrzaj>
    <derivirana_varijabla naziv="DomainObject.Predmet.StrankaWithAdressOIB_1">FINA Regionalni centar Zagreb, OIB 85821130368, Trg svibanjskih žrtava 1995. 1,10000 Zagreb,Erste Group Bank AG, OIB 46710466529</derivirana_varijabla>
  </DomainObject.Predmet.StrankaWithAdressOIB>
  <DomainObject.Predmet.StrankaNazivFormated>
    <izvorni_sadrzaj>FINA Regionalni centar Zagreb,Erste Group Bank AG</izvorni_sadrzaj>
    <derivirana_varijabla naziv="DomainObject.Predmet.StrankaNazivFormated_1">FINA Regionalni centar Zagreb,Erste Group Bank AG</derivirana_varijabla>
  </DomainObject.Predmet.StrankaNazivFormated>
  <DomainObject.Predmet.StrankaNazivFormatedOIB>
    <izvorni_sadrzaj>FINA Regionalni centar Zagreb, OIB 85821130368,Erste Group Bank AG, OIB 46710466529</izvorni_sadrzaj>
    <derivirana_varijabla naziv="DomainObject.Predmet.StrankaNazivFormatedOIB_1">FINA Regionalni centar Zagreb, OIB 85821130368,Erste Group Bank AG, OIB 46710466529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Erste Group Bank AG zastupanog po punomoćniku BUTERIN&amp;POSAVEC odvjetničko društvo, d.o.o.</item>
    </izvorni_sadrzaj>
    <derivirana_varijabla naziv="DomainObject.Predmet.StrankaListFormated_1">
      <item>FINA Regionalni centar Zagreb</item>
      <item>Erste Group Bank AG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Erste Group Bank AG, OIB 46710466529 zastupanog po punomoćniku BUTERIN&amp;POSAVEC odvjetničko društvo, d.o.o.</item>
    </izvorni_sadrzaj>
    <derivirana_varijabla naziv="DomainObject.Predmet.StrankaListFormatedOIB_1">
      <item>FINA Regionalni centar Zagreb, OIB 85821130368</item>
      <item>Erste Group Bank AG, OIB 46710466529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 Group Bank AG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Erste Group Bank AG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 Group Bank AG, OIB 46710466529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Erste Group Bank AG, OIB 46710466529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Erste Group Bank AG</item>
    </izvorni_sadrzaj>
    <derivirana_varijabla naziv="DomainObject.Predmet.StrankaListNazivFormated_1">
      <item>FINA Regionalni centar Zagreb</item>
      <item>Erste Group Bank AG</item>
    </derivirana_varijabla>
  </DomainObject.Predmet.StrankaListNazivFormated>
  <DomainObject.Predmet.StrankaListNazivFormatedOIB>
    <izvorni_sadrzaj>
      <item>FINA Regionalni centar Zagreb, OIB 85821130368</item>
      <item>Erste Group Bank AG, OIB 46710466529</item>
    </izvorni_sadrzaj>
    <derivirana_varijabla naziv="DomainObject.Predmet.StrankaListNazivFormatedOIB_1">
      <item>FINA Regionalni centar Zagreb, OIB 85821130368</item>
      <item>Erste Group Bank AG, OIB 46710466529</item>
    </derivirana_varijabla>
  </DomainObject.Predmet.StrankaListNazivFormatedOIB>
  <DomainObject.Predmet.ProtuStrankaListFormated>
    <izvorni_sadrzaj>
      <item>Nanette Borovje d.o.o.</item>
    </izvorni_sadrzaj>
    <derivirana_varijabla naziv="DomainObject.Predmet.ProtuStrankaListFormated_1">
      <item>Nanette Borovje d.o.o.</item>
    </derivirana_varijabla>
  </DomainObject.Predmet.ProtuStrankaListFormated>
  <DomainObject.Predmet.ProtuStrankaListFormatedOIB>
    <izvorni_sadrzaj>
      <item>Nanette Borovje d.o.o., OIB 93909100483</item>
    </izvorni_sadrzaj>
    <derivirana_varijabla naziv="DomainObject.Predmet.ProtuStrankaListFormatedOIB_1">
      <item>Nanette Borovje d.o.o., OIB 93909100483</item>
    </derivirana_varijabla>
  </DomainObject.Predmet.ProtuStrankaListFormatedOIB>
  <DomainObject.Predmet.ProtuStrankaListFormatedWithAdress>
    <izvorni_sadrzaj>
      <item>Nanette Borovje d.o.o., Sarajevska cesta 62, 10000 Zagreb</item>
    </izvorni_sadrzaj>
    <derivirana_varijabla naziv="DomainObject.Predmet.ProtuStrankaListFormatedWithAdress_1">
      <item>Nanette Borovje d.o.o., Sarajevska cesta 62, 10000 Zagreb</item>
    </derivirana_varijabla>
  </DomainObject.Predmet.ProtuStrankaListFormatedWithAdress>
  <DomainObject.Predmet.ProtuStrankaListFormatedWithAdressOIB>
    <izvorni_sadrzaj>
      <item>Nanette Borovje d.o.o., OIB 93909100483, Sarajevska cesta 62, 10000 Zagreb</item>
    </izvorni_sadrzaj>
    <derivirana_varijabla naziv="DomainObject.Predmet.ProtuStrankaListFormatedWithAdressOIB_1">
      <item>Nanette Borovje d.o.o., OIB 93909100483, Sarajevska cesta 62, 10000 Zagreb</item>
    </derivirana_varijabla>
  </DomainObject.Predmet.ProtuStrankaListFormatedWithAdressOIB>
  <DomainObject.Predmet.ProtuStrankaListNazivFormated>
    <izvorni_sadrzaj>
      <item>Nanette Borovje d.o.o.</item>
    </izvorni_sadrzaj>
    <derivirana_varijabla naziv="DomainObject.Predmet.ProtuStrankaListNazivFormated_1">
      <item>Nanette Borovje d.o.o.</item>
    </derivirana_varijabla>
  </DomainObject.Predmet.ProtuStrankaListNazivFormated>
  <DomainObject.Predmet.ProtuStrankaListNazivFormatedOIB>
    <izvorni_sadrzaj>
      <item>Nanette Borovje d.o.o., OIB 93909100483</item>
    </izvorni_sadrzaj>
    <derivirana_varijabla naziv="DomainObject.Predmet.ProtuStrankaListNazivFormatedOIB_1">
      <item>Nanette Borovje d.o.o., OIB 93909100483</item>
    </derivirana_varijabla>
  </DomainObject.Predmet.ProtuStrankaListNazivFormatedOIB>
  <DomainObject.Predmet.OstaliListFormated>
    <izvorni_sadrzaj>
      <item>BUTERIN&amp;POSAVEC odvjetničko društvo, d.o.o. punomoćnik sudionika u postupku Erste Group Bank AG</item>
    </izvorni_sadrzaj>
    <derivirana_varijabla naziv="DomainObject.Predmet.OstaliListFormated_1">
      <item>BUTERIN&amp;POSAVEC odvjetničko društvo, d.o.o. punomoćnik sudionika u postupku Erste Group Bank AG</item>
    </derivirana_varijabla>
  </DomainObject.Predmet.OstaliListFormated>
  <DomainObject.Predmet.OstaliListFormatedOIB>
    <izvorni_sadrzaj>
      <item>BUTERIN&amp;POSAVEC odvjetničko društvo, d.o.o., OIB 88443826619 punomoćnik sudionika u postupku Erste Group Bank AG</item>
    </izvorni_sadrzaj>
    <derivirana_varijabla naziv="DomainObject.Predmet.OstaliListFormatedOIB_1">
      <item>BUTERIN&amp;POSAVEC odvjetničko društvo, d.o.o., OIB 88443826619 punomoćnik sudionika u postupku Erste Group Bank AG</item>
    </derivirana_varijabla>
  </DomainObject.Predmet.OstaliListFormatedOIB>
  <DomainObject.Predmet.OstaliListFormatedWithAdress>
    <izvorni_sadrzaj>
      <item>BUTERIN&amp;POSAVEC odvjetničko društvo, d.o.o., Draškovićeva 82, 10000 Zagreb punomoćnik sudionika u postupku Erste Group Bank AG</item>
    </izvorni_sadrzaj>
    <derivirana_varijabla naziv="DomainObject.Predmet.OstaliListFormatedWithAdress_1">
      <item>BUTERIN&amp;POSAVEC odvjetničko društvo, d.o.o., Draškovićeva 82, 10000 Zagreb punomoćnik sudionika u postupku Erste Group Bank AG</item>
    </derivirana_varijabla>
  </DomainObject.Predmet.OstaliListFormatedWithAdress>
  <DomainObject.Predmet.OstaliListFormatedWithAdressOIB>
    <izvorni_sadrzaj>
      <item>BUTERIN&amp;POSAVEC odvjetničko društvo, d.o.o., OIB 88443826619, Draškovićeva 82, 10000 Zagreb punomoćnik sudionika u postupku Erste Group Bank AG</item>
    </izvorni_sadrzaj>
    <derivirana_varijabla naziv="DomainObject.Predmet.OstaliListFormatedWithAdressOIB_1">
      <item>BUTERIN&amp;POSAVEC odvjetničko društvo, d.o.o., OIB 88443826619, Draškovićeva 82, 10000 Zagreb punomoćnik sudionika u postupku Erste Group Bank AG</item>
    </derivirana_varijabla>
  </DomainObject.Predmet.OstaliListFormatedWithAdressOIB>
  <DomainObject.Predmet.OstaliListNazivFormated>
    <izvorni_sadrzaj>
      <item>BUTERIN&amp;POSAVEC odvjetničko društvo, d.o.o.</item>
    </izvorni_sadrzaj>
    <derivirana_varijabla naziv="DomainObject.Predmet.OstaliListNazivFormated_1">
      <item>BUTERIN&amp;POSAVEC odvjetničko društvo, d.o.o.</item>
    </derivirana_varijabla>
  </DomainObject.Predmet.OstaliListNazivFormated>
  <DomainObject.Predmet.OstaliListNazivFormatedOIB>
    <izvorni_sadrzaj>
      <item>BUTERIN&amp;POSAVEC odvjetničko društvo, d.o.o., OIB 88443826619</item>
    </izvorni_sadrzaj>
    <derivirana_varijabla naziv="DomainObject.Predmet.OstaliListNazivFormatedOIB_1">
      <item>BUTERIN&amp;POSAVEC odvjetničko društvo,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Nanette Borovje d.o.o.</izvorni_sadrzaj>
    <derivirana_varijabla naziv="DomainObject.Predmet.ProtustrankaIDrugi_1">Nanette Borovje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Nanette Borovje d.o.o., OIB 93909100483, Sarajevska cesta 62, 10000 Zagreb</izvorni_sadrzaj>
    <derivirana_varijabla naziv="DomainObject.Predmet.ProtustrankaIDrugiAdressOIB_1">Nanette Borovje d.o.o., OIB 93909100483,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Nanette Borovje d.o.o.</item>
      <item>FINA Regionalni centar Zagreb</item>
      <item>Erste Group Bank AG</item>
      <item>BUTERIN&amp;POSAVEC odvjetničko društvo, d.o.o.</item>
    </izvorni_sadrzaj>
    <derivirana_varijabla naziv="DomainObject.Predmet.SudioniciListNaziv_1">
      <item>Nanette Borovje d.o.o.</item>
      <item>FINA Regionalni centar Zagreb</item>
      <item>Erste Group Bank AG</item>
      <item>BUTERIN&amp;POSAVEC odvjetničko društvo, d.o.o.</item>
    </derivirana_varijabla>
  </DomainObject.Predmet.SudioniciListNaziv>
  <DomainObject.Predmet.SudioniciListAdressOIB>
    <izvorni_sadrzaj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izvorni_sadrzaj>
    <derivirana_varijabla naziv="DomainObject.Predmet.SudioniciListAdressOIB_1"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93909100483</item>
      <item>, OIB 85821130368</item>
      <item>, OIB 46710466529</item>
      <item>, OIB 88443826619</item>
    </izvorni_sadrzaj>
    <derivirana_varijabla naziv="DomainObject.Predmet.SudioniciListNazivOIB_1">
      <item>, OIB 93909100483</item>
      <item>, OIB 85821130368</item>
      <item>, OIB 46710466529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3181</properties:Characters>
  <properties:Lines>88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2017-09-28T11:40:00Z</dcterms:created>
  <dc:creator>MK</dc:creator>
  <cp:lastModifiedBy>Sonja Pilić</cp:lastModifiedBy>
  <cp:lastPrinted>2017-09-29T07:50:00Z</cp:lastPrinted>
  <dcterms:modified xmlns:xsi="http://www.w3.org/2001/XMLSchema-instance" xsi:type="dcterms:W3CDTF">2017-09-29T07:50:00Z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