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6d705" w14:paraId="146d705" w:rsidRDefault="00855C8E" w:rsidP="00CC00F1" w:rsidR="000A7106" w:rsidRPr="00FA3260">
      <w:pPr>
        <w:jc w:val="right"/>
        <w15:collapsed w:val="false"/>
        <w:rPr>
          <w:b/>
        </w:rPr>
      </w:pPr>
      <w:bookmarkStart w:name="_GoBack" w:id="0"/>
      <w:bookmarkEnd w:id="0"/>
      <w:r>
        <w:t>28.</w:t>
      </w:r>
      <w:r w:rsidR="00CC00F1" w:rsidRPr="001C5505">
        <w:t xml:space="preserve"> St-</w:t>
      </w:r>
      <w:r w:rsidR="00402B65">
        <w:t>3025/17</w:t>
      </w:r>
    </w:p>
    <w:p w:rsidRDefault="000A7106" w:rsidP="00CE40D2" w:rsidR="000A7106" w:rsidRPr="00FA3260">
      <w:pPr>
        <w:rPr>
          <w:b/>
        </w:rPr>
      </w:pPr>
    </w:p>
    <w:p w:rsidRDefault="00F95ECC" w:rsidP="00CE40D2" w:rsidR="00CE40D2" w:rsidRPr="00FA3260">
      <w:pPr>
        <w:rPr>
          <w:b/>
        </w:rPr>
      </w:pPr>
      <w:r>
        <w:rPr>
          <w:noProof/>
        </w:rPr>
        <w:drawing>
          <wp:inline distR="0" distL="0" distB="0" distT="0">
            <wp:extent cy="707390" cx="532765"/>
            <wp:effectExtent b="0" r="635" t="0" l="0"/>
            <wp:docPr name="Picture 2" id="1"/>
            <wp:cNvGraphicFramePr/>
            <a:graphic>
              <a:graphicData uri="http://schemas.openxmlformats.org/drawingml/2006/picture">
                <pic:pic>
                  <pic:nvPicPr>
                    <pic:cNvPr name="Picture 2"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40D2" w:rsidP="00CE40D2" w:rsidR="00CE40D2" w:rsidRPr="001C5505"/>
    <w:p w:rsidRDefault="00CE40D2" w:rsidP="00CE40D2" w:rsidR="00CE40D2" w:rsidRPr="001C5505">
      <w:r w:rsidRPr="001C5505">
        <w:t>REPUBLIKA HRVATSKA</w:t>
      </w:r>
    </w:p>
    <w:p w:rsidRDefault="00855C8E" w:rsidP="00CE40D2" w:rsidR="00CE40D2" w:rsidRPr="001C5505">
      <w:r>
        <w:t>TRGOVAČKI SUD U ZAGREBU</w:t>
      </w:r>
      <w:r w:rsidR="003A0A6A" w:rsidRPr="001C5505">
        <w:tab/>
      </w:r>
      <w:r w:rsidR="003A0A6A" w:rsidRPr="001C5505">
        <w:tab/>
      </w:r>
      <w:r w:rsidR="003A0A6A" w:rsidRPr="001C5505">
        <w:tab/>
      </w:r>
      <w:r w:rsidR="003A0A6A" w:rsidRPr="001C5505">
        <w:tab/>
      </w:r>
      <w:r w:rsidR="003A0A6A" w:rsidRPr="001C5505">
        <w:tab/>
      </w:r>
      <w:r w:rsidR="003A0A6A"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F95ECC" w:rsidP="00F95ECC" w:rsidR="00F95ECC">
      <w:pPr>
        <w:ind w:firstLine="708"/>
        <w:jc w:val="both"/>
      </w:pPr>
      <w:r>
        <w:rPr>
          <w:lang w:val="pt-BR"/>
        </w:rPr>
        <w:t xml:space="preserve">TRGOVAČKI SUD U ZAGREBU po sucu toga suda Ivanu Vladiću, kao stečajnom sucu, u stečajnom postupku nad dužnikom </w:t>
      </w:r>
      <w:r w:rsidR="00402B65">
        <w:rPr>
          <w:color w:themeColor="text1" w:val="000000"/>
        </w:rPr>
        <w:t>ŠIFRA KD d.o.o. u stečaju, Zagreb, V. Ročića 1, OIB 49133458735</w:t>
      </w:r>
      <w:r w:rsidR="00402B65">
        <w:rPr>
          <w:lang w:val="pt-BR"/>
        </w:rPr>
        <w:t>, dana 26. veljače 2019.</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F95ECC" w:rsidR="00CE40D2">
      <w:pPr>
        <w:numPr>
          <w:ilvl w:val="0"/>
          <w:numId w:val="2"/>
        </w:numPr>
        <w:jc w:val="both"/>
      </w:pPr>
      <w:r w:rsidRPr="001C5505">
        <w:t xml:space="preserve">Pozivaju se vjerovnici </w:t>
      </w:r>
      <w:r w:rsidR="003A0A6A" w:rsidRPr="001C5505">
        <w:t xml:space="preserve">trgovačkog društva </w:t>
      </w:r>
      <w:r w:rsidR="00402B65">
        <w:rPr>
          <w:color w:themeColor="text1" w:val="000000"/>
        </w:rPr>
        <w:t xml:space="preserve">ŠIFRA KD d.o.o. u stečaju, Zagreb,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004A70BA">
        <w:t xml:space="preserve"> da se očituju o tome da se obustavi i zaključi stečajni postupak jer stečajna masa nije dostatna ni za namirenje troškova postupka ili da</w:t>
      </w:r>
      <w:r w:rsidRPr="001C5505">
        <w:t xml:space="preserve"> solidarno predujme iznos od </w:t>
      </w:r>
      <w:r w:rsidR="00402B65">
        <w:t>13</w:t>
      </w:r>
      <w:r w:rsidR="00F95ECC">
        <w:t>.00</w:t>
      </w:r>
      <w:r w:rsidR="00FC7BD1">
        <w:t>0</w:t>
      </w:r>
      <w:r w:rsidR="00F95ECC">
        <w:t>,00</w:t>
      </w:r>
      <w:r w:rsidR="00DA5DD4" w:rsidRPr="001C5505">
        <w:t xml:space="preserve"> </w:t>
      </w:r>
      <w:r w:rsidR="003A0A6A" w:rsidRPr="001C5505">
        <w:t>kuna</w:t>
      </w:r>
      <w:r w:rsidRPr="001C5505">
        <w:t xml:space="preserve"> potreban za</w:t>
      </w:r>
      <w:r w:rsidR="00F95ECC">
        <w:t xml:space="preserve"> namirenje troškova stečajnog postupka</w:t>
      </w:r>
      <w:r w:rsidR="00FA3260" w:rsidRPr="001C5505">
        <w:t xml:space="preserve"> nad ovim stečajnim dužnikom. (</w:t>
      </w:r>
      <w:r w:rsidRPr="001C5505">
        <w:t xml:space="preserve">čl. </w:t>
      </w:r>
      <w:r w:rsidR="00F95ECC">
        <w:t>293</w:t>
      </w:r>
      <w:r w:rsidRPr="001C5505">
        <w:t>.</w:t>
      </w:r>
      <w:r w:rsidR="00F95ECC">
        <w:t xml:space="preserve"> st. 2. i 3</w:t>
      </w:r>
      <w:r w:rsidR="005838C3">
        <w:t>.</w:t>
      </w:r>
      <w:r w:rsidR="00F95ECC">
        <w:t xml:space="preserve"> Stečajnog zakona</w:t>
      </w:r>
      <w:r w:rsidR="00F81A36" w:rsidRPr="001C5505">
        <w:t>)</w:t>
      </w:r>
      <w:r w:rsidRPr="001C5505">
        <w:t>.</w:t>
      </w:r>
    </w:p>
    <w:p w:rsidRDefault="00F95ECC" w:rsidP="00F95ECC" w:rsidR="00F95ECC">
      <w:pPr>
        <w:ind w:left="885"/>
        <w:jc w:val="both"/>
      </w:pPr>
    </w:p>
    <w:p w:rsidRDefault="000A7A8A" w:rsidP="00F95ECC" w:rsidR="00F95ECC" w:rsidRPr="00F95ECC">
      <w:pPr>
        <w:numPr>
          <w:ilvl w:val="0"/>
          <w:numId w:val="2"/>
        </w:numPr>
        <w:jc w:val="both"/>
      </w:pPr>
      <w:r w:rsidRPr="00FA3260">
        <w:t xml:space="preserve">Uplata se ima izvršiti </w:t>
      </w:r>
      <w:r w:rsidR="00F95ECC" w:rsidRPr="00F95ECC">
        <w:rPr>
          <w:lang w:val="pl-PL"/>
        </w:rPr>
        <w:t xml:space="preserve">na sudski depozit ovog suda broj </w:t>
      </w:r>
      <w:r w:rsidR="00F95ECC" w:rsidRPr="00F95ECC">
        <w:rPr>
          <w:color w:themeColor="text1" w:val="000000"/>
          <w:lang w:val="pl-PL"/>
        </w:rPr>
        <w:t xml:space="preserve">IBAN: HR9223900011300000460 </w:t>
      </w:r>
      <w:r w:rsidR="00F95ECC" w:rsidRPr="00F95ECC">
        <w:rPr>
          <w:lang w:val="pl-PL"/>
        </w:rPr>
        <w:t xml:space="preserve">otvoren kod Hrvatske poštanske banke d. d., Zagreb, pozivom na broj </w:t>
      </w:r>
      <w:r w:rsidR="00402B65">
        <w:rPr>
          <w:color w:themeColor="text1" w:val="000000"/>
          <w:lang w:val="pl-PL"/>
        </w:rPr>
        <w:t>2001-3025-2017</w:t>
      </w:r>
      <w:r w:rsidR="00F95ECC" w:rsidRPr="00F95ECC">
        <w:rPr>
          <w:color w:themeColor="text1" w:val="000000"/>
          <w:lang w:val="pl-PL"/>
        </w:rPr>
        <w:t xml:space="preserve"> </w:t>
      </w:r>
      <w:r w:rsidR="00F95ECC" w:rsidRPr="00F95ECC">
        <w:rPr>
          <w:lang w:val="pl-PL"/>
        </w:rPr>
        <w:t>te o izvršenoj uplati dostavi potvrdu o uplati u sudski spis.</w:t>
      </w:r>
    </w:p>
    <w:p w:rsidRDefault="000A7A8A" w:rsidP="00F95ECC" w:rsidR="000A7A8A" w:rsidRPr="00FA3260">
      <w:pPr>
        <w:ind w:left="705"/>
        <w:jc w:val="both"/>
      </w:pPr>
    </w:p>
    <w:p w:rsidRDefault="00CE40D2" w:rsidP="00CE40D2" w:rsidR="00CE40D2">
      <w:pPr>
        <w:numPr>
          <w:ilvl w:val="0"/>
          <w:numId w:val="2"/>
        </w:numPr>
        <w:jc w:val="both"/>
      </w:pPr>
      <w:r w:rsidRPr="00FA3260">
        <w:t>Ukoliko vjerovni</w:t>
      </w:r>
      <w:r w:rsidR="000A7A8A" w:rsidRPr="00FA3260">
        <w:t>ci</w:t>
      </w:r>
      <w:r w:rsidRPr="00FA3260">
        <w:t xml:space="preserve"> ne postupi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pPr>
        <w:jc w:val="center"/>
      </w:pPr>
    </w:p>
    <w:p w:rsidRDefault="00F95ECC" w:rsidP="00CE40D2" w:rsidR="00F95ECC" w:rsidRPr="00FA3260">
      <w:pPr>
        <w:jc w:val="center"/>
      </w:pPr>
    </w:p>
    <w:p w:rsidRDefault="00F95ECC" w:rsidP="00DA5DD4" w:rsidR="00F95ECC">
      <w:pPr>
        <w:ind w:firstLine="708"/>
        <w:jc w:val="both"/>
      </w:pPr>
      <w:r>
        <w:t>Nakon otvaranja stečajnog postupka pokazalo se da stečajna masa nije dostatna ni za namirenje troškova postupka. Stečajni upravitelj je na izvještajnom ročištu predložio obustavu postupka jer stečajna masa nije dostatna ni za namirenje troškova postupka. Također, stečajni upravitelj je predložio da vjerovnici uplate</w:t>
      </w:r>
      <w:r w:rsidR="00307B77">
        <w:t xml:space="preserve"> pr</w:t>
      </w:r>
      <w:r w:rsidR="00402B65">
        <w:t>edujam u iznosu od 13</w:t>
      </w:r>
      <w:r>
        <w:t xml:space="preserve">.000,00 kn za namirenje troškova postupka ako vjerovnici žele da se daljnji postupak nastavi. </w:t>
      </w:r>
    </w:p>
    <w:p w:rsidRDefault="00DA5DD4" w:rsidP="004A70BA" w:rsidR="00DA5DD4">
      <w:pPr>
        <w:jc w:val="both"/>
      </w:pPr>
      <w:r w:rsidRPr="00D019D4">
        <w:t xml:space="preserve">           </w:t>
      </w:r>
    </w:p>
    <w:p w:rsidRDefault="00B32CC5" w:rsidP="00DA5DD4" w:rsidR="00DA5DD4" w:rsidRPr="00D019D4">
      <w:pPr>
        <w:ind w:firstLine="708"/>
        <w:jc w:val="both"/>
      </w:pPr>
      <w:r>
        <w:lastRenderedPageBreak/>
        <w:t>S</w:t>
      </w:r>
      <w:r w:rsidR="00DA5DD4" w:rsidRPr="00D019D4">
        <w:t>toga je</w:t>
      </w:r>
      <w:r w:rsidR="004A70BA">
        <w:t xml:space="preserve"> sud</w:t>
      </w:r>
      <w:r w:rsidR="00DA5DD4" w:rsidRPr="00D019D4">
        <w:t xml:space="preserve"> u smislu čl. </w:t>
      </w:r>
      <w:r w:rsidR="004A70BA">
        <w:t>293</w:t>
      </w:r>
      <w:r w:rsidR="006364E4">
        <w:t>. st. 1., 2., 3. i 4.</w:t>
      </w:r>
      <w:r w:rsidR="00DA5DD4" w:rsidRPr="00D019D4">
        <w:t xml:space="preserve"> Stečajnog zakona </w:t>
      </w:r>
      <w:r w:rsidR="006364E4">
        <w:t xml:space="preserve">donio odluku kao u izreci rješenja. </w:t>
      </w:r>
    </w:p>
    <w:p w:rsidRDefault="00DA5DD4" w:rsidP="00DA5DD4" w:rsidR="00DA5DD4">
      <w:pPr>
        <w:jc w:val="center"/>
      </w:pPr>
    </w:p>
    <w:p w:rsidRDefault="006364E4" w:rsidP="00DA5DD4" w:rsidR="006364E4" w:rsidRPr="00D019D4">
      <w:pPr>
        <w:jc w:val="center"/>
      </w:pPr>
    </w:p>
    <w:p w:rsidRDefault="00855C8E" w:rsidP="00604C29" w:rsidR="00DA5DD4" w:rsidRPr="00D019D4">
      <w:pPr>
        <w:jc w:val="center"/>
      </w:pPr>
      <w:r>
        <w:t>U Zagrebu</w:t>
      </w:r>
      <w:r w:rsidR="00DA5DD4" w:rsidRPr="00D019D4">
        <w:t xml:space="preserve">, </w:t>
      </w:r>
      <w:r w:rsidR="00402B65">
        <w:t>26. veljače 2019.</w:t>
      </w:r>
    </w:p>
    <w:p w:rsidRDefault="00591DA9" w:rsidP="00591DA9" w:rsidR="00591DA9"/>
    <w:p w:rsidRDefault="00B300E9" w:rsidP="00855C8E" w:rsidR="00B300E9">
      <w:pPr>
        <w:ind w:firstLine="708" w:left="2832"/>
      </w:pPr>
      <w:r>
        <w:t xml:space="preserve">                                                      </w:t>
      </w:r>
      <w:r w:rsidR="009355E8">
        <w:tab/>
      </w:r>
      <w:r>
        <w:t xml:space="preserve"> Stečajni sudac:</w:t>
      </w:r>
    </w:p>
    <w:p w:rsidRDefault="00B300E9" w:rsidP="00B300E9" w:rsidR="00B300E9">
      <w:r>
        <w:tab/>
      </w:r>
      <w:r>
        <w:tab/>
      </w:r>
      <w:r>
        <w:tab/>
      </w:r>
      <w:r>
        <w:tab/>
      </w:r>
      <w:r>
        <w:tab/>
      </w:r>
      <w:r>
        <w:tab/>
      </w:r>
      <w:r w:rsidR="00855C8E">
        <w:tab/>
      </w:r>
      <w:r w:rsidR="00855C8E">
        <w:tab/>
      </w:r>
      <w:r w:rsidR="00855C8E">
        <w:tab/>
      </w:r>
      <w:r w:rsidR="00855C8E">
        <w:tab/>
        <w:t>Ivan Vladić</w:t>
      </w:r>
      <w:r w:rsidR="009355E8">
        <w:t>, v.r.</w:t>
      </w:r>
    </w:p>
    <w:p w:rsidRDefault="00B300E9" w:rsidP="00B300E9" w:rsidR="00B300E9"/>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6364E4" w:rsidP="006364E4" w:rsidR="006364E4">
      <w:pPr>
        <w:jc w:val="both"/>
      </w:pPr>
    </w:p>
    <w:p w:rsidRDefault="006364E4" w:rsidP="006364E4" w:rsidR="006364E4">
      <w:pPr>
        <w:jc w:val="both"/>
      </w:pPr>
    </w:p>
    <w:p w:rsidRDefault="009355E8" w:rsidP="00E82D09" w:rsidR="009355E8">
      <w:r>
        <w:tab/>
      </w:r>
      <w:r>
        <w:tab/>
      </w:r>
      <w:r>
        <w:tab/>
      </w:r>
      <w:r>
        <w:tab/>
      </w:r>
      <w:r>
        <w:tab/>
      </w:r>
      <w:r>
        <w:tab/>
      </w:r>
      <w:r>
        <w:tab/>
      </w:r>
      <w:r>
        <w:tab/>
      </w:r>
      <w:r>
        <w:tab/>
        <w:t xml:space="preserve">Za točnost </w:t>
      </w:r>
      <w:proofErr w:type="spellStart"/>
      <w:r>
        <w:t>otpravka</w:t>
      </w:r>
      <w:proofErr w:type="spellEnd"/>
    </w:p>
    <w:p w:rsidRDefault="009355E8" w:rsidP="00E82D09" w:rsidR="009355E8" w:rsidRPr="00745AE4">
      <w:r>
        <w:tab/>
      </w:r>
      <w:r>
        <w:tab/>
      </w:r>
      <w:r>
        <w:tab/>
      </w:r>
      <w:r>
        <w:tab/>
      </w:r>
      <w:r>
        <w:tab/>
      </w:r>
      <w:r>
        <w:tab/>
      </w:r>
      <w:r>
        <w:tab/>
      </w:r>
      <w:r>
        <w:tab/>
      </w:r>
      <w:r>
        <w:tab/>
        <w:t>Monika Topolovec</w:t>
      </w:r>
    </w:p>
    <w:p w:rsidRDefault="006364E4" w:rsidP="009355E8" w:rsidR="006364E4" w:rsidRPr="00D019D4">
      <w:pPr>
        <w:jc w:val="both"/>
      </w:pPr>
    </w:p>
    <w:p w:rsidRDefault="00DA5DD4" w:rsidP="00DA5DD4" w:rsidR="00DA5DD4" w:rsidRPr="00D019D4"/>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A4B" w:rsidP="00FC3541" w:rsidR="00A20A4B">
      <w:r>
        <w:separator/>
      </w:r>
    </w:p>
  </w:endnote>
  <w:endnote w:id="0" w:type="continuationSeparator">
    <w:p w:rsidRDefault="00A20A4B" w:rsidP="00FC3541" w:rsidR="00A20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A4B" w:rsidP="00FC3541" w:rsidR="00A20A4B">
      <w:r>
        <w:separator/>
      </w:r>
    </w:p>
  </w:footnote>
  <w:footnote w:id="0" w:type="continuationSeparator">
    <w:p w:rsidRDefault="00A20A4B" w:rsidP="00FC3541" w:rsidR="00A20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C8E" w:rsidP="00FC3541" w:rsidR="00CC00F1">
    <w:pPr>
      <w:pStyle w:val="Zaglavlje"/>
      <w:jc w:val="right"/>
    </w:pPr>
    <w:r>
      <w:t>28.</w:t>
    </w:r>
    <w:r w:rsidR="00CC00F1">
      <w:t xml:space="preserve"> St-</w:t>
    </w:r>
    <w:r w:rsidR="00402B65">
      <w:t>3025/17</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abstractNum w:abstractNumId="2">
    <w:nsid w:val="5EC507CE"/>
    <w:multiLevelType w:val="hybridMultilevel"/>
    <w:tmpl w:val="F10042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464C"/>
    <w:rsid w:val="000A7106"/>
    <w:rsid w:val="000A7A8A"/>
    <w:rsid w:val="00146A4A"/>
    <w:rsid w:val="0017733B"/>
    <w:rsid w:val="001C5505"/>
    <w:rsid w:val="00242BE7"/>
    <w:rsid w:val="00247B37"/>
    <w:rsid w:val="00307B77"/>
    <w:rsid w:val="0031036A"/>
    <w:rsid w:val="003202BD"/>
    <w:rsid w:val="00327D88"/>
    <w:rsid w:val="0033015E"/>
    <w:rsid w:val="003628BB"/>
    <w:rsid w:val="00371287"/>
    <w:rsid w:val="00387347"/>
    <w:rsid w:val="003A0A6A"/>
    <w:rsid w:val="00402B65"/>
    <w:rsid w:val="0043581F"/>
    <w:rsid w:val="00464650"/>
    <w:rsid w:val="00487C2D"/>
    <w:rsid w:val="004A70BA"/>
    <w:rsid w:val="004D67A4"/>
    <w:rsid w:val="005023C1"/>
    <w:rsid w:val="00541309"/>
    <w:rsid w:val="005817E2"/>
    <w:rsid w:val="0058362B"/>
    <w:rsid w:val="005838C3"/>
    <w:rsid w:val="00586417"/>
    <w:rsid w:val="00591DA9"/>
    <w:rsid w:val="005B17E9"/>
    <w:rsid w:val="00604C29"/>
    <w:rsid w:val="00607124"/>
    <w:rsid w:val="006364E4"/>
    <w:rsid w:val="00682E82"/>
    <w:rsid w:val="00695F0B"/>
    <w:rsid w:val="006963EF"/>
    <w:rsid w:val="006D5987"/>
    <w:rsid w:val="006E1CA5"/>
    <w:rsid w:val="006F0213"/>
    <w:rsid w:val="006F5BDE"/>
    <w:rsid w:val="006F75A9"/>
    <w:rsid w:val="00700BB8"/>
    <w:rsid w:val="00774D7C"/>
    <w:rsid w:val="007B312D"/>
    <w:rsid w:val="007C5ABC"/>
    <w:rsid w:val="00816F81"/>
    <w:rsid w:val="00855C8E"/>
    <w:rsid w:val="008B2D83"/>
    <w:rsid w:val="008C2399"/>
    <w:rsid w:val="008E1367"/>
    <w:rsid w:val="00914580"/>
    <w:rsid w:val="00927563"/>
    <w:rsid w:val="00933E53"/>
    <w:rsid w:val="009355E8"/>
    <w:rsid w:val="009965B7"/>
    <w:rsid w:val="00A20A4B"/>
    <w:rsid w:val="00A448CA"/>
    <w:rsid w:val="00A94666"/>
    <w:rsid w:val="00A96B54"/>
    <w:rsid w:val="00AE3AE0"/>
    <w:rsid w:val="00AE41C1"/>
    <w:rsid w:val="00B225CC"/>
    <w:rsid w:val="00B300E9"/>
    <w:rsid w:val="00B32CC5"/>
    <w:rsid w:val="00B711FC"/>
    <w:rsid w:val="00B72E7D"/>
    <w:rsid w:val="00B92800"/>
    <w:rsid w:val="00BE0D66"/>
    <w:rsid w:val="00BE2A54"/>
    <w:rsid w:val="00BE6C59"/>
    <w:rsid w:val="00C16042"/>
    <w:rsid w:val="00C90A82"/>
    <w:rsid w:val="00C94214"/>
    <w:rsid w:val="00CB76D4"/>
    <w:rsid w:val="00CC00F1"/>
    <w:rsid w:val="00CE40D2"/>
    <w:rsid w:val="00DA12FD"/>
    <w:rsid w:val="00DA5DD4"/>
    <w:rsid w:val="00DE6466"/>
    <w:rsid w:val="00E15D3B"/>
    <w:rsid w:val="00E24AC3"/>
    <w:rsid w:val="00E70963"/>
    <w:rsid w:val="00EB1AEF"/>
    <w:rsid w:val="00F711C7"/>
    <w:rsid w:val="00F81A36"/>
    <w:rsid w:val="00F94453"/>
    <w:rsid w:val="00F9554E"/>
    <w:rsid w:val="00F95ECC"/>
    <w:rsid w:val="00FA3260"/>
    <w:rsid w:val="00FC3541"/>
    <w:rsid w:val="00FC7BD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space="0" w:sz="0" w:color="auto" w:val="none"/>
      <w:shd w:fill="auto" w:color="auto" w:val="clear"/>
    </w:rPr>
  </w:style>
  <w:style w:customStyle="true" w:styleId="eSPISCCParagraphDefaultFont" w:type="character">
    <w:name w:val="eSPIS_CC_Paragraph Default Font"/>
    <w:basedOn w:val="Zadanifontodlomka"/>
    <w:rsid w:val="00B300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0E9"/>
    <w:rPr>
      <w:bdr w:space="0" w:sz="0" w:color="auto" w:val="none"/>
      <w:shd w:fill="FFFFCC" w:color="auto" w:val="clear"/>
      <w:lang w:val="hr-HR"/>
    </w:rPr>
  </w:style>
  <w:style w:customStyle="true" w:styleId="PozadinaSvijetloCrvena" w:type="character">
    <w:name w:val="Pozadina_SvijetloCrvena"/>
    <w:basedOn w:val="eSPISCCParagraphDefaultFont"/>
    <w:rsid w:val="00B300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0E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364E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color="auto" w:space="0" w:sz="0" w:val="none"/>
      <w:shd w:color="auto" w:fill="auto" w:val="clear"/>
    </w:rPr>
  </w:style>
  <w:style w:customStyle="1" w:styleId="eSPISCCParagraphDefaultFont" w:type="character">
    <w:name w:val="eSPIS_CC_Paragraph Default Font"/>
    <w:basedOn w:val="Zadanifontodlomka"/>
    <w:rsid w:val="00B300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0E9"/>
    <w:rPr>
      <w:bdr w:color="auto" w:space="0" w:sz="0" w:val="none"/>
      <w:shd w:color="auto" w:fill="FFFFCC" w:val="clear"/>
      <w:lang w:val="hr-HR"/>
    </w:rPr>
  </w:style>
  <w:style w:customStyle="1" w:styleId="PozadinaSvijetloCrvena" w:type="character">
    <w:name w:val="Pozadina_SvijetloCrvena"/>
    <w:basedOn w:val="eSPISCCParagraphDefaultFont"/>
    <w:rsid w:val="00B300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0E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364E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51650">
      <w:bodyDiv w:val="true"/>
      <w:marLeft w:val="0"/>
      <w:marRight w:val="0"/>
      <w:marTop w:val="0"/>
      <w:marBottom w:val="0"/>
      <w:divBdr>
        <w:top w:space="0" w:sz="0" w:color="auto" w:val="none"/>
        <w:left w:space="0" w:sz="0" w:color="auto" w:val="none"/>
        <w:bottom w:space="0" w:sz="0" w:color="auto" w:val="none"/>
        <w:right w:space="0" w:sz="0" w:color="auto" w:val="none"/>
      </w:divBdr>
    </w:div>
    <w:div w:id="1914966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3025</izvorni_sadrzaj>
    <derivirana_varijabla naziv="DomainObject.Predmet.Broj_1">3025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St-3025/2017</izvorni_sadrzaj>
    <derivirana_varijabla naziv="DomainObject.Predmet.OznakaBroj_1">St-3025/2017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ŠIFRA KD d.o.o.</izvorni_sadrzaj>
    <derivirana_varijabla naziv="DomainObject.Predmet.ProtustrankaFormated_1">  ŠIFRA KD d.o.o.</derivirana_varijabla>
  </DomainObject.Predmet.ProtustrankaFormated>
  <DomainObject.Predmet.ProtustrankaFormatedOIB>
    <izvorni_sadrzaj>  ŠIFRA KD d.o.o., OIB 49133458735</izvorni_sadrzaj>
    <derivirana_varijabla naziv="DomainObject.Predmet.ProtustrankaFormatedOIB_1">  ŠIFRA KD d.o.o., OIB 49133458735</derivirana_varijabla>
  </DomainObject.Predmet.ProtustrankaFormatedOIB>
  <DomainObject.Predmet.ProtustrankaFormatedWithAdress>
    <izvorni_sadrzaj> ŠIFRA KD d.o.o., Vida Ročića 1, 10000 Zagreb</izvorni_sadrzaj>
    <derivirana_varijabla naziv="DomainObject.Predmet.ProtustrankaFormatedWithAdress_1"> ŠIFRA KD d.o.o., Vida Ročića 1, 10000 Zagreb</derivirana_varijabla>
  </DomainObject.Predmet.ProtustrankaFormatedWithAdress>
  <DomainObject.Predmet.ProtustrankaFormatedWithAdressOIB>
    <izvorni_sadrzaj> ŠIFRA KD d.o.o., OIB 49133458735, Vida Ročića 1, 10000 Zagreb</izvorni_sadrzaj>
    <derivirana_varijabla naziv="DomainObject.Predmet.ProtustrankaFormatedWithAdressOIB_1"> ŠIFRA KD d.o.o., OIB 49133458735, Vida Ročića 1, 10000 Zagreb</derivirana_varijabla>
  </DomainObject.Predmet.ProtustrankaFormatedWithAdressOIB>
  <DomainObject.Predmet.ProtustrankaWithAdress>
    <izvorni_sadrzaj>ŠIFRA KD d.o.o. Vida Ročića 1, 10000 Zagreb</izvorni_sadrzaj>
    <derivirana_varijabla naziv="DomainObject.Predmet.ProtustrankaWithAdress_1">ŠIFRA KD d.o.o. Vida Ročića 1, 10000 Zagreb</derivirana_varijabla>
  </DomainObject.Predmet.ProtustrankaWithAdress>
  <DomainObject.Predmet.ProtustrankaWithAdressOIB>
    <izvorni_sadrzaj>ŠIFRA KD d.o.o., OIB 49133458735, Vida Ročića 1, 10000 Zagreb</izvorni_sadrzaj>
    <derivirana_varijabla naziv="DomainObject.Predmet.ProtustrankaWithAdressOIB_1">ŠIFRA KD d.o.o., OIB 49133458735, Vida Ročića 1, 10000 Zagreb</derivirana_varijabla>
  </DomainObject.Predmet.ProtustrankaWithAdressOIB>
  <DomainObject.Predmet.ProtustrankaNazivFormated>
    <izvorni_sadrzaj>ŠIFRA KD d.o.o.</izvorni_sadrzaj>
    <derivirana_varijabla naziv="DomainObject.Predmet.ProtustrankaNazivFormated_1">ŠIFRA KD d.o.o.</derivirana_varijabla>
  </DomainObject.Predmet.ProtustrankaNazivFormated>
  <DomainObject.Predmet.ProtustrankaNazivFormatedOIB>
    <izvorni_sadrzaj>ŠIFRA KD d.o.o., OIB 49133458735</izvorni_sadrzaj>
    <derivirana_varijabla naziv="DomainObject.Predmet.ProtustrankaNazivFormatedOIB_1">ŠIFRA KD d.o.o., OIB 49133458735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ŠIFRA KD d.o.o.</item>
    </izvorni_sadrzaj>
    <derivirana_varijabla naziv="DomainObject.Predmet.ProtuStrankaListFormated_1">
      <item>ŠIFRA KD d.o.o.</item>
    </derivirana_varijabla>
  </DomainObject.Predmet.ProtuStrankaListFormated>
  <DomainObject.Predmet.ProtuStrankaListFormatedOIB>
    <izvorni_sadrzaj>
      <item>ŠIFRA KD d.o.o., OIB 49133458735</item>
    </izvorni_sadrzaj>
    <derivirana_varijabla naziv="DomainObject.Predmet.ProtuStrankaListFormatedOIB_1">
      <item>ŠIFRA KD d.o.o., OIB 49133458735</item>
    </derivirana_varijabla>
  </DomainObject.Predmet.ProtuStrankaListFormatedOIB>
  <DomainObject.Predmet.ProtuStrankaListFormatedWithAdress>
    <izvorni_sadrzaj>
      <item>ŠIFRA KD d.o.o., Vida Ročića 1, 10000 Zagreb</item>
    </izvorni_sadrzaj>
    <derivirana_varijabla naziv="DomainObject.Predmet.ProtuStrankaListFormatedWithAdress_1">
      <item>ŠIFRA KD d.o.o., Vida Ročića 1, 10000 Zagreb</item>
    </derivirana_varijabla>
  </DomainObject.Predmet.ProtuStrankaListFormatedWithAdress>
  <DomainObject.Predmet.ProtuStrankaListFormatedWithAdressOIB>
    <izvorni_sadrzaj>
      <item>ŠIFRA KD d.o.o., OIB 49133458735, Vida Ročića 1, 10000 Zagreb</item>
    </izvorni_sadrzaj>
    <derivirana_varijabla naziv="DomainObject.Predmet.ProtuStrankaListFormatedWithAdressOIB_1">
      <item>ŠIFRA KD d.o.o., OIB 49133458735, Vida Ročića 1, 10000 Zagreb</item>
    </derivirana_varijabla>
  </DomainObject.Predmet.ProtuStrankaListFormatedWithAdressOIB>
  <DomainObject.Predmet.ProtuStrankaListNazivFormated>
    <izvorni_sadrzaj>
      <item>ŠIFRA KD d.o.o.</item>
    </izvorni_sadrzaj>
    <derivirana_varijabla naziv="DomainObject.Predmet.ProtuStrankaListNazivFormated_1">
      <item>ŠIFRA KD d.o.o.</item>
    </derivirana_varijabla>
  </DomainObject.Predmet.ProtuStrankaListNazivFormated>
  <DomainObject.Predmet.ProtuStrankaListNazivFormatedOIB>
    <izvorni_sadrzaj>
      <item>ŠIFRA KD d.o.o., OIB 49133458735</item>
    </izvorni_sadrzaj>
    <derivirana_varijabla naziv="DomainObject.Predmet.ProtuStrankaListNazivFormatedOIB_1">
      <item>ŠIFRA KD d.o.o., OIB 49133458735</item>
    </derivirana_varijabla>
  </DomainObject.Predmet.ProtuStrankaListNazivFormatedOIB>
  <DomainObject.Predmet.OstaliListFormated>
    <izvorni_sadrzaj>
      <item>DRAGUTIN KOTA</item>
    </izvorni_sadrzaj>
    <derivirana_varijabla naziv="DomainObject.Predmet.OstaliListFormated_1">
      <item>DRAGUTIN KOTA</item>
    </derivirana_varijabla>
  </DomainObject.Predmet.OstaliListFormated>
  <DomainObject.Predmet.OstaliListFormatedOIB>
    <izvorni_sadrzaj>
      <item>DRAGUTIN KOTA, OIB 07575049247</item>
    </izvorni_sadrzaj>
    <derivirana_varijabla naziv="DomainObject.Predmet.OstaliListFormatedOIB_1">
      <item>DRAGUTIN KOTA, OIB 07575049247</item>
    </derivirana_varijabla>
  </DomainObject.Predmet.OstaliListFormatedOIB>
  <DomainObject.Predmet.OstaliListFormatedWithAdress>
    <izvorni_sadrzaj>
      <item>DRAGUTIN KOTA, V. Ročića 1, 10000 Zagreb</item>
    </izvorni_sadrzaj>
    <derivirana_varijabla naziv="DomainObject.Predmet.OstaliListFormatedWithAdress_1">
      <item>DRAGUTIN KOTA, V. Ročića 1, 10000 Zagreb</item>
    </derivirana_varijabla>
  </DomainObject.Predmet.OstaliListFormatedWithAdress>
  <DomainObject.Predmet.OstaliListFormatedWithAdressOIB>
    <izvorni_sadrzaj>
      <item>DRAGUTIN KOTA, OIB 07575049247, V. Ročića 1, 10000 Zagreb</item>
    </izvorni_sadrzaj>
    <derivirana_varijabla naziv="DomainObject.Predmet.OstaliListFormatedWithAdressOIB_1">
      <item>DRAGUTIN KOTA, OIB 07575049247, V. Ročića 1, 10000 Zagreb</item>
    </derivirana_varijabla>
  </DomainObject.Predmet.OstaliListFormatedWithAdressOIB>
  <DomainObject.Predmet.OstaliListNazivFormated>
    <izvorni_sadrzaj>
      <item>DRAGUTIN KOTA</item>
    </izvorni_sadrzaj>
    <derivirana_varijabla naziv="DomainObject.Predmet.OstaliListNazivFormated_1">
      <item>DRAGUTIN KOTA</item>
    </derivirana_varijabla>
  </DomainObject.Predmet.OstaliListNazivFormated>
  <DomainObject.Predmet.OstaliListNazivFormatedOIB>
    <izvorni_sadrzaj>
      <item>DRAGUTIN KOTA, OIB 07575049247</item>
    </izvorni_sadrzaj>
    <derivirana_varijabla naziv="DomainObject.Predmet.OstaliListNazivFormatedOIB_1">
      <item>DRAGUTIN KOTA, OIB 07575049247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ŠIFRA KD d.o.o.</izvorni_sadrzaj>
    <derivirana_varijabla naziv="DomainObject.Predmet.ProtustrankaIDrugi_1">ŠIFRA KD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ŠIFRA KD d.o.o., OIB 49133458735, Vida Ročića 1, 10000 Zagreb</izvorni_sadrzaj>
    <derivirana_varijabla naziv="DomainObject.Predmet.ProtustrankaIDrugiAdressOIB_1">ŠIFRA KD d.o.o., OIB 49133458735, Vida Ročića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ŠIFRA KD d.o.o.</item>
      <item>DRAGUTIN KOTA</item>
    </izvorni_sadrzaj>
    <derivirana_varijabla naziv="DomainObject.Predmet.SudioniciListNaziv_1">
      <item>FINA Regionalni centar Zagreb</item>
      <item>ŠIFRA KD d.o.o.</item>
      <item>DRAGUTIN KOTA</item>
    </derivirana_varijabla>
  </DomainObject.Predmet.SudioniciListNaziv>
  <DomainObject.Predmet.SudioniciListAdressOIB>
    <izvorni_sadrzaj>
      <item>FINA Regionalni centar Zagreb, OIB 85821130368, Trg svibanjskih žrtava 1995. br. 1,10000 Zagreb</item>
      <item>ŠIFRA KD d.o.o., OIB 49133458735, Vida Ročića 1,10000 Zagreb</item>
      <item>DRAGUTIN KOTA, OIB 07575049247, V. Ročića 1,10000 Zagreb</item>
    </izvorni_sadrzaj>
    <derivirana_varijabla naziv="DomainObject.Predmet.SudioniciListAdressOIB_1">
      <item>FINA Regionalni centar Zagreb, OIB 85821130368, Trg svibanjskih žrtava 1995. br. 1,10000 Zagreb</item>
      <item>ŠIFRA KD d.o.o., OIB 49133458735, Vida Ročića 1,10000 Zagreb</item>
      <item>DRAGUTIN KOTA, OIB 07575049247, V. Ročića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49133458735</item>
      <item>, OIB 07575049247</item>
    </izvorni_sadrzaj>
    <derivirana_varijabla naziv="DomainObject.Predmet.SudioniciListNazivOIB_1">
      <item>, OIB 85821130368</item>
      <item>, OIB 49133458735</item>
      <item>, OIB 07575049247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9D44E6-97C5-4962-BF81-42514EB7B0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344</properties:Words>
  <properties:Characters>1678</properties:Characters>
  <properties:Lines>75</properties:Lines>
  <properties:Paragraphs>20</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2016-07-12T12:17:00Z</dcterms:created>
  <dc:creator>Ardena Bajlo</dc:creator>
  <cp:lastModifiedBy>Monika Topolovec</cp:lastModifiedBy>
  <cp:lastPrinted>2019-02-26T10:17:00Z</cp:lastPrinted>
  <dcterms:modified xmlns:xsi="http://www.w3.org/2001/XMLSchema-instance" xsi:type="dcterms:W3CDTF">2019-02-26T10:20:00Z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(POZIV VJEROVNICIMA čl. 293..docx)</vt:lpwstr>
  </prop:property>
  <prop:property name="CC_coloring" pid="4" fmtid="{D5CDD505-2E9C-101B-9397-08002B2CF9AE}">
    <vt:bool>false</vt:bool>
  </prop:property>
  <prop:property name="BrojStranica" pid="5" fmtid="{D5CDD505-2E9C-101B-9397-08002B2CF9AE}">
    <vt:i4>2</vt:i4>
  </prop:property>
</prop:Properties>
</file>