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4ac2" w14:paraId="7e14ac2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296B26">
        <w:rPr>
          <w:rFonts w:hAnsi="Times New Roman" w:ascii="Times New Roman"/>
        </w:rPr>
        <w:t>839/16-</w:t>
      </w:r>
      <w:r w:rsidR="00D43CD9">
        <w:rPr>
          <w:rFonts w:hAnsi="Times New Roman" w:ascii="Times New Roman"/>
        </w:rPr>
        <w:t>31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7C1029" w:rsidRPr="007C1029">
        <w:rPr>
          <w:rFonts w:hAnsi="Times New Roman" w:ascii="Times New Roman"/>
        </w:rPr>
        <w:t>HIPPO GM d.o.o.</w:t>
      </w:r>
      <w:r w:rsidR="007C1029">
        <w:rPr>
          <w:rFonts w:hAnsi="Times New Roman" w:ascii="Times New Roman"/>
        </w:rPr>
        <w:t xml:space="preserve"> u stečaju</w:t>
      </w:r>
      <w:r w:rsidR="007C1029" w:rsidRPr="007C1029">
        <w:rPr>
          <w:rFonts w:hAnsi="Times New Roman" w:ascii="Times New Roman"/>
        </w:rPr>
        <w:t>, Zaprešić, Bana Josipa Jelačića 51, OIB: 59342061493</w:t>
      </w:r>
      <w:r w:rsidRPr="00E9739E">
        <w:rPr>
          <w:rFonts w:hAnsi="Times New Roman" w:ascii="Times New Roman"/>
        </w:rPr>
        <w:t xml:space="preserve">, </w:t>
      </w:r>
      <w:r w:rsidR="007C1029">
        <w:rPr>
          <w:rFonts w:hAnsi="Times New Roman" w:ascii="Times New Roman"/>
        </w:rPr>
        <w:t>14</w:t>
      </w:r>
      <w:r w:rsidR="001C4B5F">
        <w:rPr>
          <w:rFonts w:hAnsi="Times New Roman" w:ascii="Times New Roman"/>
        </w:rPr>
        <w:t>. svibnja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7C1029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7C1029" w:rsidRPr="007C1029">
        <w:rPr>
          <w:rFonts w:hAnsi="Times New Roman" w:ascii="Times New Roman"/>
        </w:rPr>
        <w:t>HIPPO GM d.o.o.</w:t>
      </w:r>
      <w:r w:rsidR="007C1029">
        <w:rPr>
          <w:rFonts w:hAnsi="Times New Roman" w:ascii="Times New Roman"/>
        </w:rPr>
        <w:t xml:space="preserve"> u stečaju</w:t>
      </w:r>
      <w:r w:rsidR="007C1029" w:rsidRPr="007C1029">
        <w:rPr>
          <w:rFonts w:hAnsi="Times New Roman" w:ascii="Times New Roman"/>
        </w:rPr>
        <w:t>, Zaprešić, Bana Josipa Jelačića 51, OIB: 59342061493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 </w:t>
      </w:r>
      <w:r w:rsidR="007C1029">
        <w:rPr>
          <w:rFonts w:hAnsi="Times New Roman" w:ascii="Times New Roman"/>
        </w:rPr>
        <w:t>Novom Zagrebu</w:t>
      </w:r>
      <w:r w:rsidR="00812EA8">
        <w:rPr>
          <w:rFonts w:hAnsi="Times New Roman" w:ascii="Times New Roman"/>
        </w:rPr>
        <w:t xml:space="preserve">, Zemljišnoknjižni odjel </w:t>
      </w:r>
      <w:r w:rsidR="007C1029">
        <w:rPr>
          <w:rFonts w:hAnsi="Times New Roman" w:ascii="Times New Roman"/>
        </w:rPr>
        <w:t>Zaprešić</w:t>
      </w:r>
      <w:r w:rsidR="00812EA8">
        <w:rPr>
          <w:rFonts w:hAnsi="Times New Roman" w:ascii="Times New Roman"/>
        </w:rPr>
        <w:t>, k.o. 3</w:t>
      </w:r>
      <w:r w:rsidR="007C1029">
        <w:rPr>
          <w:rFonts w:hAnsi="Times New Roman" w:ascii="Times New Roman"/>
        </w:rPr>
        <w:t>35762 Zaprešić</w:t>
      </w:r>
      <w:r w:rsidR="00812EA8">
        <w:rPr>
          <w:rFonts w:hAnsi="Times New Roman" w:ascii="Times New Roman"/>
        </w:rPr>
        <w:t xml:space="preserve">, zk. ul. </w:t>
      </w:r>
      <w:r w:rsidR="007C1029">
        <w:rPr>
          <w:rFonts w:hAnsi="Times New Roman" w:ascii="Times New Roman"/>
        </w:rPr>
        <w:t xml:space="preserve">4183, </w:t>
      </w:r>
      <w:r w:rsidR="00812EA8">
        <w:rPr>
          <w:rFonts w:hAnsi="Times New Roman" w:ascii="Times New Roman"/>
        </w:rPr>
        <w:t xml:space="preserve">kč.br. </w:t>
      </w:r>
      <w:r w:rsidR="007C1029">
        <w:rPr>
          <w:rFonts w:hAnsi="Times New Roman" w:ascii="Times New Roman"/>
        </w:rPr>
        <w:t>3968, stambena – poslovna zgrada br. 51 u Zaprešiću, Ul. Bana Josipa Jelačića i dvorište</w:t>
      </w:r>
      <w:r w:rsidR="00812EA8">
        <w:rPr>
          <w:rFonts w:hAnsi="Times New Roman" w:ascii="Times New Roman"/>
        </w:rPr>
        <w:t xml:space="preserve">, ukupne površine </w:t>
      </w:r>
      <w:r w:rsidR="007C1029">
        <w:rPr>
          <w:rFonts w:hAnsi="Times New Roman" w:ascii="Times New Roman"/>
        </w:rPr>
        <w:t>884</w:t>
      </w:r>
      <w:r w:rsidR="00812EA8">
        <w:rPr>
          <w:rFonts w:hAnsi="Times New Roman" w:ascii="Times New Roman"/>
        </w:rPr>
        <w:t xml:space="preserve"> m2 </w:t>
      </w:r>
      <w:r w:rsidR="00933A2A">
        <w:rPr>
          <w:rFonts w:hAnsi="Times New Roman" w:ascii="Times New Roman"/>
        </w:rPr>
        <w:t>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E71B21" w:rsidP="00860790" w:rsidR="00812EA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1.5</w:t>
      </w:r>
      <w:r w:rsidR="00812EA8">
        <w:rPr>
          <w:rFonts w:hAnsi="Times New Roman" w:ascii="Times New Roman"/>
        </w:rPr>
        <w:t xml:space="preserve">.Suvlasnički dio: </w:t>
      </w:r>
      <w:r>
        <w:rPr>
          <w:rFonts w:hAnsi="Times New Roman" w:ascii="Times New Roman"/>
        </w:rPr>
        <w:t>953/10000</w:t>
      </w:r>
      <w:r w:rsidR="00CF38CD">
        <w:rPr>
          <w:rFonts w:hAnsi="Times New Roman" w:ascii="Times New Roman"/>
        </w:rPr>
        <w:t xml:space="preserve"> ETAŽNO VLASNIŠTVO (E-15</w:t>
      </w:r>
      <w:r w:rsidR="00812EA8">
        <w:rPr>
          <w:rFonts w:hAnsi="Times New Roman" w:ascii="Times New Roman"/>
        </w:rPr>
        <w:t>)</w:t>
      </w:r>
    </w:p>
    <w:p w:rsidRDefault="00812EA8" w:rsidP="00CF38CD" w:rsidR="00C078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1.</w:t>
      </w:r>
      <w:r w:rsidR="00CF38CD">
        <w:rPr>
          <w:rFonts w:hAnsi="Times New Roman" w:ascii="Times New Roman"/>
        </w:rPr>
        <w:t>poslovni prostor br. 6, površine 144,69 m2, na I. katu, u grafičkom prilogu označen sivom bojom i oznakom "poslovni prostor br. 6", s pripadkom – parkirališno mjesto 6 u prizemlju, u grafičkom prilogu označeno sivom bojom i oznakom "P 6" površine 15,75 m2.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</w:t>
      </w:r>
      <w:r w:rsidR="00EA6929">
        <w:rPr>
          <w:rFonts w:hAnsi="Times New Roman" w:ascii="Times New Roman"/>
        </w:rPr>
        <w:t xml:space="preserve"> suda u </w:t>
      </w:r>
      <w:r w:rsidR="00CF38CD">
        <w:rPr>
          <w:rFonts w:hAnsi="Times New Roman" w:ascii="Times New Roman"/>
        </w:rPr>
        <w:t>Novom Zagrebu</w:t>
      </w:r>
      <w:r w:rsidR="00FC4552">
        <w:rPr>
          <w:rFonts w:hAnsi="Times New Roman" w:ascii="Times New Roman"/>
        </w:rPr>
        <w:t xml:space="preserve">, Zemljišnoknjižni odjel </w:t>
      </w:r>
      <w:r w:rsidR="00CF38CD">
        <w:rPr>
          <w:rFonts w:hAnsi="Times New Roman" w:ascii="Times New Roman"/>
        </w:rPr>
        <w:t>Zaprešić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CF38CD">
        <w:rPr>
          <w:rFonts w:hAnsi="Times New Roman" w:ascii="Times New Roman"/>
        </w:rPr>
        <w:t>839/16</w:t>
      </w:r>
      <w:r w:rsidRPr="00E9739E">
        <w:rPr>
          <w:rFonts w:hAnsi="Times New Roman" w:ascii="Times New Roman"/>
        </w:rPr>
        <w:t xml:space="preserve"> od </w:t>
      </w:r>
      <w:r w:rsidR="007622C2">
        <w:rPr>
          <w:rFonts w:hAnsi="Times New Roman" w:ascii="Times New Roman"/>
        </w:rPr>
        <w:t>6. prosinca</w:t>
      </w:r>
      <w:r w:rsidRPr="00E9739E">
        <w:rPr>
          <w:rFonts w:hAnsi="Times New Roman" w:ascii="Times New Roman"/>
        </w:rPr>
        <w:t xml:space="preserve"> 201</w:t>
      </w:r>
      <w:r w:rsidR="008D3620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7622C2">
        <w:rPr>
          <w:rFonts w:hAnsi="Times New Roman" w:ascii="Times New Roman"/>
        </w:rPr>
        <w:t>u imovinu koja</w:t>
      </w:r>
      <w:r w:rsidR="00E9739E">
        <w:rPr>
          <w:rFonts w:hAnsi="Times New Roman" w:ascii="Times New Roman"/>
        </w:rPr>
        <w:t xml:space="preserve"> čini stečajnu masu ulaz</w:t>
      </w:r>
      <w:r w:rsidR="007622C2">
        <w:rPr>
          <w:rFonts w:hAnsi="Times New Roman" w:ascii="Times New Roman"/>
        </w:rPr>
        <w:t>i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622C2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naveden</w:t>
      </w:r>
      <w:r w:rsidR="007622C2">
        <w:rPr>
          <w:rFonts w:hAnsi="Times New Roman" w:ascii="Times New Roman"/>
        </w:rPr>
        <w:t>a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BB624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podnio je </w:t>
      </w:r>
      <w:r w:rsidR="007622C2">
        <w:rPr>
          <w:rFonts w:hAnsi="Times New Roman" w:ascii="Times New Roman"/>
        </w:rPr>
        <w:t>10. svibnja</w:t>
      </w:r>
      <w:r w:rsidR="007975D1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 xml:space="preserve">. </w:t>
      </w:r>
      <w:r w:rsidR="00BB6241">
        <w:rPr>
          <w:rFonts w:hAnsi="Times New Roman" w:ascii="Times New Roman"/>
        </w:rPr>
        <w:t>sudu prijedlog za donošenje odluke o prodaji nekretnina u stečajnom postupku, te is</w:t>
      </w:r>
      <w:r w:rsidR="007622C2">
        <w:rPr>
          <w:rFonts w:hAnsi="Times New Roman" w:ascii="Times New Roman"/>
        </w:rPr>
        <w:t>tom priložio procjenu nekretnine na kojoj</w:t>
      </w:r>
      <w:r w:rsidR="00BB6241">
        <w:rPr>
          <w:rFonts w:hAnsi="Times New Roman" w:ascii="Times New Roman"/>
        </w:rPr>
        <w:t xml:space="preserve"> postoji razlučno pravo</w:t>
      </w:r>
      <w:r w:rsidR="00294449">
        <w:rPr>
          <w:rFonts w:hAnsi="Times New Roman" w:ascii="Times New Roman"/>
        </w:rPr>
        <w:t>.</w:t>
      </w:r>
      <w:r w:rsidR="00E94F77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29444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29444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opterećen</w:t>
      </w:r>
      <w:r w:rsidR="00294449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294449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</w:t>
      </w:r>
      <w:r w:rsidR="00652898">
        <w:rPr>
          <w:rFonts w:hAnsi="Times New Roman" w:ascii="Times New Roman"/>
        </w:rPr>
        <w:t xml:space="preserve"> </w:t>
      </w:r>
      <w:r w:rsidR="009C790E">
        <w:rPr>
          <w:rFonts w:hAnsi="Times New Roman" w:ascii="Times New Roman"/>
        </w:rPr>
        <w:t>Raiffeisen</w:t>
      </w:r>
      <w:r w:rsidR="00294449">
        <w:rPr>
          <w:rFonts w:hAnsi="Times New Roman" w:ascii="Times New Roman"/>
        </w:rPr>
        <w:t>bank Austria d.d., R</w:t>
      </w:r>
      <w:r w:rsidR="009C790E">
        <w:rPr>
          <w:rFonts w:hAnsi="Times New Roman" w:ascii="Times New Roman"/>
        </w:rPr>
        <w:t xml:space="preserve">epublika Hrvatska, Ministarstvo </w:t>
      </w:r>
      <w:r w:rsidR="00294449">
        <w:rPr>
          <w:rFonts w:hAnsi="Times New Roman" w:ascii="Times New Roman"/>
        </w:rPr>
        <w:t>finan</w:t>
      </w:r>
      <w:r w:rsidR="009C790E">
        <w:rPr>
          <w:rFonts w:hAnsi="Times New Roman" w:ascii="Times New Roman"/>
        </w:rPr>
        <w:t>cija i Erste &amp; Steiermȁ</w:t>
      </w:r>
      <w:r w:rsidR="00294449">
        <w:rPr>
          <w:rFonts w:hAnsi="Times New Roman" w:ascii="Times New Roman"/>
        </w:rPr>
        <w:t>rkische bank d.d.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D43CD9">
        <w:rPr>
          <w:rFonts w:hAnsi="Times New Roman" w:ascii="Times New Roman"/>
        </w:rPr>
        <w:t>14.</w:t>
      </w:r>
      <w:r w:rsidR="003C5F65">
        <w:rPr>
          <w:rFonts w:hAnsi="Times New Roman" w:ascii="Times New Roman"/>
        </w:rPr>
        <w:t xml:space="preserve"> svibnja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D679D9">
        <w:rPr>
          <w:rFonts w:hAnsi="Times New Roman" w:ascii="Times New Roman"/>
        </w:rPr>
        <w:t>, v.r.</w:t>
      </w:r>
    </w:p>
    <w:p w:rsidRDefault="00D679D9" w:rsidP="003A2EE3" w:rsidR="00D679D9">
      <w:pPr>
        <w:jc w:val="right"/>
        <w:rPr>
          <w:rFonts w:hAnsi="Times New Roman" w:ascii="Times New Roman"/>
        </w:rPr>
      </w:pPr>
    </w:p>
    <w:p w:rsidRDefault="00D679D9" w:rsidP="003A2EE3" w:rsidR="00D679D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679D9" w:rsidP="00D679D9" w:rsidR="00D679D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679D9" w:rsidP="00D679D9" w:rsidR="00D679D9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19361B" w:rsidP="00D679D9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763B63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9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D43CD9">
      <w:rPr>
        <w:rFonts w:hAnsi="Times New Roman" w:ascii="Times New Roman"/>
      </w:rPr>
      <w:t>839/16-31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1C4B5F"/>
    <w:rsid w:val="00200EA5"/>
    <w:rsid w:val="002424CE"/>
    <w:rsid w:val="00243F03"/>
    <w:rsid w:val="00247832"/>
    <w:rsid w:val="002574A8"/>
    <w:rsid w:val="00287086"/>
    <w:rsid w:val="002942CA"/>
    <w:rsid w:val="00294449"/>
    <w:rsid w:val="00296B26"/>
    <w:rsid w:val="002C277E"/>
    <w:rsid w:val="002D25C2"/>
    <w:rsid w:val="002D2A7E"/>
    <w:rsid w:val="002D4FDB"/>
    <w:rsid w:val="002E539D"/>
    <w:rsid w:val="002E563C"/>
    <w:rsid w:val="002E733F"/>
    <w:rsid w:val="002F272B"/>
    <w:rsid w:val="003144B9"/>
    <w:rsid w:val="00341EAC"/>
    <w:rsid w:val="003602A4"/>
    <w:rsid w:val="00372D71"/>
    <w:rsid w:val="003A2EE3"/>
    <w:rsid w:val="003B321C"/>
    <w:rsid w:val="003C5F65"/>
    <w:rsid w:val="003C7482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90853"/>
    <w:rsid w:val="005C20C4"/>
    <w:rsid w:val="00652898"/>
    <w:rsid w:val="00654B7C"/>
    <w:rsid w:val="00661669"/>
    <w:rsid w:val="00670E6F"/>
    <w:rsid w:val="006D0620"/>
    <w:rsid w:val="006E0E70"/>
    <w:rsid w:val="00706549"/>
    <w:rsid w:val="00731BB0"/>
    <w:rsid w:val="00737877"/>
    <w:rsid w:val="0074286D"/>
    <w:rsid w:val="00753DDE"/>
    <w:rsid w:val="007622C2"/>
    <w:rsid w:val="00763B63"/>
    <w:rsid w:val="00785709"/>
    <w:rsid w:val="007975D1"/>
    <w:rsid w:val="007C1029"/>
    <w:rsid w:val="007E6AA6"/>
    <w:rsid w:val="0080790B"/>
    <w:rsid w:val="00812EA8"/>
    <w:rsid w:val="00823204"/>
    <w:rsid w:val="00832230"/>
    <w:rsid w:val="00832F98"/>
    <w:rsid w:val="00860790"/>
    <w:rsid w:val="008A5E6E"/>
    <w:rsid w:val="008A7DF4"/>
    <w:rsid w:val="008D3620"/>
    <w:rsid w:val="00920190"/>
    <w:rsid w:val="00920789"/>
    <w:rsid w:val="00933A2A"/>
    <w:rsid w:val="009468C7"/>
    <w:rsid w:val="00963E0E"/>
    <w:rsid w:val="009A3D56"/>
    <w:rsid w:val="009C5761"/>
    <w:rsid w:val="009C790E"/>
    <w:rsid w:val="009E4EC9"/>
    <w:rsid w:val="00A31829"/>
    <w:rsid w:val="00A35547"/>
    <w:rsid w:val="00A4609D"/>
    <w:rsid w:val="00A515FE"/>
    <w:rsid w:val="00A524B0"/>
    <w:rsid w:val="00A661FF"/>
    <w:rsid w:val="00A919C9"/>
    <w:rsid w:val="00A97B2F"/>
    <w:rsid w:val="00AE0BEB"/>
    <w:rsid w:val="00AE602C"/>
    <w:rsid w:val="00B12B83"/>
    <w:rsid w:val="00B3688B"/>
    <w:rsid w:val="00B466E2"/>
    <w:rsid w:val="00B84FC9"/>
    <w:rsid w:val="00BB6241"/>
    <w:rsid w:val="00BC3C90"/>
    <w:rsid w:val="00BF4125"/>
    <w:rsid w:val="00C0787E"/>
    <w:rsid w:val="00C2767B"/>
    <w:rsid w:val="00C3507A"/>
    <w:rsid w:val="00C82731"/>
    <w:rsid w:val="00CD553F"/>
    <w:rsid w:val="00CF38CD"/>
    <w:rsid w:val="00D06119"/>
    <w:rsid w:val="00D172B8"/>
    <w:rsid w:val="00D24161"/>
    <w:rsid w:val="00D26E9F"/>
    <w:rsid w:val="00D43CD9"/>
    <w:rsid w:val="00D679D9"/>
    <w:rsid w:val="00D91D7C"/>
    <w:rsid w:val="00D93B27"/>
    <w:rsid w:val="00DB7369"/>
    <w:rsid w:val="00DE4935"/>
    <w:rsid w:val="00E00454"/>
    <w:rsid w:val="00E159B6"/>
    <w:rsid w:val="00E22C2E"/>
    <w:rsid w:val="00E71B21"/>
    <w:rsid w:val="00E775AF"/>
    <w:rsid w:val="00E94F77"/>
    <w:rsid w:val="00E9739E"/>
    <w:rsid w:val="00EA6929"/>
    <w:rsid w:val="00ED74E5"/>
    <w:rsid w:val="00EE6604"/>
    <w:rsid w:val="00F1339F"/>
    <w:rsid w:val="00F305F6"/>
    <w:rsid w:val="00F40C0D"/>
    <w:rsid w:val="00F82B00"/>
    <w:rsid w:val="00FA30F4"/>
    <w:rsid w:val="00FA7BC4"/>
    <w:rsid w:val="00FC455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1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6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1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II. sveska</izvorni_sadrzaj>
    <derivirana_varijabla naziv="DomainObject.Predmet.PrimjedbaSuca_1">II. sveska</derivirana_varijabla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  <item>ERSTE&amp;STEIERMARKISCHE BANK d.d.</item>
    </izvorni_sadrzaj>
    <derivirana_varijabla naziv="DomainObject.Predmet.OstaliListFormated_1">
      <item>Zdenko Visković punomoćnik sudionika u postupku HIPPO GM d.o.o.</item>
      <item>ERSTE&amp;STEIERMARKISCHE BANK d.d.</item>
    </derivirana_varijabla>
  </DomainObject.Predmet.OstaliListFormated>
  <DomainObject.Predmet.OstaliListFormatedOIB>
    <izvorni_sadrzaj>
      <item>Zdenko Visković, OIB 00716302560 punomoćnik sudionika u postupku HIPPO GM d.o.o.</item>
      <item>ERSTE&amp;STEIERMARKISCHE BANK d.d., OIB 23057039320</item>
    </izvorni_sadrzaj>
    <derivirana_varijabla naziv="DomainObject.Predmet.OstaliListFormatedOIB_1">
      <item>Zdenko Visković, OIB 00716302560 punomoćnik sudionika u postupku HIPPO GM d.o.o.</item>
      <item>ERSTE&amp;STEIERMARKISCHE BANK d.d., OIB 23057039320</item>
    </derivirana_varijabla>
  </DomainObject.Predmet.OstaliListFormatedOIB>
  <DomainObject.Predmet.OstaliListFormatedWithAdress>
    <izvorni_sadrzaj>
      <item>Zdenko Visković, Ulica Bana Josipa Jelačića 51, 10290 Zaprešić punomoćnik sudionika u postupku HIPPO GM d.o.o.</item>
      <item>ERSTE&amp;STEIERMARKISCHE BANK d.d., Jadranski trg 3a, 51000 Rijeka</item>
    </izvorni_sadrzaj>
    <derivirana_varijabla naziv="DomainObject.Predmet.OstaliListFormatedWithAdress_1">
      <item>Zdenko Visković, Ulica Bana Josipa Jelačića 51, 10290 Zaprešić punomoćnik sudionika u postupku HIPPO GM d.o.o.</item>
      <item>ERSTE&amp;STEIERMARKISCHE BANK d.d., Jadranski trg 3a, 51000 Rijeka</item>
    </derivirana_varijabla>
  </DomainObject.Predmet.OstaliListFormatedWithAdress>
  <DomainObject.Predmet.OstaliListFormatedWithAdressOIB>
    <izvorni_sadrzaj>
      <item>Zdenko Visković, OIB 00716302560, Ulica Bana Josipa Jelačića 51, 10290 Zaprešić punomoćnik sudionika u postupku HIPPO GM d.o.o.</item>
      <item>ERSTE&amp;STEIERMARKISCHE BANK d.d., OIB 23057039320, Jadranski trg 3a, 51000 Rijeka</item>
    </izvorni_sadrzaj>
    <derivirana_varijabla naziv="DomainObject.Predmet.OstaliListFormatedWithAdressOIB_1">
      <item>Zdenko Visković, OIB 00716302560, Ulica Bana Josipa Jelačića 51, 10290 Zaprešić punomoćnik sudionika u postupku HIPPO GM d.o.o.</item>
      <item>ERSTE&amp;STEIERMARKISCHE BANK d.d., OIB 23057039320, Jadranski trg 3a, 51000 Rijeka</item>
    </derivirana_varijabla>
  </DomainObject.Predmet.OstaliListFormatedWithAdressOIB>
  <DomainObject.Predmet.OstaliListNazivFormated>
    <izvorni_sadrzaj>
      <item>Zdenko Visković</item>
      <item>ERSTE&amp;STEIERMARKISCHE BANK d.d.</item>
    </izvorni_sadrzaj>
    <derivirana_varijabla naziv="DomainObject.Predmet.OstaliListNazivFormated_1">
      <item>Zdenko Visković</item>
      <item>ERSTE&amp;STEIERMARKISCHE BANK d.d.</item>
    </derivirana_varijabla>
  </DomainObject.Predmet.OstaliListNazivFormated>
  <DomainObject.Predmet.OstaliListNazivFormatedOIB>
    <izvorni_sadrzaj>
      <item>Zdenko Visković, OIB 00716302560</item>
      <item>ERSTE&amp;STEIERMARKISCHE BANK d.d., OIB 23057039320</item>
    </izvorni_sadrzaj>
    <derivirana_varijabla naziv="DomainObject.Predmet.OstaliListNazivFormatedOIB_1">
      <item>Zdenko Visković, OIB 00716302560</item>
      <item>ERSTE&amp;STEIERMARKISCHE BANK d.d.,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  <item>ERSTE&amp;STEIERMARKISCHE BANK d.d.</item>
    </izvorni_sadrzaj>
    <derivirana_varijabla naziv="DomainObject.Predmet.SudioniciListNaziv_1">
      <item>FINA Regionalni centar Zagreb</item>
      <item>HIPPO GM d.o.o.</item>
      <item>Zdenko Visković</item>
      <item>ERSTE&amp;STEIERMARKISCHE BANK d.d.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  <item>, OIB 23057039320</item>
    </izvorni_sadrzaj>
    <derivirana_varijabla naziv="DomainObject.Predmet.SudioniciListNazivOIB_1">
      <item>, OIB 85821130368</item>
      <item>, OIB 59342061493</item>
      <item>, OIB 00716302560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6C68F-CDB2-45B2-82AD-7902EF70C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442</properties:Words>
  <properties:Characters>2398</properties:Characters>
  <properties:Lines>78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2018-05-14T10:46:00Z</dcterms:created>
  <dc:creator>x</dc:creator>
  <cp:lastModifiedBy>Žana Livaja</cp:lastModifiedBy>
  <cp:lastPrinted>2015-12-08T07:33:00Z</cp:lastPrinted>
  <dcterms:modified xmlns:xsi="http://www.w3.org/2001/XMLSchema-instance" xsi:type="dcterms:W3CDTF">2018-05-14T11:41:00Z</dcterms:modified>
  <cp:revision>15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-St-839-16---HIPPO GM.docx)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