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9f42" w14:paraId="4729f42" w:rsidRDefault="000E420C" w:rsidP="00DB6103" w:rsidR="00934D0D">
      <w:pPr>
        <w:jc w:val="right"/>
        <w15:collapsed w:val="false"/>
      </w:pPr>
      <w:bookmarkStart w:name="_GoBack" w:id="0"/>
      <w:bookmarkEnd w:id="0"/>
      <w:proofErr w:type="spellStart"/>
      <w:r>
        <w:t>Ref</w:t>
      </w:r>
      <w:proofErr w:type="spellEnd"/>
      <w:r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 w:rsidR="00F12E55">
        <w:t>5</w:t>
      </w:r>
      <w:r w:rsidR="00FB1C6A">
        <w:t>/2016-</w:t>
      </w:r>
      <w:r w:rsidR="00E554AD">
        <w:t>12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>
      <w:r w:rsidRPr="00CB5EB1">
        <w:t xml:space="preserve">    Ivana </w:t>
      </w:r>
      <w:proofErr w:type="spellStart"/>
      <w:r w:rsidRPr="00CB5EB1">
        <w:t>Zakmardija</w:t>
      </w:r>
      <w:proofErr w:type="spellEnd"/>
      <w:r w:rsidRPr="00CB5EB1">
        <w:t xml:space="preserve"> </w:t>
      </w:r>
      <w:proofErr w:type="spellStart"/>
      <w:r w:rsidRPr="00CB5EB1">
        <w:t>Dijankovečkog</w:t>
      </w:r>
      <w:proofErr w:type="spellEnd"/>
      <w:r w:rsidRPr="00CB5EB1">
        <w:t xml:space="preserve"> 14</w:t>
      </w:r>
    </w:p>
    <w:p w:rsidRDefault="00F470D6" w:rsidP="008E6E5E" w:rsidR="00F470D6"/>
    <w:p w:rsidRDefault="003E69B6" w:rsidP="00F470D6" w:rsidR="00F470D6">
      <w:pPr>
        <w:jc w:val="center"/>
      </w:pPr>
      <w:r>
        <w:t xml:space="preserve"> </w:t>
      </w:r>
      <w:r w:rsidR="00F470D6">
        <w:t xml:space="preserve">  R E P U B L I K </w:t>
      </w:r>
      <w:r>
        <w:t>A</w:t>
      </w:r>
      <w:r w:rsidR="00F470D6">
        <w:t xml:space="preserve"> </w:t>
      </w:r>
      <w:r>
        <w:t xml:space="preserve"> </w:t>
      </w:r>
      <w:r w:rsidR="00F470D6">
        <w:t xml:space="preserve">H R V A T S K </w:t>
      </w:r>
      <w:r>
        <w:t>A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>Križevcima po sucu toga suda Marijanu Vrbančić</w:t>
      </w:r>
      <w:r w:rsidR="00F470D6">
        <w:t xml:space="preserve"> u postupku stečaja </w:t>
      </w:r>
      <w:r w:rsidR="00CE3524">
        <w:t xml:space="preserve">potrošača nad </w:t>
      </w:r>
      <w:r w:rsidR="00F12E55">
        <w:t xml:space="preserve">Marijom </w:t>
      </w:r>
      <w:proofErr w:type="spellStart"/>
      <w:r w:rsidR="00F12E55">
        <w:t>Puđa</w:t>
      </w:r>
      <w:proofErr w:type="spellEnd"/>
      <w:r w:rsidR="00F12E55">
        <w:t>, Klokočevac 155 b</w:t>
      </w:r>
      <w:r w:rsidR="00B37DAF">
        <w:t>,</w:t>
      </w:r>
      <w:r w:rsidR="002D4D2F">
        <w:t xml:space="preserve"> Bjelovar</w:t>
      </w:r>
      <w:r w:rsidR="00B37DAF">
        <w:t xml:space="preserve"> OIB; </w:t>
      </w:r>
      <w:r w:rsidR="00F12E55">
        <w:t>27786490421</w:t>
      </w:r>
      <w:r w:rsidR="00CE3524">
        <w:t xml:space="preserve">, </w:t>
      </w:r>
      <w:r w:rsidR="00B37DAF">
        <w:t xml:space="preserve"> dana </w:t>
      </w:r>
      <w:r w:rsidR="00E554AD">
        <w:t>21. srpnja</w:t>
      </w:r>
      <w:r w:rsidR="00CE3524">
        <w:t xml:space="preserve"> 2017. godine,</w:t>
      </w:r>
    </w:p>
    <w:p w:rsidRDefault="00CE3524" w:rsidP="00CE3524" w:rsidR="00CE352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CE3524" w:rsidP="00CE3524" w:rsidR="001B28A6">
      <w:pPr>
        <w:jc w:val="both"/>
      </w:pPr>
      <w:r>
        <w:t>I.</w:t>
      </w:r>
      <w:r>
        <w:tab/>
      </w:r>
      <w:r w:rsidR="00E554AD">
        <w:t>Utvrđuje se da je u postupku</w:t>
      </w:r>
      <w:r>
        <w:t xml:space="preserve"> stečaja potrošača nad imovinom potrošača</w:t>
      </w:r>
      <w:r w:rsidR="00F12E55">
        <w:t xml:space="preserve"> Marije </w:t>
      </w:r>
      <w:proofErr w:type="spellStart"/>
      <w:r w:rsidR="00F12E55">
        <w:t>Puđa</w:t>
      </w:r>
      <w:proofErr w:type="spellEnd"/>
      <w:r w:rsidR="00F12E55">
        <w:t>, Klokočevac 155 b,</w:t>
      </w:r>
      <w:r w:rsidR="002D4D2F">
        <w:t xml:space="preserve"> Bjelovar</w:t>
      </w:r>
      <w:r w:rsidR="00F12E55">
        <w:t xml:space="preserve"> OIB; 27786490421</w:t>
      </w:r>
      <w:r w:rsidR="005D673F">
        <w:t xml:space="preserve"> </w:t>
      </w:r>
      <w:r w:rsidR="00F12E55">
        <w:t xml:space="preserve"> </w:t>
      </w:r>
      <w:r w:rsidR="00E554AD">
        <w:t>z</w:t>
      </w:r>
      <w:r w:rsidR="001B28A6">
        <w:t>a povjerenika imen</w:t>
      </w:r>
      <w:r w:rsidR="00E554AD">
        <w:t xml:space="preserve">ovan </w:t>
      </w:r>
      <w:r w:rsidR="001B28A6">
        <w:t xml:space="preserve"> Stjepan </w:t>
      </w:r>
      <w:proofErr w:type="spellStart"/>
      <w:r w:rsidR="001B28A6">
        <w:t>Rakarec</w:t>
      </w:r>
      <w:proofErr w:type="spellEnd"/>
      <w:r w:rsidR="001B28A6">
        <w:t xml:space="preserve">, </w:t>
      </w:r>
      <w:proofErr w:type="spellStart"/>
      <w:r w:rsidR="001B28A6">
        <w:t>dipl.inž</w:t>
      </w:r>
      <w:proofErr w:type="spellEnd"/>
      <w:r w:rsidR="001B28A6">
        <w:t xml:space="preserve">. poljoprivrede iz </w:t>
      </w:r>
      <w:proofErr w:type="spellStart"/>
      <w:r w:rsidR="001B28A6">
        <w:t>Črnkovca</w:t>
      </w:r>
      <w:proofErr w:type="spellEnd"/>
      <w:r w:rsidR="001B28A6">
        <w:t xml:space="preserve">, </w:t>
      </w:r>
      <w:proofErr w:type="spellStart"/>
      <w:r w:rsidR="001B28A6">
        <w:t>Črnkovec</w:t>
      </w:r>
      <w:proofErr w:type="spellEnd"/>
      <w:r w:rsidR="001B28A6">
        <w:t xml:space="preserve"> 16,</w:t>
      </w:r>
      <w:r w:rsidR="0077630F">
        <w:t xml:space="preserve"> Bjelovar</w:t>
      </w:r>
      <w:r w:rsidR="001B28A6">
        <w:t xml:space="preserve"> OIB; 64132194100.</w:t>
      </w:r>
    </w:p>
    <w:p w:rsidRDefault="001B28A6" w:rsidP="00CE3524" w:rsidR="001B28A6">
      <w:pPr>
        <w:jc w:val="both"/>
      </w:pPr>
    </w:p>
    <w:p w:rsidRDefault="001B28A6" w:rsidP="00CE3524" w:rsidR="001B28A6">
      <w:pPr>
        <w:jc w:val="both"/>
      </w:pPr>
      <w:r>
        <w:t>II.</w:t>
      </w:r>
      <w:r>
        <w:tab/>
      </w:r>
      <w:r w:rsidR="00E554AD">
        <w:t>Povjerenik će nak</w:t>
      </w:r>
      <w:r w:rsidR="00850523">
        <w:t>o</w:t>
      </w:r>
      <w:r w:rsidR="00E554AD">
        <w:t>n zaključenja postupka u razdoblju provjere ponašanja u ime i za račun potrošača unovčav</w:t>
      </w:r>
      <w:r w:rsidR="00850523">
        <w:t>a</w:t>
      </w:r>
      <w:r w:rsidR="00E554AD">
        <w:t>ti imovinu potrošača i prikupljenim sredstvima namiriti nastale troškove postupka. O objavljenim radnjama povjerenik je dužan podnositi izviješća sudu</w:t>
      </w:r>
      <w:r w:rsidR="00850523">
        <w:t>.</w:t>
      </w:r>
    </w:p>
    <w:p w:rsidRDefault="00850523" w:rsidP="00CE3524" w:rsidR="00850523">
      <w:pPr>
        <w:jc w:val="both"/>
      </w:pPr>
    </w:p>
    <w:p w:rsidRDefault="00D33525" w:rsidP="00D33525" w:rsidR="00D33525">
      <w:pPr>
        <w:jc w:val="both"/>
      </w:pPr>
      <w:r>
        <w:t>I</w:t>
      </w:r>
      <w:r w:rsidR="00850523">
        <w:t>II</w:t>
      </w:r>
      <w:r>
        <w:t>.</w:t>
      </w:r>
      <w:r>
        <w:tab/>
      </w:r>
      <w:r w:rsidR="00850523">
        <w:t>Ako potrošač u razdoblju provjere ponašanja stekne imovinu iz koje se mogu namiriti vjerovnici, na odgovarajući će se način primijeniti odredbe Stečajnog zakona o nastavljanju postupka radi naknade diobe u slučajevima u kojima se otvoreni stečajni postupak ne provodi.</w:t>
      </w:r>
    </w:p>
    <w:p w:rsidRDefault="00850523" w:rsidP="00D33525" w:rsidR="00850523">
      <w:pPr>
        <w:jc w:val="both"/>
      </w:pPr>
    </w:p>
    <w:p w:rsidRDefault="00850523" w:rsidP="00D33525" w:rsidR="00850523">
      <w:pPr>
        <w:jc w:val="both"/>
      </w:pPr>
      <w:r>
        <w:t>IV.</w:t>
      </w:r>
      <w:r>
        <w:tab/>
        <w:t>Pozivaju se dužnici potrošača da svoje obveze bez odgode ispunjavaju povjereniku – za potrošača.</w:t>
      </w:r>
    </w:p>
    <w:p w:rsidRDefault="00850523" w:rsidP="00D33525" w:rsidR="00850523">
      <w:pPr>
        <w:jc w:val="both"/>
      </w:pPr>
    </w:p>
    <w:p w:rsidRDefault="00850523" w:rsidP="00D33525" w:rsidR="00850523">
      <w:pPr>
        <w:jc w:val="both"/>
      </w:pPr>
      <w:r>
        <w:t>V.</w:t>
      </w:r>
      <w:r>
        <w:tab/>
        <w:t>Nalaže se upis ovog rješenja u sve javne knjige, registre, upisnike i očevidnike u kojima je potrošač upisan kao nositelj nekog prava.</w:t>
      </w:r>
    </w:p>
    <w:p w:rsidRDefault="00850523" w:rsidP="00D33525" w:rsidR="00850523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D33525" w:rsidP="00D33525" w:rsidR="00D33525">
      <w:pPr>
        <w:jc w:val="center"/>
      </w:pPr>
    </w:p>
    <w:p w:rsidRDefault="00D33525" w:rsidP="005B10CB" w:rsidR="005B10CB">
      <w:pPr>
        <w:jc w:val="both"/>
      </w:pPr>
      <w:r>
        <w:tab/>
      </w:r>
      <w:r w:rsidR="00D32811">
        <w:t xml:space="preserve"> </w:t>
      </w:r>
      <w:r w:rsidR="005B10CB">
        <w:t xml:space="preserve">Sud je u ovom postupku donio rješenje </w:t>
      </w:r>
      <w:proofErr w:type="spellStart"/>
      <w:r w:rsidR="005B10CB">
        <w:t>Sp</w:t>
      </w:r>
      <w:proofErr w:type="spellEnd"/>
      <w:r w:rsidR="005B10CB">
        <w:t xml:space="preserve">-5/2016-7 od 26.01.2017. godine kojim je otvorio postupak stečaja potrošača, a istovremeno je i zaključio postupak stečaja potrošača iz razloga što iz popisa imovine i obveza potrošača te plana ispunjenja obveza proizlazi da imovina koja bi ušla u stečajnu masu nije dovoljna ni za namirenje troškova postupka odnosno ista je neznatne vrijednosti.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  <w:r>
        <w:tab/>
        <w:t xml:space="preserve">Kako je za povjerenika imenovan Stjepan </w:t>
      </w:r>
      <w:proofErr w:type="spellStart"/>
      <w:r>
        <w:t>Rakarac</w:t>
      </w:r>
      <w:proofErr w:type="spellEnd"/>
      <w:r>
        <w:t xml:space="preserve"> određene su i obveze povjerenika koje proizlaze iz odredbi Zakona o stečaju potrošača s obzirom da je sud donio rješenje o otvaranju i zatvaranju postupka stečaja potrošača sukladno odredbama čl. 58. Zakona o stečaju potrošača (</w:t>
      </w:r>
      <w:proofErr w:type="spellStart"/>
      <w:r>
        <w:t>Nar.novine</w:t>
      </w:r>
      <w:proofErr w:type="spellEnd"/>
      <w:r>
        <w:t xml:space="preserve"> 100/15).</w:t>
      </w:r>
    </w:p>
    <w:p w:rsidRDefault="005B10CB" w:rsidP="005B10CB" w:rsidR="005B10CB">
      <w:pPr>
        <w:jc w:val="center"/>
      </w:pPr>
      <w:r>
        <w:lastRenderedPageBreak/>
        <w:t>-2-</w:t>
      </w:r>
    </w:p>
    <w:p w:rsidRDefault="005B10CB" w:rsidP="005B10CB" w:rsidR="005B10CB">
      <w:pPr>
        <w:jc w:val="right"/>
      </w:pPr>
    </w:p>
    <w:p w:rsidRDefault="005B10CB" w:rsidP="005B10CB" w:rsidR="005B10CB">
      <w:pPr>
        <w:jc w:val="right"/>
      </w:pPr>
      <w:proofErr w:type="spellStart"/>
      <w:r>
        <w:t>Sp</w:t>
      </w:r>
      <w:proofErr w:type="spellEnd"/>
      <w:r>
        <w:t>-5/2016-12</w:t>
      </w:r>
    </w:p>
    <w:p w:rsidRDefault="005B10CB" w:rsidP="005B10CB" w:rsidR="005B10CB">
      <w:pPr>
        <w:jc w:val="both"/>
      </w:pPr>
      <w:r>
        <w:tab/>
        <w:t xml:space="preserve">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  <w:r>
        <w:tab/>
        <w:t xml:space="preserve">Iz navedenog razloga riješeno je kao u izreci. 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center"/>
      </w:pPr>
      <w:r>
        <w:t>Križevci, 21. srpanj 2017.</w:t>
      </w:r>
    </w:p>
    <w:p w:rsidRDefault="005B10CB" w:rsidP="005B10CB" w:rsidR="005B10CB">
      <w:pPr>
        <w:jc w:val="center"/>
      </w:pPr>
    </w:p>
    <w:p w:rsidRDefault="005B10CB" w:rsidP="005B10CB" w:rsidR="005B10CB">
      <w:pPr>
        <w:jc w:val="right"/>
      </w:pPr>
      <w:r>
        <w:t>Sudac; Marijan Vrbančić</w:t>
      </w:r>
      <w:r w:rsidR="00835419">
        <w:t>, v.r.</w:t>
      </w:r>
      <w:r w:rsidR="00CA3367">
        <w:t xml:space="preserve"> </w:t>
      </w:r>
      <w:r>
        <w:t xml:space="preserve"> </w:t>
      </w:r>
    </w:p>
    <w:p w:rsidRDefault="005B10CB" w:rsidP="005B10CB" w:rsidR="005B10CB">
      <w:pPr>
        <w:jc w:val="right"/>
      </w:pPr>
    </w:p>
    <w:p w:rsidRDefault="005B10CB" w:rsidP="005B10CB" w:rsidR="005B10CB">
      <w:pPr>
        <w:jc w:val="both"/>
      </w:pPr>
      <w:r>
        <w:t>Uputa o pravnom lijeku;</w:t>
      </w:r>
    </w:p>
    <w:p w:rsidRDefault="005B10CB" w:rsidP="005B10CB" w:rsidR="005B10CB">
      <w:pPr>
        <w:jc w:val="both"/>
      </w:pPr>
      <w:r>
        <w:t>Protiv ovog rješenja može se izjaviti žalba, a žalba se izjavljuje u roku od 15 dana od dostave ovog rješenja ovome sudu u dva primjerka. Žalba ne odgađa provedbu rješenja.</w:t>
      </w:r>
    </w:p>
    <w:p w:rsidRDefault="00835419" w:rsidP="005B10CB" w:rsidR="00835419">
      <w:pPr>
        <w:jc w:val="both"/>
      </w:pPr>
    </w:p>
    <w:p w:rsidRDefault="00835419" w:rsidP="005B10CB" w:rsidR="00835419">
      <w:pPr>
        <w:jc w:val="both"/>
      </w:pPr>
    </w:p>
    <w:p w:rsidRDefault="00835419" w:rsidP="00835419" w:rsidR="00835419">
      <w:pPr>
        <w:jc w:val="center"/>
      </w:pPr>
    </w:p>
    <w:p w:rsidRDefault="00835419" w:rsidP="00835419" w:rsidR="00835419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835419" w:rsidP="00835419" w:rsidR="00835419">
      <w:pPr>
        <w:jc w:val="center"/>
      </w:pPr>
    </w:p>
    <w:p w:rsidRDefault="00835419" w:rsidP="00835419" w:rsidR="00835419">
      <w:pPr>
        <w:jc w:val="center"/>
      </w:pPr>
      <w:r>
        <w:tab/>
      </w:r>
      <w:r>
        <w:tab/>
      </w:r>
      <w:r>
        <w:tab/>
      </w:r>
      <w:r>
        <w:tab/>
      </w:r>
      <w:r>
        <w:tab/>
        <w:t>Dragica Barenić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CA3367" w:rsidP="005B10CB" w:rsidR="005B10CB">
      <w:pPr>
        <w:jc w:val="center"/>
      </w:pPr>
      <w:r>
        <w:t xml:space="preserve"> </w:t>
      </w:r>
    </w:p>
    <w:p w:rsidRDefault="005B10CB" w:rsidP="005B10CB" w:rsidR="005B10CB">
      <w:pPr>
        <w:jc w:val="right"/>
      </w:pPr>
      <w:r>
        <w:t xml:space="preserve"> </w:t>
      </w:r>
    </w:p>
    <w:p w:rsidRDefault="005B10CB" w:rsidP="005B10CB" w:rsidR="005B10CB">
      <w:pPr>
        <w:jc w:val="both"/>
      </w:pPr>
      <w:r>
        <w:t xml:space="preserve"> </w:t>
      </w:r>
    </w:p>
    <w:p w:rsidRDefault="003E69B6" w:rsidP="005B10CB" w:rsidR="005B10CB">
      <w:pPr>
        <w:jc w:val="both"/>
      </w:pPr>
      <w:r>
        <w:t xml:space="preserve">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  <w:r>
        <w:t xml:space="preserve">  </w:t>
      </w:r>
    </w:p>
    <w:p w:rsidRDefault="00B10E64" w:rsidP="00322F22" w:rsidR="00322F22">
      <w:r>
        <w:t xml:space="preserve"> </w:t>
      </w:r>
    </w:p>
    <w:p w:rsidRDefault="001B317D" w:rsidP="00823D86" w:rsidR="00823D86">
      <w:pPr>
        <w:jc w:val="both"/>
      </w:pPr>
      <w:r>
        <w:t xml:space="preserve"> </w:t>
      </w:r>
    </w:p>
    <w:sectPr w:rsidR="00823D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0EA1"/>
    <w:rsid w:val="001078F3"/>
    <w:rsid w:val="00171F07"/>
    <w:rsid w:val="00174EEB"/>
    <w:rsid w:val="001849A3"/>
    <w:rsid w:val="001B28A6"/>
    <w:rsid w:val="001B317D"/>
    <w:rsid w:val="001E7EF7"/>
    <w:rsid w:val="0021391E"/>
    <w:rsid w:val="0022397D"/>
    <w:rsid w:val="00257D91"/>
    <w:rsid w:val="002915CA"/>
    <w:rsid w:val="002962EF"/>
    <w:rsid w:val="002C2948"/>
    <w:rsid w:val="002D4D2F"/>
    <w:rsid w:val="00322F22"/>
    <w:rsid w:val="00353323"/>
    <w:rsid w:val="003A3477"/>
    <w:rsid w:val="003B4CA7"/>
    <w:rsid w:val="003E643E"/>
    <w:rsid w:val="003E69B6"/>
    <w:rsid w:val="00484E63"/>
    <w:rsid w:val="004F1BC6"/>
    <w:rsid w:val="005145CD"/>
    <w:rsid w:val="00535754"/>
    <w:rsid w:val="00572104"/>
    <w:rsid w:val="00577679"/>
    <w:rsid w:val="00580B41"/>
    <w:rsid w:val="005B10CB"/>
    <w:rsid w:val="005D673F"/>
    <w:rsid w:val="0060396C"/>
    <w:rsid w:val="006214CE"/>
    <w:rsid w:val="0062313A"/>
    <w:rsid w:val="006375B1"/>
    <w:rsid w:val="00641E1D"/>
    <w:rsid w:val="00645FD8"/>
    <w:rsid w:val="00646281"/>
    <w:rsid w:val="00662ABD"/>
    <w:rsid w:val="00696EFA"/>
    <w:rsid w:val="006D10C6"/>
    <w:rsid w:val="006D7CF7"/>
    <w:rsid w:val="006E269F"/>
    <w:rsid w:val="006E7FDB"/>
    <w:rsid w:val="006F763E"/>
    <w:rsid w:val="00731DC1"/>
    <w:rsid w:val="00760CEA"/>
    <w:rsid w:val="0077630F"/>
    <w:rsid w:val="00793281"/>
    <w:rsid w:val="007A0E96"/>
    <w:rsid w:val="007A4D35"/>
    <w:rsid w:val="008125D8"/>
    <w:rsid w:val="008142CD"/>
    <w:rsid w:val="00823D86"/>
    <w:rsid w:val="00833498"/>
    <w:rsid w:val="00835419"/>
    <w:rsid w:val="00850523"/>
    <w:rsid w:val="008A7DD0"/>
    <w:rsid w:val="008B471D"/>
    <w:rsid w:val="008B4F0D"/>
    <w:rsid w:val="008E6E5E"/>
    <w:rsid w:val="008F2FA3"/>
    <w:rsid w:val="00934D0D"/>
    <w:rsid w:val="00972441"/>
    <w:rsid w:val="00990747"/>
    <w:rsid w:val="009A25F6"/>
    <w:rsid w:val="009D3CAE"/>
    <w:rsid w:val="009E3C74"/>
    <w:rsid w:val="009E4F49"/>
    <w:rsid w:val="00A01DF0"/>
    <w:rsid w:val="00A062E8"/>
    <w:rsid w:val="00A35E59"/>
    <w:rsid w:val="00A449A8"/>
    <w:rsid w:val="00A45A35"/>
    <w:rsid w:val="00A568A8"/>
    <w:rsid w:val="00A96822"/>
    <w:rsid w:val="00AC59AC"/>
    <w:rsid w:val="00AE6C58"/>
    <w:rsid w:val="00B10E64"/>
    <w:rsid w:val="00B37DAF"/>
    <w:rsid w:val="00B55971"/>
    <w:rsid w:val="00B62C26"/>
    <w:rsid w:val="00B92CA1"/>
    <w:rsid w:val="00B97185"/>
    <w:rsid w:val="00BA35A3"/>
    <w:rsid w:val="00BD3A62"/>
    <w:rsid w:val="00C350D4"/>
    <w:rsid w:val="00CA3367"/>
    <w:rsid w:val="00CE07C0"/>
    <w:rsid w:val="00CE3524"/>
    <w:rsid w:val="00CF1218"/>
    <w:rsid w:val="00CF3FE5"/>
    <w:rsid w:val="00D11DEF"/>
    <w:rsid w:val="00D17FFB"/>
    <w:rsid w:val="00D32811"/>
    <w:rsid w:val="00D33525"/>
    <w:rsid w:val="00D43EB4"/>
    <w:rsid w:val="00D44E57"/>
    <w:rsid w:val="00DB6103"/>
    <w:rsid w:val="00DC33A9"/>
    <w:rsid w:val="00E1259D"/>
    <w:rsid w:val="00E554AD"/>
    <w:rsid w:val="00E62883"/>
    <w:rsid w:val="00E63D78"/>
    <w:rsid w:val="00E720DC"/>
    <w:rsid w:val="00E77F9D"/>
    <w:rsid w:val="00ED5B01"/>
    <w:rsid w:val="00EF497A"/>
    <w:rsid w:val="00F07C58"/>
    <w:rsid w:val="00F12E55"/>
    <w:rsid w:val="00F154AB"/>
    <w:rsid w:val="00F321B1"/>
    <w:rsid w:val="00F470D6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6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6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4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Marijan</izvorni_sadrzaj>
    <derivirana_varijabla naziv="DomainObject.Predmet.PredmetRijesio.Ime_1">Marijan</derivirana_varijabla>
  </DomainObject.Predmet.PredmetRijesio.Ime>
  <DomainObject.Predmet.PredmetRijesio.Oib>
    <izvorni_sadrzaj>34543272885</izvorni_sadrzaj>
    <derivirana_varijabla naziv="DomainObject.Predmet.PredmetRijesio.Oib_1">34543272885</derivirana_varijabla>
  </DomainObject.Predmet.PredmetRijesio.Oib>
  <DomainObject.Predmet.PredmetRijesio.Prezime>
    <izvorni_sadrzaj>Vrbančić</izvorni_sadrzaj>
    <derivirana_varijabla naziv="DomainObject.Predmet.PredmetRijesio.Prezime_1">Vrbančić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Puđa</izvorni_sadrzaj>
    <derivirana_varijabla naziv="DomainObject.Predmet.StrankaFormated_1">  Marija Puđa</derivirana_varijabla>
  </DomainObject.Predmet.StrankaFormated>
  <DomainObject.Predmet.StrankaFormatedOIB>
    <izvorni_sadrzaj>  Marija Puđa, OIB 27786490421</izvorni_sadrzaj>
    <derivirana_varijabla naziv="DomainObject.Predmet.StrankaFormatedOIB_1">  Marija Puđa, OIB 27786490421</derivirana_varijabla>
  </DomainObject.Predmet.StrankaFormatedOIB>
  <DomainObject.Predmet.StrankaFormatedWithAdress>
    <izvorni_sadrzaj> Marija Puđa, Klokočevac 89, 43000 Klokočevac</izvorni_sadrzaj>
    <derivirana_varijabla naziv="DomainObject.Predmet.StrankaFormatedWithAdress_1"> Marija Puđa, Klokočevac 89, 43000 Klokočevac</derivirana_varijabla>
  </DomainObject.Predmet.StrankaFormatedWithAdress>
  <DomainObject.Predmet.StrankaFormatedWithAdressOIB>
    <izvorni_sadrzaj> Marija Puđa, OIB 27786490421, Klokočevac 89, 43000 Klokočevac</izvorni_sadrzaj>
    <derivirana_varijabla naziv="DomainObject.Predmet.StrankaFormatedWithAdressOIB_1"> Marija Puđa, OIB 27786490421, Klokočevac 89, 43000 Klokočevac</derivirana_varijabla>
  </DomainObject.Predmet.StrankaFormatedWithAdressOIB>
  <DomainObject.Predmet.StrankaWithAdress>
    <izvorni_sadrzaj>Marija Puđa Klokočevac 89,43000 Klokočevac</izvorni_sadrzaj>
    <derivirana_varijabla naziv="DomainObject.Predmet.StrankaWithAdress_1">Marija Puđa Klokočevac 89,43000 Klokočevac</derivirana_varijabla>
  </DomainObject.Predmet.StrankaWithAdress>
  <DomainObject.Predmet.StrankaWithAdressOIB>
    <izvorni_sadrzaj>Marija Puđa, OIB 27786490421, Klokočevac 89,43000 Klokočevac</izvorni_sadrzaj>
    <derivirana_varijabla naziv="DomainObject.Predmet.StrankaWithAdressOIB_1">Marija Puđa, OIB 27786490421, Klokočevac 89,43000 Klokočevac</derivirana_varijabla>
  </DomainObject.Predmet.StrankaWithAdressOIB>
  <DomainObject.Predmet.StrankaNazivFormated>
    <izvorni_sadrzaj>Marija Puđa</izvorni_sadrzaj>
    <derivirana_varijabla naziv="DomainObject.Predmet.StrankaNazivFormated_1">Marija Puđa</derivirana_varijabla>
  </DomainObject.Predmet.StrankaNazivFormated>
  <DomainObject.Predmet.StrankaNazivFormatedOIB>
    <izvorni_sadrzaj>Marija Puđa, OIB 27786490421</izvorni_sadrzaj>
    <derivirana_varijabla naziv="DomainObject.Predmet.StrankaNazivFormatedOIB_1">Marija Puđa, OIB 27786490421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Marija Puđa</item>
    </izvorni_sadrzaj>
    <derivirana_varijabla naziv="DomainObject.Predmet.StrankaListFormated_1">
      <item>Marija Puđa</item>
    </derivirana_varijabla>
  </DomainObject.Predmet.StrankaListFormated>
  <DomainObject.Predmet.StrankaListFormatedOIB>
    <izvorni_sadrzaj>
      <item>Marija Puđa, OIB 27786490421</item>
    </izvorni_sadrzaj>
    <derivirana_varijabla naziv="DomainObject.Predmet.StrankaListFormatedOIB_1">
      <item>Marija Puđa, OIB 27786490421</item>
    </derivirana_varijabla>
  </DomainObject.Predmet.StrankaListFormatedOIB>
  <DomainObject.Predmet.StrankaListFormatedWithAdress>
    <izvorni_sadrzaj>
      <item>Marija Puđa, Klokočevac 89, 43000 Klokočevac</item>
    </izvorni_sadrzaj>
    <derivirana_varijabla naziv="DomainObject.Predmet.StrankaListFormatedWithAdress_1">
      <item>Marija Puđa, Klokočevac 89, 43000 Klokočevac</item>
    </derivirana_varijabla>
  </DomainObject.Predmet.StrankaListFormatedWithAdress>
  <DomainObject.Predmet.StrankaListFormatedWithAdressOIB>
    <izvorni_sadrzaj>
      <item>Marija Puđa, OIB 27786490421, Klokočevac 89, 43000 Klokočevac</item>
    </izvorni_sadrzaj>
    <derivirana_varijabla naziv="DomainObject.Predmet.StrankaListFormatedWithAdressOIB_1">
      <item>Marija Puđa, OIB 27786490421, Klokočevac 89, 43000 Klokočevac</item>
    </derivirana_varijabla>
  </DomainObject.Predmet.StrankaListFormatedWithAdressOIB>
  <DomainObject.Predmet.StrankaListNazivFormated>
    <izvorni_sadrzaj>
      <item>Marija Puđa</item>
    </izvorni_sadrzaj>
    <derivirana_varijabla naziv="DomainObject.Predmet.StrankaListNazivFormated_1">
      <item>Marija Puđa</item>
    </derivirana_varijabla>
  </DomainObject.Predmet.StrankaListNazivFormated>
  <DomainObject.Predmet.StrankaListNazivFormatedOIB>
    <izvorni_sadrzaj>
      <item>Marija Puđa, OIB 27786490421</item>
    </izvorni_sadrzaj>
    <derivirana_varijabla naziv="DomainObject.Predmet.StrankaListNazivFormatedOIB_1">
      <item>Marija Puđa, OIB 27786490421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KTC d.d. Križevci</item>
      <item>HRT, javna ustanova</item>
      <item>FINANCIJSKA AGENCIJA (FINA)</item>
      <item>FINA, Podružnica Bjelovar</item>
    </izvorni_sadrzaj>
    <derivirana_varijabla naziv="DomainObject.Predmet.OstaliListFormated_1">
      <item>KTC d.d. Križevci</item>
      <item>HRT, javna ustanova</item>
      <item>FINANCIJSKA AGENCIJA (FINA)</item>
      <item>FINA, Podružnica Bjelovar</item>
    </derivirana_varijabla>
  </DomainObject.Predmet.OstaliListFormated>
  <DomainObject.Predmet.OstaliListFormatedOIB>
    <izvorni_sadrzaj>
      <item>KTC d.d. Križevci, OIB 95970838122</item>
      <item>HRT, javna ustanova, OIB 68419124305</item>
      <item>FINANCIJSKA AGENCIJA (FINA), OIB 85821130368</item>
      <item>FINA, Podružnica Bjelovar</item>
    </izvorni_sadrzaj>
    <derivirana_varijabla naziv="DomainObject.Predmet.OstaliListFormatedOIB_1">
      <item>KTC d.d. Križevci, OIB 95970838122</item>
      <item>HRT, javna ustanova, OIB 68419124305</item>
      <item>FINANCIJSKA AGENCIJA (FINA), OIB 85821130368</item>
      <item>FINA, Podružnica Bjelovar</item>
    </derivirana_varijabla>
  </DomainObject.Predmet.OstaliListFormatedOIB>
  <DomainObject.Predmet.OstaliListFormatedWithAdress>
    <izvorni_sadrzaj>
      <item>KTC d.d. Križevci, Nikole Tesle 18, 48260 Križevci</item>
      <item>HRT, javna ustanova, Prisavlje 3, 10000 Zagreb</item>
      <item>FINANCIJSKA AGENCIJA (FINA), Ulica grada Vukovara 70, 10000 Zagreb</item>
      <item>FINA, Podružnica Bjelovar, F. Supila 4, 43000 Bjelovar</item>
    </izvorni_sadrzaj>
    <derivirana_varijabla naziv="DomainObject.Predmet.OstaliListFormatedWithAdress_1">
      <item>KTC d.d. Križevci, Nikole Tesle 18, 48260 Križevci</item>
      <item>HRT, javna ustanova, Prisavlje 3, 10000 Zagreb</item>
      <item>FINANCIJSKA AGENCIJA (FINA), Ulica grada Vukovara 70, 10000 Zagreb</item>
      <item>FINA, Podružnica Bjelovar, F. Supila 4, 43000 Bjelovar</item>
    </derivirana_varijabla>
  </DomainObject.Predmet.OstaliListFormatedWithAdress>
  <DomainObject.Predmet.OstaliListFormatedWithAdressOIB>
    <izvorni_sadrzaj>
      <item>KTC d.d. Križevci, OIB 95970838122, Nikole Tesle 18, 48260 Križevci</item>
      <item>HRT, javna ustanova, OIB 68419124305, Prisavlje 3, 10000 Zagreb</item>
      <item>FINANCIJSKA AGENCIJA (FINA), OIB 85821130368, Ulica grada Vukovara 70, 10000 Zagreb</item>
      <item>FINA, Podružnica Bjelovar, F. Supila 4, 43000 Bjelovar</item>
    </izvorni_sadrzaj>
    <derivirana_varijabla naziv="DomainObject.Predmet.OstaliListFormatedWithAdressOIB_1">
      <item>KTC d.d. Križevci, OIB 95970838122, Nikole Tesle 18, 48260 Križevci</item>
      <item>HRT, javna ustanova, OIB 68419124305, Prisavlje 3, 10000 Zagreb</item>
      <item>FINANCIJSKA AGENCIJA (FINA), OIB 85821130368, Ulica grada Vukovara 70, 10000 Zagreb</item>
      <item>FINA, Podružnica Bjelovar, F. Supila 4, 43000 Bjelovar</item>
    </derivirana_varijabla>
  </DomainObject.Predmet.OstaliListFormatedWithAdressOIB>
  <DomainObject.Predmet.OstaliListNazivFormated>
    <izvorni_sadrzaj>
      <item>KTC d.d. Križevci</item>
      <item>HRT, javna ustanova</item>
      <item>FINANCIJSKA AGENCIJA (FINA)</item>
      <item>FINA, Podružnica Bjelovar</item>
    </izvorni_sadrzaj>
    <derivirana_varijabla naziv="DomainObject.Predmet.OstaliListNazivFormated_1">
      <item>KTC d.d. Križevci</item>
      <item>HRT, javna ustanova</item>
      <item>FINANCIJSKA AGENCIJA (FINA)</item>
      <item>FINA, Podružnica Bjelovar</item>
    </derivirana_varijabla>
  </DomainObject.Predmet.OstaliListNazivFormated>
  <DomainObject.Predmet.OstaliListNazivFormatedOIB>
    <izvorni_sadrzaj>
      <item>KTC d.d. Križevci, OIB 95970838122</item>
      <item>HRT, javna ustanova, OIB 68419124305</item>
      <item>FINANCIJSKA AGENCIJA (FINA), OIB 85821130368</item>
      <item>FINA, Podružnica Bjelovar</item>
    </izvorni_sadrzaj>
    <derivirana_varijabla naziv="DomainObject.Predmet.OstaliListNazivFormatedOIB_1">
      <item>KTC d.d. Križevci, OIB 95970838122</item>
      <item>HRT, javna ustanova, OIB 68419124305</item>
      <item>FINANCIJSKA AGENCIJA (FINA), OIB 85821130368</item>
      <item>FINA, Podružnica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Puđa</izvorni_sadrzaj>
    <derivirana_varijabla naziv="DomainObject.Predmet.StrankaIDrugi_1">Marija Puđa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Puđa, OIB 27786490421, Klokočevac 89, 43000 Klokočevac</izvorni_sadrzaj>
    <derivirana_varijabla naziv="DomainObject.Predmet.StrankaIDrugiAdressOIB_1">Marija Puđa, OIB 27786490421, Klokočevac 89, 43000 Klokočevac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6. ožujka 2017.</izvorni_sadrzaj>
    <derivirana_varijabla naziv="DomainObject.Predmet.OdlukaRjesenje.DatumPravomocnosti_1">6. ožujka 2017.</derivirana_varijabla>
  </DomainObject.Predmet.OdlukaRjesenje.DatumPravomocnosti>
  <DomainObject.Predmet.OdlukaRjesenje.Oznaka>
    <izvorni_sadrzaj>Sp-5/2016-7</izvorni_sadrzaj>
    <derivirana_varijabla naziv="DomainObject.Predmet.OdlukaRjesenje.Oznaka_1">Sp-5/2016-7</derivirana_varijabla>
  </DomainObject.Predmet.OdlukaRjesenje.Oznaka>
  <DomainObject.Predmet.SudioniciListNaziv>
    <izvorni_sadrzaj>
      <item>Marija Puđa</item>
      <item>KTC d.d. Križevci</item>
      <item>HRT, javna ustanova</item>
      <item>FINANCIJSKA AGENCIJA (FINA)</item>
      <item>FINA, Podružnica Bjelovar</item>
    </izvorni_sadrzaj>
    <derivirana_varijabla naziv="DomainObject.Predmet.SudioniciListNaziv_1">
      <item>Marija Puđa</item>
      <item>KTC d.d. Križevci</item>
      <item>HRT, javna ustanova</item>
      <item>FINANCIJSKA AGENCIJA (FINA)</item>
      <item>FINA, Podružnica Bjelovar</item>
    </derivirana_varijabla>
  </DomainObject.Predmet.SudioniciListNaziv>
  <DomainObject.Predmet.SudioniciListAdressOIB>
    <izvorni_sadrzaj>
      <item>Marija Puđa, OIB 27786490421, Klokočevac 89,43000 Klokočevac</item>
      <item>KTC d.d. Križevci, OIB 95970838122, Nikole Tesle 18,48260 Križevci</item>
      <item>HRT, javna ustanova, OIB 68419124305, Prisavlje 3,10000 Zagreb</item>
      <item>FINANCIJSKA AGENCIJA (FINA), OIB 85821130368, Ulica grada Vukovara 70,10000 Zagreb</item>
      <item>FINA, Podružnica Bjelovar, F. Supila 4,43000 Bjelovar</item>
    </izvorni_sadrzaj>
    <derivirana_varijabla naziv="DomainObject.Predmet.SudioniciListAdressOIB_1">
      <item>Marija Puđa, OIB 27786490421, Klokočevac 89,43000 Klokočevac</item>
      <item>KTC d.d. Križevci, OIB 95970838122, Nikole Tesle 18,48260 Križevci</item>
      <item>HRT, javna ustanova, OIB 68419124305, Prisavlje 3,10000 Zagreb</item>
      <item>FINANCIJSKA AGENCIJA (FINA), OIB 85821130368, Ulica grada Vukovara 70,10000 Zagreb</item>
      <item>FINA, Podružnica Bjelovar,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27786490421</item>
      <item>, OIB 95970838122</item>
      <item>, OIB 68419124305</item>
      <item>, OIB 85821130368</item>
      <item>, OIB null</item>
    </izvorni_sadrzaj>
    <derivirana_varijabla naziv="DomainObject.Predmet.SudioniciListNazivOIB_1">
      <item>, OIB 27786490421</item>
      <item>, OIB 95970838122</item>
      <item>, OIB 68419124305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2123</properties:Characters>
  <properties:Lines>82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2017-07-21T10:53:00Z</dcterms:created>
  <dc:creator>dbarenic</dc:creator>
  <cp:lastModifiedBy>Dragica Barenić</cp:lastModifiedBy>
  <cp:lastPrinted>2017-07-21T11:04:00Z</cp:lastPrinted>
  <dcterms:modified xmlns:xsi="http://www.w3.org/2001/XMLSchema-instance" xsi:type="dcterms:W3CDTF">2017-07-21T11:05:00Z</dcterms:modified>
  <cp:revision>7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