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8046d" w14:paraId="c48046d" w:rsidRDefault="003C3B90" w:rsidP="003C3B90" w:rsidR="003C3B90">
      <w:pPr>
        <w:jc w:val="both"/>
        <w15:collapsed w:val="false"/>
        <w:rPr>
          <w:rFonts w:hAnsi="Times New Roman" w:ascii="Times New Roman"/>
          <w:szCs w:val="24"/>
        </w:rPr>
      </w:pPr>
      <w:bookmarkStart w:name="_GoBack" w:id="0"/>
      <w:bookmarkEnd w:id="0"/>
      <w:r>
        <w:rPr>
          <w:rFonts w:hAnsi="Times New Roman" w:ascii="Times New Roman"/>
          <w:noProof/>
          <w:szCs w:val="24"/>
          <w:lang w:eastAsia="hr-HR"/>
        </w:rPr>
        <w:drawing>
          <wp:inline distR="0" distL="0" distB="0" distT="0">
            <wp:extent cy="96202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Pr>
          <w:rFonts w:hAnsi="Times New Roman" w:ascii="Times New Roman"/>
          <w:szCs w:val="24"/>
        </w:rPr>
        <w:t xml:space="preserve">                                                                                                     </w:t>
      </w:r>
    </w:p>
    <w:p w:rsidRDefault="003C3B90" w:rsidP="003C3B90" w:rsidR="003C3B90">
      <w:pPr>
        <w:spacing w:after="0"/>
        <w:jc w:val="right"/>
        <w:rPr>
          <w:rFonts w:hAnsi="Times New Roman" w:ascii="Times New Roman"/>
          <w:szCs w:val="24"/>
        </w:rPr>
      </w:pPr>
      <w:r w:rsidRPr="001D782B">
        <w:rPr>
          <w:rFonts w:hAnsi="Times New Roman" w:ascii="Times New Roman"/>
          <w:szCs w:val="24"/>
        </w:rPr>
        <w:t>3 St-</w:t>
      </w:r>
      <w:r>
        <w:rPr>
          <w:rFonts w:hAnsi="Times New Roman" w:ascii="Times New Roman"/>
          <w:szCs w:val="24"/>
        </w:rPr>
        <w:t>5050/16</w:t>
      </w:r>
      <w:r w:rsidR="001D782B">
        <w:rPr>
          <w:rFonts w:hAnsi="Times New Roman" w:ascii="Times New Roman"/>
          <w:szCs w:val="24"/>
        </w:rPr>
        <w:t>-224</w:t>
      </w:r>
    </w:p>
    <w:p w:rsidRDefault="003C3B90" w:rsidP="003C3B90" w:rsidR="003C3B90">
      <w:pPr>
        <w:spacing w:after="0"/>
        <w:rPr>
          <w:rFonts w:hAnsi="Times New Roman" w:ascii="Times New Roman"/>
          <w:szCs w:val="24"/>
        </w:rPr>
      </w:pPr>
      <w:r>
        <w:rPr>
          <w:rFonts w:hAnsi="Times New Roman" w:ascii="Times New Roman"/>
          <w:szCs w:val="24"/>
        </w:rPr>
        <w:t>REPUBLIKA HRVATSKA</w:t>
      </w:r>
    </w:p>
    <w:p w:rsidRDefault="003C3B90" w:rsidP="003C3B90" w:rsidR="003C3B90">
      <w:pPr>
        <w:spacing w:after="0"/>
        <w:rPr>
          <w:rFonts w:hAnsi="Times New Roman" w:ascii="Times New Roman"/>
          <w:szCs w:val="24"/>
        </w:rPr>
      </w:pPr>
      <w:r>
        <w:rPr>
          <w:rFonts w:hAnsi="Times New Roman" w:ascii="Times New Roman"/>
          <w:szCs w:val="24"/>
        </w:rPr>
        <w:t>TRGOVAČKI SUD U ZAGREBU</w:t>
      </w:r>
    </w:p>
    <w:p w:rsidRDefault="003C3B90" w:rsidP="003C3B90" w:rsidR="003C3B90">
      <w:pPr>
        <w:spacing w:after="0"/>
        <w:rPr>
          <w:rFonts w:hAnsi="Times New Roman" w:ascii="Times New Roman"/>
          <w:szCs w:val="24"/>
        </w:rPr>
      </w:pPr>
      <w:r>
        <w:rPr>
          <w:rFonts w:hAnsi="Times New Roman" w:ascii="Times New Roman"/>
          <w:szCs w:val="24"/>
        </w:rPr>
        <w:t>STALNA SLUŽBA</w:t>
      </w:r>
    </w:p>
    <w:p w:rsidRDefault="003C3B90" w:rsidP="003C3B90" w:rsidR="003C3B90">
      <w:pPr>
        <w:spacing w:after="0"/>
        <w:rPr>
          <w:rFonts w:hAnsi="Times New Roman" w:ascii="Times New Roman"/>
          <w:szCs w:val="24"/>
        </w:rPr>
      </w:pPr>
      <w:r>
        <w:rPr>
          <w:rFonts w:hAnsi="Times New Roman" w:ascii="Times New Roman"/>
          <w:szCs w:val="24"/>
        </w:rPr>
        <w:t xml:space="preserve">Karlovac, Ljudevita Šestića 4 </w:t>
      </w:r>
    </w:p>
    <w:p w:rsidRDefault="003C3B90" w:rsidP="003C3B90" w:rsidR="003C3B90">
      <w:pPr>
        <w:spacing w:after="0"/>
        <w:jc w:val="center"/>
        <w:rPr>
          <w:rFonts w:hAnsi="Times New Roman" w:ascii="Times New Roman"/>
          <w:szCs w:val="24"/>
        </w:rPr>
      </w:pPr>
    </w:p>
    <w:p w:rsidRDefault="003C3B90" w:rsidP="003C3B90" w:rsidR="003C3B90">
      <w:pPr>
        <w:spacing w:after="0"/>
        <w:jc w:val="center"/>
        <w:rPr>
          <w:rFonts w:hAnsi="Times New Roman" w:ascii="Times New Roman"/>
          <w:szCs w:val="24"/>
        </w:rPr>
      </w:pPr>
      <w:r>
        <w:rPr>
          <w:rFonts w:hAnsi="Times New Roman" w:ascii="Times New Roman"/>
          <w:szCs w:val="24"/>
        </w:rPr>
        <w:t>R E P U B L I K A    H R V A T S K A</w:t>
      </w:r>
    </w:p>
    <w:p w:rsidRDefault="003C3B90" w:rsidP="003C3B90" w:rsidR="003C3B90">
      <w:pPr>
        <w:spacing w:after="0"/>
        <w:jc w:val="center"/>
        <w:rPr>
          <w:rFonts w:hAnsi="Times New Roman" w:ascii="Times New Roman"/>
          <w:szCs w:val="24"/>
        </w:rPr>
      </w:pPr>
      <w:r>
        <w:rPr>
          <w:rFonts w:hAnsi="Times New Roman" w:ascii="Times New Roman"/>
          <w:szCs w:val="24"/>
        </w:rPr>
        <w:t>R J E Š E N J E</w:t>
      </w:r>
    </w:p>
    <w:p w:rsidRDefault="003C3B90" w:rsidP="003C3B90" w:rsidR="003C3B90">
      <w:pPr>
        <w:jc w:val="right"/>
        <w:rPr>
          <w:rFonts w:hAnsi="Times New Roman" w:ascii="Times New Roman"/>
          <w:szCs w:val="24"/>
        </w:rPr>
      </w:pPr>
    </w:p>
    <w:p w:rsidRDefault="003C3B90" w:rsidP="003C3B90" w:rsidR="003C3B90">
      <w:pPr>
        <w:ind w:firstLine="708"/>
        <w:jc w:val="both"/>
        <w:rPr>
          <w:rFonts w:hAnsi="Times New Roman" w:ascii="Times New Roman"/>
          <w:szCs w:val="24"/>
        </w:rPr>
      </w:pPr>
      <w:r>
        <w:rPr>
          <w:rFonts w:hAnsi="Times New Roman" w:ascii="Times New Roman"/>
          <w:szCs w:val="24"/>
        </w:rPr>
        <w:t xml:space="preserve">Trgovački sud u Zagrebu, Stalna služba, po sucu Vesni Fundurulić Perišin, u predstečajnom postupku nad  dužnikom FERROSTIL MONT d.o.o., Zagreb, Zadarska 77, OIB: 72333026791, nakon održanog </w:t>
      </w:r>
      <w:r w:rsidR="001D782B">
        <w:rPr>
          <w:rFonts w:hAnsi="Times New Roman" w:ascii="Times New Roman"/>
          <w:szCs w:val="24"/>
        </w:rPr>
        <w:t>ročišta za glasovanje o planu restrukturiranja</w:t>
      </w:r>
      <w:r>
        <w:rPr>
          <w:rFonts w:hAnsi="Times New Roman" w:ascii="Times New Roman"/>
          <w:szCs w:val="24"/>
        </w:rPr>
        <w:t xml:space="preserve">,  </w:t>
      </w:r>
      <w:r w:rsidR="001D782B">
        <w:rPr>
          <w:rFonts w:hAnsi="Times New Roman" w:ascii="Times New Roman"/>
          <w:szCs w:val="24"/>
        </w:rPr>
        <w:t>17. veljače</w:t>
      </w:r>
      <w:r>
        <w:rPr>
          <w:rFonts w:hAnsi="Times New Roman" w:ascii="Times New Roman"/>
          <w:szCs w:val="24"/>
        </w:rPr>
        <w:t xml:space="preserve"> 201</w:t>
      </w:r>
      <w:r w:rsidR="001D782B">
        <w:rPr>
          <w:rFonts w:hAnsi="Times New Roman" w:ascii="Times New Roman"/>
          <w:szCs w:val="24"/>
        </w:rPr>
        <w:t>7</w:t>
      </w:r>
      <w:r>
        <w:rPr>
          <w:rFonts w:hAnsi="Times New Roman" w:ascii="Times New Roman"/>
          <w:szCs w:val="24"/>
        </w:rPr>
        <w:t>.</w:t>
      </w:r>
    </w:p>
    <w:p w:rsidRDefault="003C3B90" w:rsidP="003C3B90" w:rsidR="003C3B90">
      <w:pPr>
        <w:jc w:val="center"/>
        <w:rPr>
          <w:rFonts w:hAnsi="Times New Roman" w:ascii="Times New Roman"/>
          <w:szCs w:val="24"/>
        </w:rPr>
      </w:pPr>
      <w:r>
        <w:rPr>
          <w:rFonts w:hAnsi="Times New Roman" w:ascii="Times New Roman"/>
          <w:szCs w:val="24"/>
        </w:rPr>
        <w:t>r i j e š i o  j e</w:t>
      </w:r>
    </w:p>
    <w:p w:rsidRDefault="001D782B" w:rsidP="00404581" w:rsidR="006C4D1E" w:rsidRPr="00D31242">
      <w:pPr>
        <w:pStyle w:val="Odlomakpopisa"/>
        <w:numPr>
          <w:ilvl w:val="0"/>
          <w:numId w:val="4"/>
        </w:numPr>
        <w:jc w:val="both"/>
      </w:pPr>
      <w:r>
        <w:t xml:space="preserve">Utvrđuje se </w:t>
      </w:r>
      <w:r w:rsidR="00D31242">
        <w:t xml:space="preserve">da  su vjerovnici dužnika </w:t>
      </w:r>
      <w:r w:rsidR="00D31242">
        <w:rPr>
          <w:rFonts w:hAnsi="Times New Roman" w:ascii="Times New Roman"/>
          <w:szCs w:val="24"/>
        </w:rPr>
        <w:t>FERROSTIL MONT d.o.o., Zagreb, Zadarska 77, OIB: 72333026791, prihvatili plan restrukturiranja.</w:t>
      </w:r>
    </w:p>
    <w:p w:rsidRDefault="00D31242" w:rsidP="00404581" w:rsidR="00D31242">
      <w:pPr>
        <w:pStyle w:val="Odlomakpopisa"/>
        <w:numPr>
          <w:ilvl w:val="0"/>
          <w:numId w:val="4"/>
        </w:numPr>
        <w:jc w:val="both"/>
      </w:pPr>
      <w:r>
        <w:rPr>
          <w:rFonts w:hAnsi="Times New Roman" w:ascii="Times New Roman"/>
          <w:szCs w:val="24"/>
        </w:rPr>
        <w:t xml:space="preserve">Potvrđuje se predstečajni sporazum prema kojemu će se tražbina svakog pojedinog vjerovnika namiriti na slijedeći način, a u skladu s Planom restrukturiranja predanim od strane dužnika u ovom predstečajnom postupku. </w:t>
      </w:r>
    </w:p>
    <w:p w:rsidRDefault="005A65CA" w:rsidR="005A65CA" w:rsidRPr="005A65CA">
      <w:pPr>
        <w:rPr>
          <w:b/>
        </w:rPr>
      </w:pPr>
      <w:r w:rsidRPr="005A65CA">
        <w:rPr>
          <w:b/>
        </w:rPr>
        <w:t>Prva skupina: Republika Hrvatska</w:t>
      </w:r>
    </w:p>
    <w:p w:rsidRDefault="003B38C1" w:rsidR="006C4D1E">
      <w:r>
        <w:t xml:space="preserve">Od </w:t>
      </w:r>
      <w:r w:rsidR="005A65CA">
        <w:t xml:space="preserve"> utvrđene tražbine </w:t>
      </w:r>
      <w:r>
        <w:t xml:space="preserve"> vjerovnika otpisuje se </w:t>
      </w:r>
      <w:r w:rsidR="00782853">
        <w:t xml:space="preserve">30% iznosa, a </w:t>
      </w:r>
      <w:r>
        <w:t xml:space="preserve">isti će se </w:t>
      </w:r>
      <w:r w:rsidR="00782853">
        <w:t>namir</w:t>
      </w:r>
      <w:r>
        <w:t>iti</w:t>
      </w:r>
      <w:r w:rsidR="00782853">
        <w:t xml:space="preserve"> u </w:t>
      </w:r>
      <w:r w:rsidR="00782853" w:rsidRPr="00782853">
        <w:t xml:space="preserve"> 70%</w:t>
      </w:r>
      <w:r w:rsidR="00782853">
        <w:t>-tnom iznosu, nakon isteka 12 mjeseci počeka, račun</w:t>
      </w:r>
      <w:r w:rsidR="005A65CA">
        <w:t xml:space="preserve">ajući od pravomoćnosti rješenja predstečajne nagodbe na 48 jednakih mjesečnih rata, </w:t>
      </w:r>
      <w:r w:rsidR="00782853" w:rsidRPr="00782853">
        <w:t xml:space="preserve"> uz fiksnu kamatnu stopu 4,5% godišnje, a koje</w:t>
      </w:r>
      <w:r w:rsidR="005A65CA">
        <w:t xml:space="preserve"> mjesečne</w:t>
      </w:r>
      <w:r w:rsidR="00782853" w:rsidRPr="00782853">
        <w:t xml:space="preserve"> rate dospijevaju na naplatu svakog 15.-tog u te</w:t>
      </w:r>
      <w:r w:rsidR="005A65CA">
        <w:t>kućem mjesecu kako slijedi :</w:t>
      </w:r>
    </w:p>
    <w:tbl>
      <w:tblPr>
        <w:tblW w:type="dxa" w:w="10814"/>
        <w:jc w:val="center"/>
        <w:tblBorders>
          <w:top w:space="0" w:sz="4" w:themeColor="accent6" w:color="F79646" w:val="single"/>
          <w:left w:space="0" w:sz="4" w:themeColor="accent6" w:color="F79646" w:val="single"/>
          <w:bottom w:space="0" w:sz="4" w:themeColor="accent6" w:color="F79646" w:val="single"/>
          <w:right w:space="0" w:sz="4" w:themeColor="accent6" w:color="F79646" w:val="single"/>
          <w:insideH w:space="0" w:sz="4" w:themeColor="accent6" w:color="F79646" w:val="single"/>
          <w:insideV w:space="0" w:sz="4" w:themeColor="accent6" w:color="F79646" w:val="single"/>
        </w:tblBorders>
        <w:tblLook w:val="04A0" w:noVBand="1" w:noHBand="0" w:lastColumn="0" w:firstColumn="1" w:lastRow="0" w:firstRow="1"/>
      </w:tblPr>
      <w:tblGrid>
        <w:gridCol w:w="460"/>
        <w:gridCol w:w="960"/>
        <w:gridCol w:w="2220"/>
        <w:gridCol w:w="1340"/>
        <w:gridCol w:w="1160"/>
        <w:gridCol w:w="1220"/>
        <w:gridCol w:w="1220"/>
        <w:gridCol w:w="1120"/>
        <w:gridCol w:w="1114"/>
      </w:tblGrid>
      <w:tr w:rsidTr="00E5675F" w:rsidR="008A6088" w:rsidRPr="008A6088">
        <w:trPr>
          <w:trHeight w:val="1125"/>
          <w:jc w:val="center"/>
        </w:trPr>
        <w:tc>
          <w:tcPr>
            <w:tcW w:type="dxa" w:w="4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 xml:space="preserve">R. br. </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R. br. prijavljene tražbine</w:t>
            </w:r>
          </w:p>
        </w:tc>
        <w:tc>
          <w:tcPr>
            <w:tcW w:type="dxa" w:w="222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Ime i prezime / Naziv vjerovnika</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OIB vjerovnika</w:t>
            </w:r>
          </w:p>
        </w:tc>
        <w:tc>
          <w:tcPr>
            <w:tcW w:type="dxa" w:w="11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Adresa vjerovnika</w:t>
            </w:r>
          </w:p>
        </w:tc>
        <w:tc>
          <w:tcPr>
            <w:tcW w:type="dxa" w:w="122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Ukupan iznos utvrđene tražbine u kn</w:t>
            </w:r>
          </w:p>
        </w:tc>
        <w:tc>
          <w:tcPr>
            <w:tcW w:type="dxa" w:w="122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otpis  30%  utvrđene tražbine</w:t>
            </w:r>
          </w:p>
        </w:tc>
        <w:tc>
          <w:tcPr>
            <w:tcW w:type="dxa" w:w="112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iznos utvrđene tražbine koji se namiruje obročnom otpatom</w:t>
            </w:r>
          </w:p>
        </w:tc>
        <w:tc>
          <w:tcPr>
            <w:tcW w:type="dxa" w:w="1114"/>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mj. rata s obračunatom kamatom od 4,5%</w:t>
            </w:r>
          </w:p>
        </w:tc>
      </w:tr>
      <w:tr w:rsidTr="006C4D1E" w:rsidR="008A6088" w:rsidRPr="008A6088">
        <w:trPr>
          <w:trHeight w:val="450"/>
          <w:jc w:val="center"/>
        </w:trPr>
        <w:tc>
          <w:tcPr>
            <w:tcW w:type="dxa" w:w="460"/>
            <w:shd w:fill="auto" w:color="auto" w:val="clear"/>
            <w:noWrap/>
            <w:vAlign w:val="center"/>
            <w:hideMark/>
          </w:tcPr>
          <w:p w:rsidRDefault="00E5675F" w:rsidP="008A6088" w:rsidR="008A6088" w:rsidRPr="008A6088">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1.</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209</w:t>
            </w:r>
          </w:p>
        </w:tc>
        <w:tc>
          <w:tcPr>
            <w:tcW w:type="dxa" w:w="222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REPUBLIKA HRVATSKA MINISTARSTVO FINANCIJA</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18683136487</w:t>
            </w:r>
          </w:p>
        </w:tc>
        <w:tc>
          <w:tcPr>
            <w:tcW w:type="dxa" w:w="116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KATANČIĆEVA 5 Zagreb</w:t>
            </w:r>
          </w:p>
        </w:tc>
        <w:tc>
          <w:tcPr>
            <w:tcW w:type="dxa" w:w="1220"/>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797.347,40</w:t>
            </w:r>
          </w:p>
        </w:tc>
        <w:tc>
          <w:tcPr>
            <w:tcW w:type="dxa" w:w="1220"/>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239.204,22</w:t>
            </w:r>
          </w:p>
        </w:tc>
        <w:tc>
          <w:tcPr>
            <w:tcW w:type="dxa" w:w="1120"/>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558.143,18</w:t>
            </w:r>
          </w:p>
        </w:tc>
        <w:tc>
          <w:tcPr>
            <w:tcW w:type="dxa" w:w="111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12.727,61</w:t>
            </w:r>
          </w:p>
        </w:tc>
      </w:tr>
      <w:tr w:rsidTr="00E5675F" w:rsidR="008A6088" w:rsidRPr="008A6088">
        <w:trPr>
          <w:trHeight w:val="300"/>
          <w:jc w:val="center"/>
        </w:trPr>
        <w:tc>
          <w:tcPr>
            <w:tcW w:type="dxa" w:w="460"/>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p>
        </w:tc>
        <w:tc>
          <w:tcPr>
            <w:tcW w:type="dxa" w:w="960"/>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 </w:t>
            </w:r>
          </w:p>
        </w:tc>
        <w:tc>
          <w:tcPr>
            <w:tcW w:type="dxa" w:w="2220"/>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UKUPNO</w:t>
            </w:r>
          </w:p>
        </w:tc>
        <w:tc>
          <w:tcPr>
            <w:tcW w:type="dxa" w:w="1340"/>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p>
        </w:tc>
        <w:tc>
          <w:tcPr>
            <w:tcW w:type="dxa" w:w="1160"/>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p>
        </w:tc>
        <w:tc>
          <w:tcPr>
            <w:tcW w:type="dxa" w:w="1220"/>
            <w:shd w:fill="auto" w:color="auto" w:val="clear"/>
            <w:noWrap/>
            <w:vAlign w:val="center"/>
            <w:hideMark/>
          </w:tcPr>
          <w:p w:rsidRDefault="009D3364" w:rsidP="009D3364" w:rsidR="008A6088" w:rsidRPr="008A6088">
            <w:pPr>
              <w:spacing w:lineRule="auto" w:line="240" w:after="0"/>
              <w:jc w:val="center"/>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797.347,40</w:t>
            </w:r>
          </w:p>
        </w:tc>
        <w:tc>
          <w:tcPr>
            <w:tcW w:type="dxa" w:w="1220"/>
            <w:shd w:fill="auto" w:color="auto" w:val="clear"/>
            <w:noWrap/>
            <w:vAlign w:val="center"/>
            <w:hideMark/>
          </w:tcPr>
          <w:p w:rsidRDefault="009D3364" w:rsidP="008A6088" w:rsidR="008A6088" w:rsidRPr="008A6088">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239.204,22</w:t>
            </w:r>
          </w:p>
        </w:tc>
        <w:tc>
          <w:tcPr>
            <w:tcW w:type="dxa" w:w="1120"/>
            <w:shd w:fill="auto" w:color="auto" w:val="clear"/>
            <w:noWrap/>
            <w:vAlign w:val="center"/>
            <w:hideMark/>
          </w:tcPr>
          <w:p w:rsidRDefault="009D3364" w:rsidP="008A6088" w:rsidR="008A6088" w:rsidRPr="008A6088">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558.143,18</w:t>
            </w:r>
          </w:p>
        </w:tc>
        <w:tc>
          <w:tcPr>
            <w:tcW w:type="dxa" w:w="1114"/>
            <w:shd w:fill="auto" w:color="auto" w:val="clear"/>
            <w:noWrap/>
            <w:vAlign w:val="center"/>
            <w:hideMark/>
          </w:tcPr>
          <w:p w:rsidRDefault="009D3364" w:rsidP="008A6088" w:rsidR="008A6088" w:rsidRPr="008A6088">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12.727,61</w:t>
            </w:r>
          </w:p>
        </w:tc>
      </w:tr>
    </w:tbl>
    <w:p w:rsidRDefault="005A65CA" w:rsidP="006C4D1E" w:rsidR="005A65CA"/>
    <w:p w:rsidRDefault="009D3364" w:rsidP="006C4D1E" w:rsidR="006C4D1E" w:rsidRPr="005A65CA">
      <w:pPr>
        <w:rPr>
          <w:b/>
        </w:rPr>
      </w:pPr>
      <w:r w:rsidRPr="005A65CA">
        <w:rPr>
          <w:b/>
        </w:rPr>
        <w:t>Druga skupina: Financijske institucije</w:t>
      </w:r>
    </w:p>
    <w:p w:rsidRDefault="003B38C1" w:rsidP="006C4D1E" w:rsidR="005A65CA" w:rsidRPr="006C4D1E">
      <w:r>
        <w:t>Od utvrđenih</w:t>
      </w:r>
      <w:r w:rsidR="005A65CA" w:rsidRPr="005A65CA">
        <w:t xml:space="preserve"> tražbin</w:t>
      </w:r>
      <w:r>
        <w:t>a</w:t>
      </w:r>
      <w:r w:rsidR="005A65CA" w:rsidRPr="005A65CA">
        <w:t xml:space="preserve">  vjerovnika otpi</w:t>
      </w:r>
      <w:r>
        <w:t>suje se</w:t>
      </w:r>
      <w:r w:rsidR="005A65CA" w:rsidRPr="005A65CA">
        <w:t xml:space="preserve"> 30% iznosa, a </w:t>
      </w:r>
      <w:r>
        <w:t>isti će se namiriti</w:t>
      </w:r>
      <w:r w:rsidR="005A65CA" w:rsidRPr="005A65CA">
        <w:t xml:space="preserve"> u  70%-tnom iznosu, nakon isteka 12 mjeseci počeka, računajući od pravomoćnosti rješenja predstečajne nagodbe na 48 jednakih mjesečnih rata,  uz fiksnu kamatnu stopu 4,5% godišnje, a koje mjesečne rate dospijevaju na naplatu svakog 15.-tog u tekućem mjesecu kako slijedi :</w:t>
      </w:r>
    </w:p>
    <w:tbl>
      <w:tblPr>
        <w:tblW w:type="dxa" w:w="10814"/>
        <w:jc w:val="center"/>
        <w:tblBorders>
          <w:top w:space="0" w:sz="4" w:themeColor="accent6" w:color="F79646" w:val="single"/>
          <w:left w:space="0" w:sz="4" w:themeColor="accent6" w:color="F79646" w:val="single"/>
          <w:bottom w:space="0" w:sz="4" w:themeColor="accent6" w:color="F79646" w:val="single"/>
          <w:right w:space="0" w:sz="4" w:themeColor="accent6" w:color="F79646" w:val="single"/>
          <w:insideH w:space="0" w:sz="4" w:themeColor="accent6" w:color="F79646" w:val="single"/>
          <w:insideV w:space="0" w:sz="4" w:themeColor="accent6" w:color="F79646" w:val="single"/>
        </w:tblBorders>
        <w:tblLook w:val="04A0" w:noVBand="1" w:noHBand="0" w:lastColumn="0" w:firstColumn="1" w:lastRow="0" w:firstRow="1"/>
      </w:tblPr>
      <w:tblGrid>
        <w:gridCol w:w="460"/>
        <w:gridCol w:w="960"/>
        <w:gridCol w:w="2220"/>
        <w:gridCol w:w="1340"/>
        <w:gridCol w:w="1160"/>
        <w:gridCol w:w="1220"/>
        <w:gridCol w:w="1220"/>
        <w:gridCol w:w="1120"/>
        <w:gridCol w:w="1114"/>
      </w:tblGrid>
      <w:tr w:rsidTr="00E5675F" w:rsidR="006C4D1E" w:rsidRPr="006C4D1E">
        <w:trPr>
          <w:trHeight w:val="1125"/>
          <w:jc w:val="center"/>
        </w:trPr>
        <w:tc>
          <w:tcPr>
            <w:tcW w:type="dxa" w:w="46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b/>
                <w:bCs/>
                <w:sz w:val="16"/>
                <w:szCs w:val="16"/>
                <w:lang w:eastAsia="hr-HR"/>
              </w:rPr>
            </w:pPr>
            <w:r w:rsidRPr="006C4D1E">
              <w:rPr>
                <w:rFonts w:cs="Calibri" w:eastAsia="Times New Roman" w:hAnsi="Calibri" w:ascii="Calibri"/>
                <w:b/>
                <w:bCs/>
                <w:sz w:val="16"/>
                <w:szCs w:val="16"/>
                <w:lang w:eastAsia="hr-HR"/>
              </w:rPr>
              <w:lastRenderedPageBreak/>
              <w:t xml:space="preserve">R. br. </w:t>
            </w:r>
          </w:p>
        </w:tc>
        <w:tc>
          <w:tcPr>
            <w:tcW w:type="dxa" w:w="96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b/>
                <w:bCs/>
                <w:sz w:val="16"/>
                <w:szCs w:val="16"/>
                <w:lang w:eastAsia="hr-HR"/>
              </w:rPr>
            </w:pPr>
            <w:r w:rsidRPr="006C4D1E">
              <w:rPr>
                <w:rFonts w:cs="Calibri" w:eastAsia="Times New Roman" w:hAnsi="Calibri" w:ascii="Calibri"/>
                <w:b/>
                <w:bCs/>
                <w:sz w:val="16"/>
                <w:szCs w:val="16"/>
                <w:lang w:eastAsia="hr-HR"/>
              </w:rPr>
              <w:t>R. br. prijavljene tražbine</w:t>
            </w:r>
          </w:p>
        </w:tc>
        <w:tc>
          <w:tcPr>
            <w:tcW w:type="dxa" w:w="222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b/>
                <w:bCs/>
                <w:sz w:val="16"/>
                <w:szCs w:val="16"/>
                <w:lang w:eastAsia="hr-HR"/>
              </w:rPr>
            </w:pPr>
            <w:r w:rsidRPr="006C4D1E">
              <w:rPr>
                <w:rFonts w:cs="Calibri" w:eastAsia="Times New Roman" w:hAnsi="Calibri" w:ascii="Calibri"/>
                <w:b/>
                <w:bCs/>
                <w:sz w:val="16"/>
                <w:szCs w:val="16"/>
                <w:lang w:eastAsia="hr-HR"/>
              </w:rPr>
              <w:t>Ime i prezime / Naziv vjerovnika</w:t>
            </w:r>
          </w:p>
        </w:tc>
        <w:tc>
          <w:tcPr>
            <w:tcW w:type="dxa" w:w="134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b/>
                <w:bCs/>
                <w:sz w:val="16"/>
                <w:szCs w:val="16"/>
                <w:lang w:eastAsia="hr-HR"/>
              </w:rPr>
            </w:pPr>
            <w:r w:rsidRPr="006C4D1E">
              <w:rPr>
                <w:rFonts w:cs="Calibri" w:eastAsia="Times New Roman" w:hAnsi="Calibri" w:ascii="Calibri"/>
                <w:b/>
                <w:bCs/>
                <w:sz w:val="16"/>
                <w:szCs w:val="16"/>
                <w:lang w:eastAsia="hr-HR"/>
              </w:rPr>
              <w:t>OIB vjerovnika</w:t>
            </w:r>
          </w:p>
        </w:tc>
        <w:tc>
          <w:tcPr>
            <w:tcW w:type="dxa" w:w="116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b/>
                <w:bCs/>
                <w:sz w:val="16"/>
                <w:szCs w:val="16"/>
                <w:lang w:eastAsia="hr-HR"/>
              </w:rPr>
            </w:pPr>
            <w:r w:rsidRPr="006C4D1E">
              <w:rPr>
                <w:rFonts w:cs="Calibri" w:eastAsia="Times New Roman" w:hAnsi="Calibri" w:ascii="Calibri"/>
                <w:b/>
                <w:bCs/>
                <w:sz w:val="16"/>
                <w:szCs w:val="16"/>
                <w:lang w:eastAsia="hr-HR"/>
              </w:rPr>
              <w:t>Adresa vjerovnika</w:t>
            </w:r>
          </w:p>
        </w:tc>
        <w:tc>
          <w:tcPr>
            <w:tcW w:type="dxa" w:w="122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b/>
                <w:bCs/>
                <w:sz w:val="16"/>
                <w:szCs w:val="16"/>
                <w:lang w:eastAsia="hr-HR"/>
              </w:rPr>
            </w:pPr>
            <w:r w:rsidRPr="006C4D1E">
              <w:rPr>
                <w:rFonts w:cs="Calibri" w:eastAsia="Times New Roman" w:hAnsi="Calibri" w:ascii="Calibri"/>
                <w:b/>
                <w:bCs/>
                <w:sz w:val="16"/>
                <w:szCs w:val="16"/>
                <w:lang w:eastAsia="hr-HR"/>
              </w:rPr>
              <w:t>Ukupan iznos utvrđene tražbine u kn</w:t>
            </w:r>
          </w:p>
        </w:tc>
        <w:tc>
          <w:tcPr>
            <w:tcW w:type="dxa" w:w="122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b/>
                <w:bCs/>
                <w:sz w:val="16"/>
                <w:szCs w:val="16"/>
                <w:lang w:eastAsia="hr-HR"/>
              </w:rPr>
            </w:pPr>
            <w:r w:rsidRPr="006C4D1E">
              <w:rPr>
                <w:rFonts w:cs="Calibri" w:eastAsia="Times New Roman" w:hAnsi="Calibri" w:ascii="Calibri"/>
                <w:b/>
                <w:bCs/>
                <w:sz w:val="16"/>
                <w:szCs w:val="16"/>
                <w:lang w:eastAsia="hr-HR"/>
              </w:rPr>
              <w:t>otpis  30%  utvrđene tražbine</w:t>
            </w:r>
          </w:p>
        </w:tc>
        <w:tc>
          <w:tcPr>
            <w:tcW w:type="dxa" w:w="112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b/>
                <w:bCs/>
                <w:sz w:val="16"/>
                <w:szCs w:val="16"/>
                <w:lang w:eastAsia="hr-HR"/>
              </w:rPr>
            </w:pPr>
            <w:r w:rsidRPr="006C4D1E">
              <w:rPr>
                <w:rFonts w:cs="Calibri" w:eastAsia="Times New Roman" w:hAnsi="Calibri" w:ascii="Calibri"/>
                <w:b/>
                <w:bCs/>
                <w:sz w:val="16"/>
                <w:szCs w:val="16"/>
                <w:lang w:eastAsia="hr-HR"/>
              </w:rPr>
              <w:t>iznos utvrđene tražbine koji se namiruje obročnom otpatom</w:t>
            </w:r>
          </w:p>
        </w:tc>
        <w:tc>
          <w:tcPr>
            <w:tcW w:type="dxa" w:w="1114"/>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b/>
                <w:bCs/>
                <w:sz w:val="16"/>
                <w:szCs w:val="16"/>
                <w:lang w:eastAsia="hr-HR"/>
              </w:rPr>
            </w:pPr>
            <w:r w:rsidRPr="006C4D1E">
              <w:rPr>
                <w:rFonts w:cs="Calibri" w:eastAsia="Times New Roman" w:hAnsi="Calibri" w:ascii="Calibri"/>
                <w:b/>
                <w:bCs/>
                <w:sz w:val="16"/>
                <w:szCs w:val="16"/>
                <w:lang w:eastAsia="hr-HR"/>
              </w:rPr>
              <w:t>mj. rata s obračunatom kamatom od 4,5%</w:t>
            </w:r>
          </w:p>
        </w:tc>
      </w:tr>
      <w:tr w:rsidTr="00B25EAD" w:rsidR="006C4D1E" w:rsidRPr="006C4D1E">
        <w:trPr>
          <w:trHeight w:val="450"/>
          <w:jc w:val="center"/>
        </w:trPr>
        <w:tc>
          <w:tcPr>
            <w:tcW w:type="dxa" w:w="460"/>
            <w:shd w:fill="auto" w:color="auto" w:val="clear"/>
            <w:noWrap/>
            <w:vAlign w:val="center"/>
            <w:hideMark/>
          </w:tcPr>
          <w:p w:rsidRDefault="006C4D1E" w:rsidP="006C4D1E" w:rsidR="006C4D1E" w:rsidRPr="006C4D1E">
            <w:pPr>
              <w:spacing w:lineRule="auto" w:line="240" w:after="0"/>
              <w:jc w:val="center"/>
              <w:rPr>
                <w:rFonts w:cs="Calibri" w:eastAsia="Times New Roman" w:hAnsi="Calibri" w:ascii="Calibri"/>
                <w:color w:val="000000"/>
                <w:sz w:val="16"/>
                <w:szCs w:val="16"/>
                <w:lang w:eastAsia="hr-HR"/>
              </w:rPr>
            </w:pPr>
            <w:r w:rsidRPr="006C4D1E">
              <w:rPr>
                <w:rFonts w:cs="Calibri" w:eastAsia="Times New Roman" w:hAnsi="Calibri" w:ascii="Calibri"/>
                <w:color w:val="000000"/>
                <w:sz w:val="16"/>
                <w:szCs w:val="16"/>
                <w:lang w:eastAsia="hr-HR"/>
              </w:rPr>
              <w:t>1.</w:t>
            </w:r>
          </w:p>
        </w:tc>
        <w:tc>
          <w:tcPr>
            <w:tcW w:type="dxa" w:w="96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112</w:t>
            </w:r>
          </w:p>
        </w:tc>
        <w:tc>
          <w:tcPr>
            <w:tcW w:type="dxa" w:w="2220"/>
            <w:shd w:fill="auto" w:color="auto" w:val="clear"/>
            <w:vAlign w:val="center"/>
            <w:hideMark/>
          </w:tcPr>
          <w:p w:rsidRDefault="006C4D1E" w:rsidP="006C4D1E" w:rsidR="006C4D1E" w:rsidRPr="006C4D1E">
            <w:pPr>
              <w:spacing w:lineRule="auto" w:line="240" w:after="0"/>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IMEX BANKA dioničko društvo</w:t>
            </w:r>
          </w:p>
        </w:tc>
        <w:tc>
          <w:tcPr>
            <w:tcW w:type="dxa" w:w="134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99326633206</w:t>
            </w:r>
          </w:p>
        </w:tc>
        <w:tc>
          <w:tcPr>
            <w:tcW w:type="dxa" w:w="1160"/>
            <w:shd w:fill="auto" w:color="auto" w:val="clear"/>
            <w:vAlign w:val="center"/>
            <w:hideMark/>
          </w:tcPr>
          <w:p w:rsidRDefault="006C4D1E" w:rsidP="006C4D1E" w:rsidR="006C4D1E" w:rsidRPr="006C4D1E">
            <w:pPr>
              <w:spacing w:lineRule="auto" w:line="240" w:after="0"/>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Tolstojeva 6,SPLIT</w:t>
            </w:r>
          </w:p>
        </w:tc>
        <w:tc>
          <w:tcPr>
            <w:tcW w:type="dxa" w:w="1220"/>
            <w:shd w:fill="auto" w:color="auto" w:val="clear"/>
            <w:vAlign w:val="center"/>
            <w:hideMark/>
          </w:tcPr>
          <w:p w:rsidRDefault="006C4D1E" w:rsidP="006C4D1E" w:rsidR="006C4D1E" w:rsidRPr="006C4D1E">
            <w:pPr>
              <w:spacing w:lineRule="auto" w:line="240" w:after="0"/>
              <w:jc w:val="right"/>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2.098.250,73</w:t>
            </w:r>
          </w:p>
        </w:tc>
        <w:tc>
          <w:tcPr>
            <w:tcW w:type="dxa" w:w="1220"/>
            <w:shd w:fill="auto" w:color="auto" w:val="clear"/>
            <w:noWrap/>
            <w:vAlign w:val="center"/>
            <w:hideMark/>
          </w:tcPr>
          <w:p w:rsidRDefault="006C4D1E" w:rsidP="006C4D1E" w:rsidR="006C4D1E" w:rsidRPr="006C4D1E">
            <w:pPr>
              <w:spacing w:lineRule="auto" w:line="240" w:after="0"/>
              <w:jc w:val="right"/>
              <w:rPr>
                <w:rFonts w:cs="Calibri" w:eastAsia="Times New Roman" w:hAnsi="Calibri" w:ascii="Calibri"/>
                <w:color w:val="000000"/>
                <w:sz w:val="16"/>
                <w:szCs w:val="16"/>
                <w:lang w:eastAsia="hr-HR"/>
              </w:rPr>
            </w:pPr>
            <w:r w:rsidRPr="006C4D1E">
              <w:rPr>
                <w:rFonts w:cs="Calibri" w:eastAsia="Times New Roman" w:hAnsi="Calibri" w:ascii="Calibri"/>
                <w:color w:val="000000"/>
                <w:sz w:val="16"/>
                <w:szCs w:val="16"/>
                <w:lang w:eastAsia="hr-HR"/>
              </w:rPr>
              <w:t>629.475,22</w:t>
            </w:r>
          </w:p>
        </w:tc>
        <w:tc>
          <w:tcPr>
            <w:tcW w:type="dxa" w:w="1120"/>
            <w:shd w:fill="auto" w:color="auto" w:val="clear"/>
            <w:noWrap/>
            <w:vAlign w:val="center"/>
            <w:hideMark/>
          </w:tcPr>
          <w:p w:rsidRDefault="006C4D1E" w:rsidP="006C4D1E" w:rsidR="006C4D1E" w:rsidRPr="006C4D1E">
            <w:pPr>
              <w:spacing w:lineRule="auto" w:line="240" w:after="0"/>
              <w:jc w:val="right"/>
              <w:rPr>
                <w:rFonts w:cs="Calibri" w:eastAsia="Times New Roman" w:hAnsi="Calibri" w:ascii="Calibri"/>
                <w:color w:val="000000"/>
                <w:sz w:val="16"/>
                <w:szCs w:val="16"/>
                <w:lang w:eastAsia="hr-HR"/>
              </w:rPr>
            </w:pPr>
            <w:r w:rsidRPr="006C4D1E">
              <w:rPr>
                <w:rFonts w:cs="Calibri" w:eastAsia="Times New Roman" w:hAnsi="Calibri" w:ascii="Calibri"/>
                <w:color w:val="000000"/>
                <w:sz w:val="16"/>
                <w:szCs w:val="16"/>
                <w:lang w:eastAsia="hr-HR"/>
              </w:rPr>
              <w:t>1.468.775,51</w:t>
            </w:r>
          </w:p>
        </w:tc>
        <w:tc>
          <w:tcPr>
            <w:tcW w:type="dxa" w:w="1114"/>
            <w:shd w:fill="auto" w:color="auto" w:val="clear"/>
            <w:noWrap/>
            <w:vAlign w:val="center"/>
            <w:hideMark/>
          </w:tcPr>
          <w:p w:rsidRDefault="006C4D1E" w:rsidP="006C4D1E" w:rsidR="006C4D1E" w:rsidRPr="006C4D1E">
            <w:pPr>
              <w:spacing w:lineRule="auto" w:line="240" w:after="0"/>
              <w:jc w:val="right"/>
              <w:rPr>
                <w:rFonts w:cs="Calibri" w:eastAsia="Times New Roman" w:hAnsi="Calibri" w:ascii="Calibri"/>
                <w:color w:val="000000"/>
                <w:sz w:val="16"/>
                <w:szCs w:val="16"/>
                <w:lang w:eastAsia="hr-HR"/>
              </w:rPr>
            </w:pPr>
            <w:r w:rsidRPr="006C4D1E">
              <w:rPr>
                <w:rFonts w:cs="Calibri" w:eastAsia="Times New Roman" w:hAnsi="Calibri" w:ascii="Calibri"/>
                <w:color w:val="000000"/>
                <w:sz w:val="16"/>
                <w:szCs w:val="16"/>
                <w:lang w:eastAsia="hr-HR"/>
              </w:rPr>
              <w:t>33.493,20</w:t>
            </w:r>
          </w:p>
        </w:tc>
      </w:tr>
      <w:tr w:rsidTr="00B25EAD" w:rsidR="006C4D1E" w:rsidRPr="006C4D1E">
        <w:trPr>
          <w:trHeight w:val="675"/>
          <w:jc w:val="center"/>
        </w:trPr>
        <w:tc>
          <w:tcPr>
            <w:tcW w:type="dxa" w:w="460"/>
            <w:shd w:fill="auto" w:color="auto" w:val="clear"/>
            <w:noWrap/>
            <w:vAlign w:val="center"/>
            <w:hideMark/>
          </w:tcPr>
          <w:p w:rsidRDefault="00E5675F" w:rsidP="006C4D1E" w:rsidR="006C4D1E" w:rsidRPr="006C4D1E">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2.</w:t>
            </w:r>
          </w:p>
        </w:tc>
        <w:tc>
          <w:tcPr>
            <w:tcW w:type="dxa" w:w="96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231</w:t>
            </w:r>
          </w:p>
        </w:tc>
        <w:tc>
          <w:tcPr>
            <w:tcW w:type="dxa" w:w="2220"/>
            <w:shd w:fill="auto" w:color="auto" w:val="clear"/>
            <w:vAlign w:val="center"/>
            <w:hideMark/>
          </w:tcPr>
          <w:p w:rsidRDefault="006C4D1E" w:rsidP="006C4D1E" w:rsidR="006C4D1E" w:rsidRPr="006C4D1E">
            <w:pPr>
              <w:spacing w:lineRule="auto" w:line="240" w:after="0"/>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ŠTEDBANKA dioničko društvo</w:t>
            </w:r>
          </w:p>
        </w:tc>
        <w:tc>
          <w:tcPr>
            <w:tcW w:type="dxa" w:w="134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58063088591</w:t>
            </w:r>
          </w:p>
        </w:tc>
        <w:tc>
          <w:tcPr>
            <w:tcW w:type="dxa" w:w="1160"/>
            <w:shd w:fill="auto" w:color="auto" w:val="clear"/>
            <w:vAlign w:val="center"/>
            <w:hideMark/>
          </w:tcPr>
          <w:p w:rsidRDefault="006C4D1E" w:rsidP="006C4D1E" w:rsidR="006C4D1E" w:rsidRPr="006C4D1E">
            <w:pPr>
              <w:spacing w:lineRule="auto" w:line="240" w:after="0"/>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Slavonska Avenija 3,ZAGREB</w:t>
            </w:r>
          </w:p>
        </w:tc>
        <w:tc>
          <w:tcPr>
            <w:tcW w:type="dxa" w:w="1220"/>
            <w:shd w:fill="auto" w:color="auto" w:val="clear"/>
            <w:vAlign w:val="center"/>
            <w:hideMark/>
          </w:tcPr>
          <w:p w:rsidRDefault="006C4D1E" w:rsidP="006C4D1E" w:rsidR="006C4D1E" w:rsidRPr="006C4D1E">
            <w:pPr>
              <w:spacing w:lineRule="auto" w:line="240" w:after="0"/>
              <w:jc w:val="right"/>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365,85</w:t>
            </w:r>
          </w:p>
        </w:tc>
        <w:tc>
          <w:tcPr>
            <w:tcW w:type="dxa" w:w="1220"/>
            <w:shd w:fill="auto" w:color="auto" w:val="clear"/>
            <w:noWrap/>
            <w:vAlign w:val="center"/>
            <w:hideMark/>
          </w:tcPr>
          <w:p w:rsidRDefault="006C4D1E" w:rsidP="006C4D1E" w:rsidR="006C4D1E" w:rsidRPr="006C4D1E">
            <w:pPr>
              <w:spacing w:lineRule="auto" w:line="240" w:after="0"/>
              <w:jc w:val="right"/>
              <w:rPr>
                <w:rFonts w:cs="Calibri" w:eastAsia="Times New Roman" w:hAnsi="Calibri" w:ascii="Calibri"/>
                <w:color w:val="000000"/>
                <w:sz w:val="16"/>
                <w:szCs w:val="16"/>
                <w:lang w:eastAsia="hr-HR"/>
              </w:rPr>
            </w:pPr>
            <w:r w:rsidRPr="006C4D1E">
              <w:rPr>
                <w:rFonts w:cs="Calibri" w:eastAsia="Times New Roman" w:hAnsi="Calibri" w:ascii="Calibri"/>
                <w:color w:val="000000"/>
                <w:sz w:val="16"/>
                <w:szCs w:val="16"/>
                <w:lang w:eastAsia="hr-HR"/>
              </w:rPr>
              <w:t>109,76</w:t>
            </w:r>
          </w:p>
        </w:tc>
        <w:tc>
          <w:tcPr>
            <w:tcW w:type="dxa" w:w="1120"/>
            <w:shd w:fill="auto" w:color="auto" w:val="clear"/>
            <w:noWrap/>
            <w:vAlign w:val="center"/>
            <w:hideMark/>
          </w:tcPr>
          <w:p w:rsidRDefault="006C4D1E" w:rsidP="006C4D1E" w:rsidR="006C4D1E" w:rsidRPr="006C4D1E">
            <w:pPr>
              <w:spacing w:lineRule="auto" w:line="240" w:after="0"/>
              <w:jc w:val="right"/>
              <w:rPr>
                <w:rFonts w:cs="Calibri" w:eastAsia="Times New Roman" w:hAnsi="Calibri" w:ascii="Calibri"/>
                <w:color w:val="000000"/>
                <w:sz w:val="16"/>
                <w:szCs w:val="16"/>
                <w:lang w:eastAsia="hr-HR"/>
              </w:rPr>
            </w:pPr>
            <w:r w:rsidRPr="006C4D1E">
              <w:rPr>
                <w:rFonts w:cs="Calibri" w:eastAsia="Times New Roman" w:hAnsi="Calibri" w:ascii="Calibri"/>
                <w:color w:val="000000"/>
                <w:sz w:val="16"/>
                <w:szCs w:val="16"/>
                <w:lang w:eastAsia="hr-HR"/>
              </w:rPr>
              <w:t>256,10</w:t>
            </w:r>
          </w:p>
        </w:tc>
        <w:tc>
          <w:tcPr>
            <w:tcW w:type="dxa" w:w="1114"/>
            <w:shd w:fill="auto" w:color="auto" w:val="clear"/>
            <w:noWrap/>
            <w:vAlign w:val="center"/>
            <w:hideMark/>
          </w:tcPr>
          <w:p w:rsidRDefault="006C4D1E" w:rsidP="006C4D1E" w:rsidR="006C4D1E" w:rsidRPr="006C4D1E">
            <w:pPr>
              <w:spacing w:lineRule="auto" w:line="240" w:after="0"/>
              <w:jc w:val="right"/>
              <w:rPr>
                <w:rFonts w:cs="Calibri" w:eastAsia="Times New Roman" w:hAnsi="Calibri" w:ascii="Calibri"/>
                <w:color w:val="000000"/>
                <w:sz w:val="16"/>
                <w:szCs w:val="16"/>
                <w:lang w:eastAsia="hr-HR"/>
              </w:rPr>
            </w:pPr>
            <w:r w:rsidRPr="006C4D1E">
              <w:rPr>
                <w:rFonts w:cs="Calibri" w:eastAsia="Times New Roman" w:hAnsi="Calibri" w:ascii="Calibri"/>
                <w:color w:val="000000"/>
                <w:sz w:val="16"/>
                <w:szCs w:val="16"/>
                <w:lang w:eastAsia="hr-HR"/>
              </w:rPr>
              <w:t>5,84</w:t>
            </w:r>
          </w:p>
        </w:tc>
      </w:tr>
      <w:tr w:rsidTr="00B25EAD" w:rsidR="006C4D1E" w:rsidRPr="006C4D1E">
        <w:trPr>
          <w:trHeight w:val="450"/>
          <w:jc w:val="center"/>
        </w:trPr>
        <w:tc>
          <w:tcPr>
            <w:tcW w:type="dxa" w:w="460"/>
            <w:shd w:fill="auto" w:color="auto" w:val="clear"/>
            <w:noWrap/>
            <w:vAlign w:val="center"/>
            <w:hideMark/>
          </w:tcPr>
          <w:p w:rsidRDefault="00E5675F" w:rsidP="00E5675F" w:rsidR="006C4D1E" w:rsidRPr="006C4D1E">
            <w:pPr>
              <w:spacing w:lineRule="auto" w:line="240" w:after="0"/>
              <w:jc w:val="center"/>
              <w:rPr>
                <w:rFonts w:cs="Calibri" w:eastAsia="Times New Roman" w:hAnsi="Calibri" w:ascii="Calibri"/>
                <w:color w:val="000000"/>
                <w:sz w:val="16"/>
                <w:szCs w:val="16"/>
                <w:lang w:eastAsia="hr-HR"/>
              </w:rPr>
            </w:pPr>
            <w:r>
              <w:rPr>
                <w:rFonts w:cs="Calibri" w:eastAsia="Times New Roman" w:hAnsi="Calibri" w:ascii="Calibri"/>
                <w:color w:val="000000"/>
                <w:sz w:val="16"/>
                <w:szCs w:val="16"/>
                <w:lang w:eastAsia="hr-HR"/>
              </w:rPr>
              <w:t>3.</w:t>
            </w:r>
          </w:p>
        </w:tc>
        <w:tc>
          <w:tcPr>
            <w:tcW w:type="dxa" w:w="96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254</w:t>
            </w:r>
          </w:p>
        </w:tc>
        <w:tc>
          <w:tcPr>
            <w:tcW w:type="dxa" w:w="2220"/>
            <w:shd w:fill="auto" w:color="auto" w:val="clear"/>
            <w:vAlign w:val="center"/>
            <w:hideMark/>
          </w:tcPr>
          <w:p w:rsidRDefault="006C4D1E" w:rsidP="006C4D1E" w:rsidR="006C4D1E" w:rsidRPr="006C4D1E">
            <w:pPr>
              <w:spacing w:lineRule="auto" w:line="240" w:after="0"/>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VENETO BANKA dioničko društvo</w:t>
            </w:r>
          </w:p>
        </w:tc>
        <w:tc>
          <w:tcPr>
            <w:tcW w:type="dxa" w:w="1340"/>
            <w:shd w:fill="auto" w:color="auto" w:val="clear"/>
            <w:vAlign w:val="center"/>
            <w:hideMark/>
          </w:tcPr>
          <w:p w:rsidRDefault="006C4D1E" w:rsidP="006C4D1E" w:rsidR="006C4D1E" w:rsidRPr="006C4D1E">
            <w:pPr>
              <w:spacing w:lineRule="auto" w:line="240" w:after="0"/>
              <w:jc w:val="center"/>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81712716992</w:t>
            </w:r>
          </w:p>
        </w:tc>
        <w:tc>
          <w:tcPr>
            <w:tcW w:type="dxa" w:w="1160"/>
            <w:shd w:fill="auto" w:color="auto" w:val="clear"/>
            <w:vAlign w:val="center"/>
            <w:hideMark/>
          </w:tcPr>
          <w:p w:rsidRDefault="006C4D1E" w:rsidP="006C4D1E" w:rsidR="006C4D1E" w:rsidRPr="006C4D1E">
            <w:pPr>
              <w:spacing w:lineRule="auto" w:line="240" w:after="0"/>
              <w:rPr>
                <w:rFonts w:cs="Calibri" w:eastAsia="Times New Roman" w:hAnsi="Calibri" w:ascii="Calibri"/>
                <w:sz w:val="16"/>
                <w:szCs w:val="16"/>
                <w:lang w:eastAsia="hr-HR"/>
              </w:rPr>
            </w:pPr>
            <w:r w:rsidRPr="006C4D1E">
              <w:rPr>
                <w:rFonts w:cs="Calibri" w:eastAsia="Times New Roman" w:hAnsi="Calibri" w:ascii="Calibri"/>
                <w:sz w:val="16"/>
                <w:szCs w:val="16"/>
                <w:lang w:eastAsia="hr-HR"/>
              </w:rPr>
              <w:t>Draškovićeva 58,ZAGREB</w:t>
            </w:r>
          </w:p>
        </w:tc>
        <w:tc>
          <w:tcPr>
            <w:tcW w:type="dxa" w:w="1220"/>
            <w:shd w:fill="auto" w:color="auto" w:val="clear"/>
            <w:vAlign w:val="center"/>
            <w:hideMark/>
          </w:tcPr>
          <w:p w:rsidRDefault="005F768A" w:rsidP="005F768A" w:rsidR="006C4D1E" w:rsidRPr="006C4D1E">
            <w:pPr>
              <w:spacing w:lineRule="auto" w:line="240" w:after="0"/>
              <w:jc w:val="right"/>
              <w:rPr>
                <w:rFonts w:cs="Calibri" w:eastAsia="Times New Roman" w:hAnsi="Calibri" w:ascii="Calibri"/>
                <w:sz w:val="16"/>
                <w:szCs w:val="16"/>
                <w:lang w:eastAsia="hr-HR"/>
              </w:rPr>
            </w:pPr>
            <w:r>
              <w:rPr>
                <w:rFonts w:cs="Calibri" w:eastAsia="Times New Roman" w:hAnsi="Calibri" w:ascii="Calibri"/>
                <w:sz w:val="16"/>
                <w:szCs w:val="16"/>
                <w:lang w:eastAsia="hr-HR"/>
              </w:rPr>
              <w:t>1.047.441,40</w:t>
            </w:r>
          </w:p>
        </w:tc>
        <w:tc>
          <w:tcPr>
            <w:tcW w:type="dxa" w:w="1220"/>
            <w:shd w:fill="auto" w:color="auto" w:val="clear"/>
            <w:noWrap/>
            <w:vAlign w:val="center"/>
            <w:hideMark/>
          </w:tcPr>
          <w:p w:rsidRDefault="006C4D1E" w:rsidP="006C4D1E" w:rsidR="006C4D1E" w:rsidRPr="006C4D1E">
            <w:pPr>
              <w:spacing w:lineRule="auto" w:line="240" w:after="0"/>
              <w:jc w:val="right"/>
              <w:rPr>
                <w:rFonts w:cs="Calibri" w:eastAsia="Times New Roman" w:hAnsi="Calibri" w:ascii="Calibri"/>
                <w:color w:val="000000"/>
                <w:sz w:val="16"/>
                <w:szCs w:val="16"/>
                <w:lang w:eastAsia="hr-HR"/>
              </w:rPr>
            </w:pPr>
            <w:r w:rsidRPr="006C4D1E">
              <w:rPr>
                <w:rFonts w:cs="Calibri" w:eastAsia="Times New Roman" w:hAnsi="Calibri" w:ascii="Calibri"/>
                <w:color w:val="000000"/>
                <w:sz w:val="16"/>
                <w:szCs w:val="16"/>
                <w:lang w:eastAsia="hr-HR"/>
              </w:rPr>
              <w:t>314.232,41</w:t>
            </w:r>
          </w:p>
        </w:tc>
        <w:tc>
          <w:tcPr>
            <w:tcW w:type="dxa" w:w="1120"/>
            <w:shd w:fill="auto" w:color="auto" w:val="clear"/>
            <w:noWrap/>
            <w:vAlign w:val="center"/>
            <w:hideMark/>
          </w:tcPr>
          <w:p w:rsidRDefault="006C4D1E" w:rsidP="006C4D1E" w:rsidR="006C4D1E" w:rsidRPr="006C4D1E">
            <w:pPr>
              <w:spacing w:lineRule="auto" w:line="240" w:after="0"/>
              <w:jc w:val="right"/>
              <w:rPr>
                <w:rFonts w:cs="Calibri" w:eastAsia="Times New Roman" w:hAnsi="Calibri" w:ascii="Calibri"/>
                <w:color w:val="000000"/>
                <w:sz w:val="16"/>
                <w:szCs w:val="16"/>
                <w:lang w:eastAsia="hr-HR"/>
              </w:rPr>
            </w:pPr>
            <w:r w:rsidRPr="006C4D1E">
              <w:rPr>
                <w:rFonts w:cs="Calibri" w:eastAsia="Times New Roman" w:hAnsi="Calibri" w:ascii="Calibri"/>
                <w:color w:val="000000"/>
                <w:sz w:val="16"/>
                <w:szCs w:val="16"/>
                <w:lang w:eastAsia="hr-HR"/>
              </w:rPr>
              <w:t>733.208,95</w:t>
            </w:r>
          </w:p>
        </w:tc>
        <w:tc>
          <w:tcPr>
            <w:tcW w:type="dxa" w:w="1114"/>
            <w:shd w:fill="auto" w:color="auto" w:val="clear"/>
            <w:noWrap/>
            <w:vAlign w:val="center"/>
            <w:hideMark/>
          </w:tcPr>
          <w:p w:rsidRDefault="006C4D1E" w:rsidP="006C4D1E" w:rsidR="006C4D1E" w:rsidRPr="006C4D1E">
            <w:pPr>
              <w:spacing w:lineRule="auto" w:line="240" w:after="0"/>
              <w:jc w:val="right"/>
              <w:rPr>
                <w:rFonts w:cs="Calibri" w:eastAsia="Times New Roman" w:hAnsi="Calibri" w:ascii="Calibri"/>
                <w:color w:val="000000"/>
                <w:sz w:val="16"/>
                <w:szCs w:val="16"/>
                <w:lang w:eastAsia="hr-HR"/>
              </w:rPr>
            </w:pPr>
            <w:r w:rsidRPr="006C4D1E">
              <w:rPr>
                <w:rFonts w:cs="Calibri" w:eastAsia="Times New Roman" w:hAnsi="Calibri" w:ascii="Calibri"/>
                <w:color w:val="000000"/>
                <w:sz w:val="16"/>
                <w:szCs w:val="16"/>
                <w:lang w:eastAsia="hr-HR"/>
              </w:rPr>
              <w:t>16.719,72</w:t>
            </w:r>
          </w:p>
        </w:tc>
      </w:tr>
      <w:tr w:rsidTr="00E5675F" w:rsidR="006C4D1E" w:rsidRPr="006C4D1E">
        <w:trPr>
          <w:trHeight w:val="300"/>
          <w:jc w:val="center"/>
        </w:trPr>
        <w:tc>
          <w:tcPr>
            <w:tcW w:type="dxa" w:w="460"/>
            <w:shd w:fill="auto" w:color="auto" w:val="clear"/>
            <w:noWrap/>
            <w:vAlign w:val="center"/>
            <w:hideMark/>
          </w:tcPr>
          <w:p w:rsidRDefault="006C4D1E" w:rsidP="006C4D1E" w:rsidR="006C4D1E" w:rsidRPr="006C4D1E">
            <w:pPr>
              <w:spacing w:lineRule="auto" w:line="240" w:after="0"/>
              <w:jc w:val="center"/>
              <w:rPr>
                <w:rFonts w:cs="Calibri" w:eastAsia="Times New Roman" w:hAnsi="Calibri" w:ascii="Calibri"/>
                <w:color w:val="000000"/>
                <w:sz w:val="16"/>
                <w:szCs w:val="16"/>
                <w:lang w:eastAsia="hr-HR"/>
              </w:rPr>
            </w:pPr>
          </w:p>
        </w:tc>
        <w:tc>
          <w:tcPr>
            <w:tcW w:type="dxa" w:w="960"/>
            <w:shd w:fill="auto" w:color="auto" w:val="clear"/>
            <w:noWrap/>
            <w:vAlign w:val="center"/>
            <w:hideMark/>
          </w:tcPr>
          <w:p w:rsidRDefault="006C4D1E" w:rsidP="006C4D1E" w:rsidR="006C4D1E" w:rsidRPr="006C4D1E">
            <w:pPr>
              <w:spacing w:lineRule="auto" w:line="240" w:after="0"/>
              <w:rPr>
                <w:rFonts w:cs="Calibri" w:eastAsia="Times New Roman" w:hAnsi="Calibri" w:ascii="Calibri"/>
                <w:b/>
                <w:bCs/>
                <w:color w:val="000000"/>
                <w:sz w:val="16"/>
                <w:szCs w:val="16"/>
                <w:lang w:eastAsia="hr-HR"/>
              </w:rPr>
            </w:pPr>
            <w:r w:rsidRPr="006C4D1E">
              <w:rPr>
                <w:rFonts w:cs="Calibri" w:eastAsia="Times New Roman" w:hAnsi="Calibri" w:ascii="Calibri"/>
                <w:b/>
                <w:bCs/>
                <w:color w:val="000000"/>
                <w:sz w:val="16"/>
                <w:szCs w:val="16"/>
                <w:lang w:eastAsia="hr-HR"/>
              </w:rPr>
              <w:t> </w:t>
            </w:r>
          </w:p>
        </w:tc>
        <w:tc>
          <w:tcPr>
            <w:tcW w:type="dxa" w:w="2220"/>
            <w:shd w:fill="auto" w:color="auto" w:val="clear"/>
            <w:noWrap/>
            <w:vAlign w:val="center"/>
            <w:hideMark/>
          </w:tcPr>
          <w:p w:rsidRDefault="006C4D1E" w:rsidP="006C4D1E" w:rsidR="006C4D1E" w:rsidRPr="006C4D1E">
            <w:pPr>
              <w:spacing w:lineRule="auto" w:line="240" w:after="0"/>
              <w:rPr>
                <w:rFonts w:cs="Calibri" w:eastAsia="Times New Roman" w:hAnsi="Calibri" w:ascii="Calibri"/>
                <w:b/>
                <w:bCs/>
                <w:color w:val="000000"/>
                <w:sz w:val="16"/>
                <w:szCs w:val="16"/>
                <w:lang w:eastAsia="hr-HR"/>
              </w:rPr>
            </w:pPr>
            <w:r w:rsidRPr="006C4D1E">
              <w:rPr>
                <w:rFonts w:cs="Calibri" w:eastAsia="Times New Roman" w:hAnsi="Calibri" w:ascii="Calibri"/>
                <w:b/>
                <w:bCs/>
                <w:color w:val="000000"/>
                <w:sz w:val="16"/>
                <w:szCs w:val="16"/>
                <w:lang w:eastAsia="hr-HR"/>
              </w:rPr>
              <w:t>UKUPNO</w:t>
            </w:r>
          </w:p>
        </w:tc>
        <w:tc>
          <w:tcPr>
            <w:tcW w:type="dxa" w:w="1340"/>
            <w:shd w:fill="auto" w:color="auto" w:val="clear"/>
            <w:noWrap/>
            <w:vAlign w:val="center"/>
            <w:hideMark/>
          </w:tcPr>
          <w:p w:rsidRDefault="006C4D1E" w:rsidP="006C4D1E" w:rsidR="006C4D1E" w:rsidRPr="006C4D1E">
            <w:pPr>
              <w:spacing w:lineRule="auto" w:line="240" w:after="0"/>
              <w:rPr>
                <w:rFonts w:cs="Calibri" w:eastAsia="Times New Roman" w:hAnsi="Calibri" w:ascii="Calibri"/>
                <w:b/>
                <w:bCs/>
                <w:color w:val="000000"/>
                <w:sz w:val="16"/>
                <w:szCs w:val="16"/>
                <w:lang w:eastAsia="hr-HR"/>
              </w:rPr>
            </w:pPr>
          </w:p>
        </w:tc>
        <w:tc>
          <w:tcPr>
            <w:tcW w:type="dxa" w:w="1160"/>
            <w:shd w:fill="auto" w:color="auto" w:val="clear"/>
            <w:noWrap/>
            <w:vAlign w:val="center"/>
            <w:hideMark/>
          </w:tcPr>
          <w:p w:rsidRDefault="006C4D1E" w:rsidP="006C4D1E" w:rsidR="006C4D1E" w:rsidRPr="006C4D1E">
            <w:pPr>
              <w:spacing w:lineRule="auto" w:line="240" w:after="0"/>
              <w:rPr>
                <w:rFonts w:cs="Calibri" w:eastAsia="Times New Roman" w:hAnsi="Calibri" w:ascii="Calibri"/>
                <w:b/>
                <w:bCs/>
                <w:color w:val="000000"/>
                <w:sz w:val="16"/>
                <w:szCs w:val="16"/>
                <w:lang w:eastAsia="hr-HR"/>
              </w:rPr>
            </w:pPr>
          </w:p>
        </w:tc>
        <w:tc>
          <w:tcPr>
            <w:tcW w:type="dxa" w:w="1220"/>
            <w:shd w:fill="auto" w:color="auto" w:val="clear"/>
            <w:noWrap/>
            <w:vAlign w:val="center"/>
            <w:hideMark/>
          </w:tcPr>
          <w:p w:rsidRDefault="009D3364" w:rsidP="005F768A" w:rsidR="006C4D1E" w:rsidRPr="006C4D1E">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3.146.057,9</w:t>
            </w:r>
            <w:r w:rsidR="005F768A">
              <w:rPr>
                <w:rFonts w:cs="Calibri" w:eastAsia="Times New Roman" w:hAnsi="Calibri" w:ascii="Calibri"/>
                <w:b/>
                <w:bCs/>
                <w:color w:val="000000"/>
                <w:sz w:val="16"/>
                <w:szCs w:val="16"/>
                <w:lang w:eastAsia="hr-HR"/>
              </w:rPr>
              <w:t>8</w:t>
            </w:r>
          </w:p>
        </w:tc>
        <w:tc>
          <w:tcPr>
            <w:tcW w:type="dxa" w:w="1220"/>
            <w:shd w:fill="auto" w:color="auto" w:val="clear"/>
            <w:noWrap/>
            <w:vAlign w:val="center"/>
            <w:hideMark/>
          </w:tcPr>
          <w:p w:rsidRDefault="009D3364" w:rsidP="006C4D1E" w:rsidR="006C4D1E" w:rsidRPr="006C4D1E">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943.817,38</w:t>
            </w:r>
          </w:p>
        </w:tc>
        <w:tc>
          <w:tcPr>
            <w:tcW w:type="dxa" w:w="1120"/>
            <w:shd w:fill="auto" w:color="auto" w:val="clear"/>
            <w:noWrap/>
            <w:vAlign w:val="center"/>
            <w:hideMark/>
          </w:tcPr>
          <w:p w:rsidRDefault="009D3364" w:rsidP="006C4D1E" w:rsidR="006C4D1E" w:rsidRPr="006C4D1E">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2.202.240,55</w:t>
            </w:r>
          </w:p>
        </w:tc>
        <w:tc>
          <w:tcPr>
            <w:tcW w:type="dxa" w:w="1114"/>
            <w:shd w:fill="auto" w:color="auto" w:val="clear"/>
            <w:noWrap/>
            <w:vAlign w:val="center"/>
            <w:hideMark/>
          </w:tcPr>
          <w:p w:rsidRDefault="009D3364" w:rsidP="006C4D1E" w:rsidR="006C4D1E" w:rsidRPr="006C4D1E">
            <w:pPr>
              <w:spacing w:lineRule="auto" w:line="240" w:after="0"/>
              <w:jc w:val="right"/>
              <w:rPr>
                <w:rFonts w:cs="Calibri" w:eastAsia="Times New Roman" w:hAnsi="Calibri" w:ascii="Calibri"/>
                <w:b/>
                <w:bCs/>
                <w:color w:val="000000"/>
                <w:sz w:val="16"/>
                <w:szCs w:val="16"/>
                <w:lang w:eastAsia="hr-HR"/>
              </w:rPr>
            </w:pPr>
            <w:r>
              <w:rPr>
                <w:rFonts w:cs="Calibri" w:eastAsia="Times New Roman" w:hAnsi="Calibri" w:ascii="Calibri"/>
                <w:b/>
                <w:bCs/>
                <w:color w:val="000000"/>
                <w:sz w:val="16"/>
                <w:szCs w:val="16"/>
                <w:lang w:eastAsia="hr-HR"/>
              </w:rPr>
              <w:t>50.218,76</w:t>
            </w:r>
          </w:p>
        </w:tc>
      </w:tr>
    </w:tbl>
    <w:p w:rsidRDefault="006C4D1E" w:rsidP="006C4D1E" w:rsidR="006C4D1E" w:rsidRPr="006C4D1E"/>
    <w:p w:rsidRDefault="009D3364" w:rsidR="009D3364">
      <w:pPr>
        <w:rPr>
          <w:b/>
        </w:rPr>
      </w:pPr>
      <w:r w:rsidRPr="005A65CA">
        <w:rPr>
          <w:b/>
        </w:rPr>
        <w:t>Treća sku</w:t>
      </w:r>
      <w:r w:rsidR="003F02AB" w:rsidRPr="005A65CA">
        <w:rPr>
          <w:b/>
        </w:rPr>
        <w:t xml:space="preserve">pina: </w:t>
      </w:r>
      <w:r w:rsidR="00844C06">
        <w:rPr>
          <w:b/>
        </w:rPr>
        <w:t>O</w:t>
      </w:r>
      <w:r w:rsidR="003F02AB" w:rsidRPr="005A65CA">
        <w:rPr>
          <w:b/>
        </w:rPr>
        <w:t>stali vjerovnici</w:t>
      </w:r>
    </w:p>
    <w:p w:rsidRDefault="00844C06" w:rsidR="005A65CA" w:rsidRPr="00C9141F">
      <w:r>
        <w:t>Od utvrđenih</w:t>
      </w:r>
      <w:r w:rsidRPr="005A65CA">
        <w:t xml:space="preserve"> tražbin</w:t>
      </w:r>
      <w:r>
        <w:t>a</w:t>
      </w:r>
      <w:r w:rsidRPr="005A65CA">
        <w:t xml:space="preserve">  vjerovnika otpi</w:t>
      </w:r>
      <w:r>
        <w:t>suje se</w:t>
      </w:r>
      <w:r w:rsidRPr="005A65CA">
        <w:t xml:space="preserve"> 30% iznosa, a </w:t>
      </w:r>
      <w:r>
        <w:t>isti će se namiriti</w:t>
      </w:r>
      <w:r w:rsidRPr="005A65CA">
        <w:t xml:space="preserve"> u  70%-tnom iznosu</w:t>
      </w:r>
      <w:r w:rsidR="00C9141F">
        <w:t>, nakon isteka 24</w:t>
      </w:r>
      <w:r w:rsidR="005A65CA">
        <w:t xml:space="preserve"> mjeseci počeka, računajući od pravomoćnosti rje</w:t>
      </w:r>
      <w:r w:rsidR="00C9141F">
        <w:t>šenja predstečajne nagodbe na 60</w:t>
      </w:r>
      <w:r w:rsidR="005A65CA">
        <w:t xml:space="preserve"> jednakih mjesečnih rata, </w:t>
      </w:r>
      <w:r w:rsidR="005A65CA" w:rsidRPr="00782853">
        <w:t xml:space="preserve"> </w:t>
      </w:r>
      <w:r w:rsidR="00C9141F">
        <w:t>bez kamata</w:t>
      </w:r>
      <w:r w:rsidR="005A65CA" w:rsidRPr="00782853">
        <w:t>, a koje</w:t>
      </w:r>
      <w:r w:rsidR="005A65CA">
        <w:t xml:space="preserve"> mjesečne</w:t>
      </w:r>
      <w:r w:rsidR="005A65CA" w:rsidRPr="00782853">
        <w:t xml:space="preserve"> rate dospijevaju na naplatu svakog 15.-tog u te</w:t>
      </w:r>
      <w:r w:rsidR="005A65CA">
        <w:t>kućem mjesecu kako slijedi :</w:t>
      </w:r>
    </w:p>
    <w:tbl>
      <w:tblPr>
        <w:tblW w:type="dxa" w:w="10660"/>
        <w:jc w:val="center"/>
        <w:tblBorders>
          <w:top w:space="0" w:sz="4" w:themeColor="accent6" w:color="F79646" w:val="single"/>
          <w:left w:space="0" w:sz="4" w:themeColor="accent6" w:color="F79646" w:val="single"/>
          <w:bottom w:space="0" w:sz="4" w:themeColor="accent6" w:color="F79646" w:val="single"/>
          <w:right w:space="0" w:sz="4" w:themeColor="accent6" w:color="F79646" w:val="single"/>
          <w:insideH w:space="0" w:sz="4" w:themeColor="accent6" w:color="F79646" w:val="single"/>
          <w:insideV w:space="0" w:sz="4" w:themeColor="accent6" w:color="F79646" w:val="single"/>
        </w:tblBorders>
        <w:tblLook w:val="04A0" w:noVBand="1" w:noHBand="0" w:lastColumn="0" w:firstColumn="1" w:lastRow="0" w:firstRow="1"/>
      </w:tblPr>
      <w:tblGrid>
        <w:gridCol w:w="500"/>
        <w:gridCol w:w="921"/>
        <w:gridCol w:w="2152"/>
        <w:gridCol w:w="1230"/>
        <w:gridCol w:w="1871"/>
        <w:gridCol w:w="1154"/>
        <w:gridCol w:w="1154"/>
        <w:gridCol w:w="1154"/>
        <w:gridCol w:w="949"/>
      </w:tblGrid>
      <w:tr w:rsidTr="00E5675F" w:rsidR="008A6088" w:rsidRPr="008A6088">
        <w:trPr>
          <w:trHeight w:val="1125"/>
          <w:jc w:val="center"/>
        </w:trPr>
        <w:tc>
          <w:tcPr>
            <w:tcW w:type="dxa" w:w="418"/>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 xml:space="preserve">R. br. </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R. br. prijavljene tražbine</w:t>
            </w:r>
          </w:p>
        </w:tc>
        <w:tc>
          <w:tcPr>
            <w:tcW w:type="dxa" w:w="2152"/>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Ime i prezime / Naziv vjerovnika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OIB vjerovnika</w:t>
            </w:r>
          </w:p>
        </w:tc>
        <w:tc>
          <w:tcPr>
            <w:tcW w:type="dxa" w:w="1685"/>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Adresa vjerovnika</w:t>
            </w:r>
          </w:p>
        </w:tc>
        <w:tc>
          <w:tcPr>
            <w:tcW w:type="dxa" w:w="1149"/>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Ukupan iznos utvrđene tražbine</w:t>
            </w:r>
          </w:p>
        </w:tc>
        <w:tc>
          <w:tcPr>
            <w:tcW w:type="dxa" w:w="1149"/>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otpis  30% utvrđene tražbine</w:t>
            </w:r>
          </w:p>
        </w:tc>
        <w:tc>
          <w:tcPr>
            <w:tcW w:type="dxa" w:w="1077"/>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iznos utvrđene tražbine koji se namiruje obročnom otpatom</w:t>
            </w:r>
          </w:p>
        </w:tc>
        <w:tc>
          <w:tcPr>
            <w:tcW w:type="dxa" w:w="904"/>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mjesečna rata</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 MAJ, društvo s ograničenom odgovornošću za komunalne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56396370038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Tribje 2,Umag</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102,45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30,74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71,72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AD ACTA PRIJEVODI d.o.o. za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44596030815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 Pile 4,ZAGREB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1.875,00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562,50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1.312,50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21,88</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AKSUM fasada i krov, društvo s ograničenom odgovornošću za usluge u građevinarstvu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95833920862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Lj. Posavskog 29S,SESVETE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31.529,68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9.458,90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22.070,78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367,85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4,25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COFACE FINANZ GmbH</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85709543494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ISAAC-FULDA-ALLEE 1,MAINZ, GERMANY</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580.878,19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174.263,46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406.614,73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6.776,91</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ALPHACAN društvo s ograničenom odgovornošću za trgovinu i graditeljstvo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44899521182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Zagrebačka 93.Prigorje Brdovečko</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247,01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74,10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172,91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2,88</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DARKO ANTIĆ</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48808986633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BARTOLA KAŠIĆA 3,Otočac</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600,00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1.400,00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23,33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AQUA NATURA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76238467913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Medulićeva ulica 2 A,Zagreb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1.862,50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558,75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1.303,75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21,73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ARANCIN d.o.o. za ugostiteljstvo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15943051749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Masarykova 4,Zagreb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1.875,00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562,50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1.312,50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21,88</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ARBEITSMARKTSERVICE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COMMENDEGASSE 5,FURSTENFELD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456,92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137,08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319,84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5,33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ARCELORMITTAL CONSTRUCTION SLOVAKIA s.r.o.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ROZNAVSKA 24,BRATISLAVA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187.095,01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56.128,50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130.966,51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2.182,78</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11.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ATTENDO CENTAR d.o.o. za prijevoz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84033729033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Rugvička 151a,DUGO SELO</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1.001,25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300,38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700,88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11,68</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Auto centar BIŠĆAN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46589455686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Dubrovčan 17D,VELIKO TRGOVIŠĆE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4.096,39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1.228,92</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2.867,47</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47,79</w:t>
            </w:r>
          </w:p>
        </w:tc>
      </w:tr>
      <w:tr w:rsidTr="008A6088" w:rsidR="008A6088" w:rsidRPr="008A6088">
        <w:trPr>
          <w:trHeight w:val="13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Automatizacija industrijskih postrojenja d.o.o. za projektiranje, proizvodnju, montažu i održavanje u industriji, energetici i informatici</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81201416278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Mile Budaka 1,SL.BROD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2.350,00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705,00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1.645,00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27,42</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AUDAX d.o.o. za turizam, ugostiteljstvo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57716585491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Bana Jelačića 25 B, DUGOPOLJE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13.386,27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4.015,88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9.370,39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156,17</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MARINA AUGUSTINOVIĆ</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93382557963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Vladimira Nazora 6, KARLOVAC</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6.228,75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1.868,63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4.360,13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72,67</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AUTOCESTA RIJEKA - ZAGREB, društvo za građenje i gospodaranje autocestom, d.d.</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96330310281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Širolina 4,ZAGREB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101,25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30,38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70,88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1,18</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AVM društvo s ograničenom odgovornošću za proizvodnju, montažu i servis automatskih vrata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64260784705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V.Nazora 4,DRAŠKOVEC</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6.365,00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1.909,50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4.455,50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74,26</w:t>
            </w:r>
          </w:p>
        </w:tc>
      </w:tr>
      <w:tr w:rsidTr="008A6088" w:rsidR="008A6088" w:rsidRPr="008A6088">
        <w:trPr>
          <w:trHeight w:val="112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BAČANI-TRANSPORTI društvo s ograničenom odgovornošću za prijevoz, usluge, trgovinu, uvoz-izvoz i turističku agenciju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15481866913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Matije Gupca 28,ZABOK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5.000,00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1.500,00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3.500,00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58,33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EMIL BALAGOVIĆ</w:t>
            </w:r>
            <w:r w:rsidR="009F62B2">
              <w:rPr>
                <w:rFonts w:cs="Calibri" w:eastAsia="Times New Roman" w:hAnsi="Calibri" w:ascii="Calibri"/>
                <w:sz w:val="16"/>
                <w:szCs w:val="16"/>
                <w:lang w:eastAsia="hr-HR"/>
              </w:rPr>
              <w:t>-A-M-MONTAŽA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60614068720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RUDOLFA LOVRECA 21,KRAPINA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489,09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146,73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342,36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5,71</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BEGANOVIĆ TRANSPORTI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 PEHARE 83, ZENICA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4.486,97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1.346,09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3.140,88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52,35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BELING d.o.o. za inženjerstvo i savjetovanje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32777176240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Jozefinska cesta 4,DUGA RESA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3.350,00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1.005,00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2.345,00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39,08</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BENKO-TEHNA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PUCONCI 403,PUCONCI</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47.994,88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14.398,46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33.596,42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559,94</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BEOGRADSKI SAJAM D.P.</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BULEVAR VOJVODE MIŠIĆA 14,BEOGRAD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31.211,37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9.363,41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21.847,96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364,13</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DARIO BESEDNIK</w:t>
            </w:r>
            <w:r w:rsidR="002A51AF">
              <w:rPr>
                <w:rFonts w:cs="Calibri" w:eastAsia="Times New Roman" w:hAnsi="Calibri" w:ascii="Calibri"/>
                <w:sz w:val="16"/>
                <w:szCs w:val="16"/>
                <w:lang w:eastAsia="hr-HR"/>
              </w:rPr>
              <w:t>-MD PLIN obrt za prijevoz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22174212633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VINOGRADSKI PUT 14.KRAPINSKE TOPLICE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25.421,70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7.626,51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17.795,19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296,59</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BIDD-SAMOBOR d.o.o. za trgovinu, ugostiteljstvo i prijevoz</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4857353497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Matijaša Korvina 7,SAMOBOR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651.992,34</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195.597,70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456.394,64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7.606,58</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BISNODE društvo s ograničenom odgovornošću za trgovinu, posredovanje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48270876028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Fallerovo šetalište 22,ZAGREB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3.750,00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1.125,00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2.625,00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43,75</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BJELOVARSKI SAJAM društvo s ograničenom odgovornošću za organiziranje sajmova i izložbi</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95270568579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Dr. Ante Starčevića 8,BJELOVAR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10.525,00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3.157,50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7.367,50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122,79</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28.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TOMISLAV BODALEC</w:t>
            </w:r>
            <w:r w:rsidR="0090343B">
              <w:rPr>
                <w:rFonts w:cs="Calibri" w:eastAsia="Times New Roman" w:hAnsi="Calibri" w:ascii="Calibri"/>
                <w:sz w:val="16"/>
                <w:szCs w:val="16"/>
                <w:lang w:eastAsia="hr-HR"/>
              </w:rPr>
              <w:t>-Prijevozničko-trgovački obrt</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60046759269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MALI BUKOVEC 12 ,MAČE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8.966,35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2.689,91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6.276,45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104,61</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TIHOMIR BOROVČAK</w:t>
            </w:r>
            <w:r w:rsidR="0090343B">
              <w:rPr>
                <w:rFonts w:cs="Calibri" w:eastAsia="Times New Roman" w:hAnsi="Calibri" w:ascii="Calibri"/>
                <w:sz w:val="16"/>
                <w:szCs w:val="16"/>
                <w:lang w:eastAsia="hr-HR"/>
              </w:rPr>
              <w:t>-SIGNAL PRINT</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52276562396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NASELJE BOROVČAKI 8,ZABOK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8.919,60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2.675,88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6.243,72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104,06</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BRAVARIJA MIRT društvo s ograničenom odgovornošću za proizvodnju, usluge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39229795794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Bregovita 3,BEDEKOVČINA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2.549,26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764,78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1.784,48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29,74</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C.I.A.K. AUTO d.o.o. za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62595301902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Gornjostupnička 96, GORNJI STUPNIK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31.821,02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9.546,31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22.274,71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371,25</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CAVOR BO j.d.o.o. za proizvodne djelatnosti</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66600445126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Bana Ivana Mažuranića 19,BABINA GREDA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34.799,19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10.439,76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24.359,43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405,99</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CE-ZA-R Centar za reciklažu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3860945174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Josipa Lončara 15, Zagreb-Susedgrad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202.730,90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60.819,27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141.911,63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2.365,19</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JURAJ CELJAK</w:t>
            </w:r>
            <w:r w:rsidR="0090343B">
              <w:rPr>
                <w:rFonts w:cs="Calibri" w:eastAsia="Times New Roman" w:hAnsi="Calibri" w:ascii="Calibri"/>
                <w:sz w:val="16"/>
                <w:szCs w:val="16"/>
                <w:lang w:eastAsia="hr-HR"/>
              </w:rPr>
              <w:t>-TRANSPORT-GRAĐ. MEHANIZACIJA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97883530811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PAVLOVEC ZAB. 79A,ZABOK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625,00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187,50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437,50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7,29</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CELJSKI SEJEM d.d.</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Dečkova 1,CELJE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7.891,46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2.367,44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5.524,02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92,07</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CHROMOS-SVJETLOST, Tvornica boja i lakova, društvo s ograničenom odgovornošću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72579903288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Mijata Stojanovića 13, LUŽANI</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432.407,36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129.722,21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302.685,15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5.044,75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CIGLENICA d.o.o. za graditeljstvo, usluge, unutarnju i vanjsku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29704086909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Kupljenska 81, ZAPREŠIĆ</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311.427,31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93.428,19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217.999,12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3.633,32</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COMET, proizvodnja, trgovina i usluge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48249084626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Varaždinska 40C,NOVI MAROF</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20.925,20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6.277,56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14.647,64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244,13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CONTAINEX-Container-Handelsgesellschaft m.g.H.</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Strasse 14,WIENER NEUDORF</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5.982,63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1.794,79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4.187,84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69,80</w:t>
            </w:r>
          </w:p>
        </w:tc>
      </w:tr>
      <w:tr w:rsidTr="008A6088" w:rsidR="008A6088" w:rsidRPr="008A6088">
        <w:trPr>
          <w:trHeight w:val="112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CRLENI društvo s ograničenom odgovornošću za trgovinu, ugostiteljstvo, sanaciju dimnjaka i dimnjačarske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4689594138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Ivana Zajca 11.VARAŽDIN</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7.397,18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2.219,15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5.178,03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86,30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CRNOV-COMMERCE d.o.o. za prijevoz,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90759179835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Petra Preradovića 182,ĐAKOVO</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2.250,00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675,00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1.575,00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26,25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CROATIA osiguranje d.d.</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26187994862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Vatroslava Jagića33,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687.205,53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206.161,66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481.043,87</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8.017,40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CROCON CONSULTING društvo s ograničenom odgovornošću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66431396346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grada Vukovara 271,ZAGREB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11.777,63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3.533,29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8.244,34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137,41</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CROMATEC, društvo s ograničenom odgovornošću za proizvodnju i trgovinu dijelova za zavarivanje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17039077406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Hrvatske bratske zajednice 2,Samobor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50.223,94</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15.067,18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35.156,76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585,95</w:t>
            </w:r>
          </w:p>
        </w:tc>
      </w:tr>
      <w:tr w:rsidTr="008A6088" w:rsidR="008A6088" w:rsidRPr="008A6088">
        <w:trPr>
          <w:trHeight w:val="112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CRTORAD, društvo s ograničenom odgovornošću za proizvodnju i održavanje prometne signalizacije i niskogradnju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11220039593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Varaždinska ulica- odvojak III 1, VARAŽDIN</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13.124,50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3.937,35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9.187,15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153,12</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46.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ZORKA ČAVAJDA</w:t>
            </w:r>
            <w:r w:rsidR="0090343B">
              <w:rPr>
                <w:rFonts w:cs="Calibri" w:eastAsia="Times New Roman" w:hAnsi="Calibri" w:ascii="Calibri"/>
                <w:sz w:val="16"/>
                <w:szCs w:val="16"/>
                <w:lang w:eastAsia="hr-HR"/>
              </w:rPr>
              <w:t>-javni bilježnik</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41592708808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Radnička cesta 48,ZAGREB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20.488,00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6.146,40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14.341,60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239,03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STELA ČIVRAG-BANJAC</w:t>
            </w:r>
            <w:r w:rsidR="0090343B">
              <w:rPr>
                <w:rFonts w:cs="Calibri" w:eastAsia="Times New Roman" w:hAnsi="Calibri" w:ascii="Calibri"/>
                <w:sz w:val="16"/>
                <w:szCs w:val="16"/>
                <w:lang w:eastAsia="hr-HR"/>
              </w:rPr>
              <w:t>-SPEC.ORDINACIJA MEDICINE RADA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48942516211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Trg sv. Jelene 6, 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7.741,20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2.322,36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5.418,84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90,31</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D.B.T. d.o.o. za trgovinu, uvoz-izvoz i proizvodnju metalnih izrađevina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82650187489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Nova ulica 2,ZAPREŠIĆ</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108,85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32,66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76,20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1,27</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Dalekovod, dioničko društvo za inženjering, proizvodnju i izgradnju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47911242222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Marijana Čavića 4,ZAGREB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772,42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231,73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540,69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9,01</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DALEKOVOD PROIZVODNJA društvo s ograničenom odgovornošću za proizvodnju i cinčanje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79970472123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Trnošćica 17DUGO SELO</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11.923,60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3.577,08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8.346,52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139,11</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DEMATEH, Transportna tehnika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32056359692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Rakitje, Velebitska 2,BESTOVJE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2.968,13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890,44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2.077,69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34,63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DIV d.o.o. tvornica vijaka,SAMOBOR</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33890755814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Bobovica 10 SAMOBOR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76.579,17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22.973,75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53.605,42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893,42</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DIZALICE I MONTAŽA društvo s ograničenom odgovornošću za proizvodnju i montažu metalnih konstrukcija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39240293144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Bosanska 4,ŠIBENIK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32.637,72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9.791,32</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22.846,40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380,77</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DUBRAVKO DOMJANČIĆ</w:t>
            </w:r>
            <w:r w:rsidR="0090343B">
              <w:rPr>
                <w:rFonts w:cs="Calibri" w:eastAsia="Times New Roman" w:hAnsi="Calibri" w:ascii="Calibri"/>
                <w:sz w:val="16"/>
                <w:szCs w:val="16"/>
                <w:lang w:eastAsia="hr-HR"/>
              </w:rPr>
              <w:t>-TRANSPORTI DOMJANČIĆ</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45228905747</w:t>
            </w:r>
          </w:p>
        </w:tc>
        <w:tc>
          <w:tcPr>
            <w:tcW w:type="dxa" w:w="1685"/>
            <w:shd w:fill="auto" w:color="auto" w:val="clear"/>
            <w:vAlign w:val="center"/>
            <w:hideMark/>
          </w:tcPr>
          <w:p w:rsidRDefault="0090343B" w:rsidP="008A6088" w:rsidR="008A6088" w:rsidRPr="008A6088">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Vrh 7d</w:t>
            </w:r>
            <w:r w:rsidR="008A6088" w:rsidRPr="008A6088">
              <w:rPr>
                <w:rFonts w:cs="Calibri" w:eastAsia="Times New Roman" w:hAnsi="Calibri" w:ascii="Calibri"/>
                <w:sz w:val="16"/>
                <w:szCs w:val="16"/>
                <w:lang w:eastAsia="hr-HR"/>
              </w:rPr>
              <w:t>,DRAGANIĆI</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50.536,06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15.160,82</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35.375,24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589,59</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DOMO-TRANS d.o.o. za trgovinu i usluge u prijevozu robe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39572964090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Osječka Ulica 5b,SPLIT</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608,80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182,64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426,16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7,10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DRVOMETAL ALATI d.o.o. za proizvodnju,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64560368185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Burići 7a,SAMOBOR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2.333,80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700,14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1.633,66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27,23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DSV TRANSPORT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Struževo 90.KRANJ</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2.991,31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897,39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2.093,92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34,90</w:t>
            </w:r>
          </w:p>
        </w:tc>
      </w:tr>
      <w:tr w:rsidTr="008A6088" w:rsidR="008A6088" w:rsidRPr="008A6088">
        <w:trPr>
          <w:trHeight w:val="112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ĐURO ĐAKOVIĆ MONTAŽA - IZOLAK d. o. o. za projektiranje, proizvodnju, montažu i vanjskotrgovinsko poslovanje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67442673084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Dr. Mile Budaka 1,SL.BROD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198.250,00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59.475,00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138.775,00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2.312,92</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ECO SYSTEM društvo s ograničenom odgovornošću za poljoprivrednu, trgovinu i usluge i turistička agencija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88022155451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Jurja Denzlera 67ZAGREB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2.446,25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733,88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1.712,38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28,54</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Eisen Wagner Gesellschaft m.b.H.</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Schardienger Strasse 63,RIED IM INNKREIS</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91.534,20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27.460,26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64.073,94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1.067,90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EKO-FLOR PLUS d.o.o. za komunalne usluge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50730247993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Mokrice 180C.Oroslavje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1.125,00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337,50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787,50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EKO-TIM d.o.o. za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26151156391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Petra Krešimira IV bbSOLIN</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5.375,00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1.612,50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3.762,50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62,71</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ELEKTROCENTAR PETEK d.o.o. za proizvodnju, usluge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17491977848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Etanska cesta 8IVANIĆ-GRAD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1.590,47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477,14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1.113,33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18,56</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ELLABO d.o.o. za proizvodnju, vanjsku i unutarnju trgovinu elektromaterijalom</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48062605125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Kamenarka 24,ZAGREB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2.250,00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675,00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1.575,00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26,25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65.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ELMA ELEKTRONIČKI ZAŠTITNI SUSTAVI d.o.o. za proizvodnju,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16245685487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Dužica, Dužica 159,LEKENIK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4.122,50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1.236,75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2.885,75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48,10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EUROMONT INTRO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46289034988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Kanalski put 20,ZAGREB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38.147,35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11.444,21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26.703,15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445,05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Financijska agencija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85821130368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grada Vukovara 70,ZAGREB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188,40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56,52</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131,88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FÖRCH društvo s ograničenom odgovornošću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74056056752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Buzinska cesta 58.ZAGREB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783,71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235,11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548,60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9,14</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FRAGMAT H društvo s ograničenom odgovornošću za proizvodnju, usluge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79245189795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Donja Pačetina 1A,S.K.ZAČRETJE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53.491,57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16.047,47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37.444,10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624,07</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ŽELJKO FRUK</w:t>
            </w:r>
            <w:r w:rsidR="00772762">
              <w:rPr>
                <w:rFonts w:cs="Calibri" w:eastAsia="Times New Roman" w:hAnsi="Calibri" w:ascii="Calibri"/>
                <w:sz w:val="16"/>
                <w:szCs w:val="16"/>
                <w:lang w:eastAsia="hr-HR"/>
              </w:rPr>
              <w:t>-VATROZAŠTITA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26087715358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TRŠKI VRH 76,KRAPINA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768,02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230,41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537,61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8,96</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RADOJKA GALIĆ</w:t>
            </w:r>
            <w:r w:rsidR="00772762">
              <w:rPr>
                <w:rFonts w:cs="Calibri" w:eastAsia="Times New Roman" w:hAnsi="Calibri" w:ascii="Calibri"/>
                <w:sz w:val="16"/>
                <w:szCs w:val="16"/>
                <w:lang w:eastAsia="hr-HR"/>
              </w:rPr>
              <w:t>-javni bilježnik</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91930135214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VINEC 41,ZAGREB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6.627,50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1.988,25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4.639,25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77,32</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GALVA METAL SAN Ve Tic.A.S.</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KARTEPE,KOCAELI</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28.896,91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8.669,07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20.227,84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337,13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GENS</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ZGORNJA POHANCA 45,ARTIČE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5.182,38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1.554,71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3.627,67</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60,46</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GEO ISPITIVANJA društvo s ograničenom odgovornošću za ispitivanje građevinskog materijala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95172244706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Jaruščica 7A,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8.496,00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2.548,80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5.947,20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99,12</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GEO ZEBA d.o.o. za geodetske poslove, građenje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20050126097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Branjevinski put 2,ZAGREB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7.500,00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2.250,00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5.250,00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87,50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GEO-TNT d.o.o. za geodeziju,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19087957848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Podbrezovica 2 B,ĐURMANEC</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4.050,00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1.215,00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2.835,00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47,25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GEOPROJEKT za geodetsko i građevinsko projektiranje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76669487635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 Ravnice 4,ZAGREB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450,00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1.050,00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17,50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GRAB INSTALACIJE d.o.o. za graditeljstvo,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1143205424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Lepa Ves 90,D.STUBICA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8.160,00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2.448,00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5.712,00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95,20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GRAD ZABOK-GRADSKO VIJEĆE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39265120858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Zivtov trg 10,ZABOK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119.343,49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35.803,05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83.540,44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1.392,34</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GRAD ZLATAR</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36370939278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Park hrvatske mladeži 2,ZLATAR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41.188,34</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12.356,50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28.831,84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480,53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GUMISERVIS-PROMET društvo s ograničenom odgovornošću za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1903998764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Zabočki Pavlovec 153a, 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9.011,22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2.703,37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6.307,85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105,13</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GUŠTIN društvo s ograničenom odgovornošću za trgovinu, obrtništvo i ugostiteljstvo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15549655602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Vrškovac 16,OZALJ</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184.459,28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55.337,78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129.121,50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2.152,02</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HEMPEL društvo s ograničenom odgovornošću Prerađivačka kemijska industrija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14448967911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Novigradska Ulica 32,UMAG</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113.094,46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33.928,34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79.166,12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1.319,44</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HEP - Opskrba d.o.o. za opskrbu potrošača električnom, toplinskom energijom i plinom,ZAGREB</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63073332379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grada Vukovara 37,ZAGREB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16.025,61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4.807,68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11.217,93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186,97</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85.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HEP-Operator distribucijskog sustava d.o.o. za distribuciju i opskrbu električne energije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46830600751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grada Vukovara 37,ZAGREB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78.775,91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23.632,77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55.143,14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919,05</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ROBERT HERCIGONJA</w:t>
            </w:r>
            <w:r w:rsidR="00BE69CD">
              <w:rPr>
                <w:rFonts w:cs="Calibri" w:eastAsia="Times New Roman" w:hAnsi="Calibri" w:ascii="Calibri"/>
                <w:sz w:val="16"/>
                <w:szCs w:val="16"/>
                <w:lang w:eastAsia="hr-HR"/>
              </w:rPr>
              <w:t>-ROHER</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49828814878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JAČKOVINSKI KLANEC 19A,SESV.KRALJEVEC</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31.239,84</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9.371,95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21.867,89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364,46</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HIDRAULIKA SERVISI društvo s ograničenom odgovornošću za proizvodnju, servis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18117849564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Slavonska avenija 20k,ZAGREB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4.475,00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1.342,50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3.132,50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52,21</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HOHL Erdbau e.U.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Weissen Kreuz Gasse 49, MODLIND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5.982,63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1.794,79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4.187,84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69,80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ROBERT HORVAT</w:t>
            </w:r>
            <w:r w:rsidR="00BE69CD">
              <w:rPr>
                <w:rFonts w:cs="Calibri" w:eastAsia="Times New Roman" w:hAnsi="Calibri" w:ascii="Calibri"/>
                <w:sz w:val="16"/>
                <w:szCs w:val="16"/>
                <w:lang w:eastAsia="hr-HR"/>
              </w:rPr>
              <w:t>-vl. obrta Horvat color</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94695482326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BOBOVJE 17, Krapina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9.904,26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2.971,28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6.932,98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115,55</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Hrvatska radiotelevizija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68419124305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Prisavlje 3,ZAGREB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2.580,13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774,04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1.806,09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30,10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Hrvatske vode, pravna osoba za upravljanje vodama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28921383001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Grada Vukovara 220,ZAGREB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25.082,54</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7.524,76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17.557,78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292,63</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Hrvatski telekom d.d.</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81793146560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Roberta Frangeša Mihanovića 9,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72.090,36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21.627,11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50.463,25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841,05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GORDAN HRŠAK</w:t>
            </w:r>
            <w:r w:rsidR="00BE69CD">
              <w:rPr>
                <w:rFonts w:cs="Calibri" w:eastAsia="Times New Roman" w:hAnsi="Calibri" w:ascii="Calibri"/>
                <w:sz w:val="16"/>
                <w:szCs w:val="16"/>
                <w:lang w:eastAsia="hr-HR"/>
              </w:rPr>
              <w:t>-LIMARIJA I VODOVOD</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11197487989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ANTUNA MIHANOVIĆA 5,KRAPINA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10.266,62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3.079,99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7.186,63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119,78</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VLADIMIR HRŠAK</w:t>
            </w:r>
            <w:r w:rsidR="00BE69CD">
              <w:rPr>
                <w:rFonts w:cs="Calibri" w:eastAsia="Times New Roman" w:hAnsi="Calibri" w:ascii="Calibri"/>
                <w:sz w:val="16"/>
                <w:szCs w:val="16"/>
                <w:lang w:eastAsia="hr-HR"/>
              </w:rPr>
              <w:t>-SIPO SERVIS</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34567842005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MATIJE GUPCA 21,ZABOK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3.000,00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900,00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2.100,00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35,00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HUDEK-TRGOTRANS društvo s ograničenom odgovornošću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66718146008</w:t>
            </w:r>
          </w:p>
        </w:tc>
        <w:tc>
          <w:tcPr>
            <w:tcW w:type="dxa" w:w="1685"/>
            <w:shd w:fill="auto" w:color="auto" w:val="clear"/>
            <w:vAlign w:val="center"/>
            <w:hideMark/>
          </w:tcPr>
          <w:p w:rsidRDefault="00BE69CD" w:rsidP="008A6088" w:rsidR="008A6088" w:rsidRPr="008A6088">
            <w:pPr>
              <w:spacing w:lineRule="auto" w:line="240" w:after="0"/>
              <w:rPr>
                <w:rFonts w:cs="Calibri" w:eastAsia="Times New Roman" w:hAnsi="Calibri" w:ascii="Calibri"/>
                <w:sz w:val="16"/>
                <w:szCs w:val="16"/>
                <w:lang w:eastAsia="hr-HR"/>
              </w:rPr>
            </w:pPr>
            <w:r>
              <w:rPr>
                <w:rFonts w:cs="Calibri" w:eastAsia="Times New Roman" w:hAnsi="Calibri" w:ascii="Calibri"/>
                <w:sz w:val="16"/>
                <w:szCs w:val="16"/>
                <w:lang w:eastAsia="hr-HR"/>
              </w:rPr>
              <w:t>Biljevec 77, BILJEVEC</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4.730,85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1.419,26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3.311,60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55,19</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HUMPLIN, društvo s ograničenom odgovornošću za distribuciju plina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35352838790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Lastine 1,HUM NA SUTLI</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1.088,84</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326,65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762,19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12,70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ZVONKO HUNJAK</w:t>
            </w:r>
            <w:r w:rsidR="00E1508A">
              <w:rPr>
                <w:rFonts w:cs="Calibri" w:eastAsia="Times New Roman" w:hAnsi="Calibri" w:ascii="Calibri"/>
                <w:sz w:val="16"/>
                <w:szCs w:val="16"/>
                <w:lang w:eastAsia="hr-HR"/>
              </w:rPr>
              <w:t>-AUTOPRIJEVOZNIK</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66287899668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BOČADIR 2KKONJŠĆINA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1.244,60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373,38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871,22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14,52</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HUS LTD</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Plovdiv-Sever 64,PLOVDIV</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236.945,77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71.083,73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165.862,04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2.764,37</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I.K.L.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44591646313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Kozjak 53ZAGREB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18.406,25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5.521,88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12.884,38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214,74</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IB-INTERNATIONAL d.o.o. za iznajmljivanje vozila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99347964396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Dubrava 170 B,ZAGREB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172.661,52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51.798,46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120.863,06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2.014,38</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ILIRIC - EKO d.o.o. za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86648038250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Dužice 19,ZAGREB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3.575,00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1.072,50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2.502,50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41,71</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ILIRIC-DSW, društvo s ograničenom odgovornošću za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47725377076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Put Petrića 45d,BIBINJE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3.375,00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1.012,50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2.362,50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39,38</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ISOLPACK S.p.A.C. sp</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Vittorio Emanuele II,TORINO</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111.721,46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33.516,44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78.205,02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1.303,42</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ISTARSKI VODOVOD d. o. o., za proizvodnju i distribuciju vode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13269963589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Sv. Ivan 8, BUZET</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31,80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9,54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22,26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0,37</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ITALIKACINK cinkarna za toplo pocinčavanje, društvo s ograničenom odgovornošću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1189657070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Ćukovac bb, GOSPIĆ</w:t>
            </w:r>
            <w:r w:rsidR="00E1508A">
              <w:rPr>
                <w:rFonts w:cs="Calibri" w:eastAsia="Times New Roman" w:hAnsi="Calibri" w:ascii="Calibri"/>
                <w:sz w:val="16"/>
                <w:szCs w:val="16"/>
                <w:lang w:eastAsia="hr-HR"/>
              </w:rPr>
              <w:t>, LIČKI OSIK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9.452,50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2.835,75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6.616,75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110,28</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118</w:t>
            </w:r>
          </w:p>
        </w:tc>
        <w:tc>
          <w:tcPr>
            <w:tcW w:type="dxa" w:w="2152"/>
            <w:shd w:fill="auto" w:color="auto" w:val="clear"/>
            <w:vAlign w:val="center"/>
            <w:hideMark/>
          </w:tcPr>
          <w:p w:rsidRDefault="008A6088" w:rsidP="00E1508A"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VINKO IVEKOVIĆ</w:t>
            </w:r>
            <w:r w:rsidR="00E1508A">
              <w:rPr>
                <w:rFonts w:cs="Calibri" w:eastAsia="Times New Roman" w:hAnsi="Calibri" w:ascii="Calibri"/>
                <w:sz w:val="16"/>
                <w:szCs w:val="16"/>
                <w:lang w:eastAsia="hr-HR"/>
              </w:rPr>
              <w:t>-NISKOGRADNJA-AUTOPRIJEVOZNIK</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71782794072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SVETI KRIŽ 94,TUHELJ</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39.250,26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11.775,08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27.475,18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457,92</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107.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DEJAN JANOTA</w:t>
            </w:r>
            <w:r w:rsidR="00E1508A">
              <w:rPr>
                <w:rFonts w:cs="Calibri" w:eastAsia="Times New Roman" w:hAnsi="Calibri" w:ascii="Calibri"/>
                <w:sz w:val="16"/>
                <w:szCs w:val="16"/>
                <w:lang w:eastAsia="hr-HR"/>
              </w:rPr>
              <w:t>-LIMARIJA JANOTA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96599153543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ZRINSKA 3, POŽEGA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7.856,66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2.357,00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5.499,66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91,66</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JAVNI PREVOZNIK JAGUZOVIĆ VLADO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 PRINCIPA 7, MRKONJIĆ GRAD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2.243,49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673,05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1.570,44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26,17</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KRISTINA JERKOVIĆ</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18584960728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TRG 101. BRIGADE 1,ZAGREB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2.652,58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795,77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1.856,81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30,95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123-124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JET TAGESLICHT &amp; RWA GMBH</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52215603702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WEIDEHORST 28, Hullhorst, Njemačka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667.751,50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200.325,45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467.426,05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7.790,43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KAJZER-STIL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89877802346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Kalinovića 9,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2.422,20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726,66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1.695,54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28,26</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KARL LEBENBAUER GES.M.B.H.&amp;CO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KAINDORF</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3.365,23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1.009,57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2.355,66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39,26</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KLEBCHEMIE M.G.BECKER GMBH &amp;CO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MAX-BECKER-STR. 4,WEINGARTEN</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1.606,34</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481,90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1.124,44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18,74</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KNAUF INSULATION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TRATA 32,ŠKOFJA LOKA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159.333,55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47.800,07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111.533,49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1.858,89</w:t>
            </w:r>
          </w:p>
        </w:tc>
      </w:tr>
      <w:tr w:rsidTr="008A6088" w:rsidR="008A6088" w:rsidRPr="008A6088">
        <w:trPr>
          <w:trHeight w:val="112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KNAUF INSULATION, Industrija termičkih, akustičkih i protupožarnih izolacija, društvo s ograničenom odgovornošću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36020246002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Varaždinska 140,NOVI MAROF</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42.489,37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12.746,81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29.742,56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495,71</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DARKO KOLAREK</w:t>
            </w:r>
            <w:r w:rsidR="003E597B">
              <w:rPr>
                <w:rFonts w:cs="Calibri" w:eastAsia="Times New Roman" w:hAnsi="Calibri" w:ascii="Calibri"/>
                <w:sz w:val="16"/>
                <w:szCs w:val="16"/>
                <w:lang w:eastAsia="hr-HR"/>
              </w:rPr>
              <w:t>-KOL-TRANSPORT</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71384513193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FRANKOPANSKA 6,ZAGREB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4.387,97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1.316,39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3.071,58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51,19</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KOLNIK društvo s ograničenom odgovornošću za građenje i proizvodnju asfaltne mase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55637810386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Poljanica Bistrička 124.M.BISTRICA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16.665,38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4.999,61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11.665,77</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194,43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KOMUNALNO-ZABOK d.o.o. za obradu otpadaka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31174430130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Zivtov trg 3,ZABOK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84.453,03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25.335,91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59.117,12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985,29</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KONSTRUKTOR dioničko društvo graditeljstva - u stečaju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83011454143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Kralja Petra Krešimira 25, Zlatar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15.725,62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4.717,69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11.007,93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183,47</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KOOP TRGOVINA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ZGORNJA POHANCA 6,ZDOLE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8.554,18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2.566,25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5.987,93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99,80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KOREKT INFO društvo s ograničenom odgovornošću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30654400930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Vučak 130.BEDEKOVČINA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1.349,99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405,00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944,99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15,75</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KRAKOM, društvo s ograničenom odgovornošću za obavljanje komunalnih usluga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18804286885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Gajeva 20.KRAPINA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9.324,41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2.797,32</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6.527,09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108,78</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KRAN und TRANS Sammer-Smetana e.U.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Klosterwiesgasse 103b,GRAZ</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4.075,66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1.222,70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2.852,96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47,55</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KUNATEKS društvo s ograničenom odgovornošću za proizvodnju,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46382522119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Janka Leskovara bb, PREGRADA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5.276,01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1.582,80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3.693,21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61,55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KUŠTRO TRANSPORTI društvo s ograničenom odgovornošću za prijevoz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15111602541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hrvatske mladeži 8,ZAPREŠIĆ</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3.302,31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990,69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2.311,62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38,53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KVADRO-SISTEMI d.o.o. za građenje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28108038797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Brune Bušića 38,ZAGREB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439,00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131,70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307,30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5,12</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127.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LA-RO PROMET d.o.o. za prijevoz</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24222317279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Pustodol Orehovički 1B,BEDEKOVČINA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9.750,00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2.925,00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6.825,00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113,75</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LEOSS ADRIA-KOD d.o.o. za informatiku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7061075178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Nežićeva 2C,ZAGREB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791,25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237,38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553,88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9,23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MIRKO LEŽ</w:t>
            </w:r>
            <w:r w:rsidR="003E597B">
              <w:rPr>
                <w:rFonts w:cs="Calibri" w:eastAsia="Times New Roman" w:hAnsi="Calibri" w:ascii="Calibri"/>
                <w:sz w:val="16"/>
                <w:szCs w:val="16"/>
                <w:lang w:eastAsia="hr-HR"/>
              </w:rPr>
              <w:t>-URED OV.INŽ.GRAĐEVINARSTVA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65839790120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IVANA I CVJETE HUIS 22,ZABOK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68.402,22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20.520,67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47.881,55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798,03</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LEŽAJ TRADE društvo s ograničenom odgovornošću za promet robom na veliko i malo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64008199572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Zagrebačka 26, PRIGORJE BRDOVEČKO</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202,50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60,75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141,75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2,36</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LINK, društvo s ograničenom odgovornošću za trgovinu, marketing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50318552057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Antuna Mihanovića 50,KRAPINA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73.696,17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22.108,85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51.587,32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859,79</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MARINKO LIVAJA</w:t>
            </w:r>
            <w:r w:rsidR="003E597B">
              <w:rPr>
                <w:rFonts w:cs="Calibri" w:eastAsia="Times New Roman" w:hAnsi="Calibri" w:ascii="Calibri"/>
                <w:sz w:val="16"/>
                <w:szCs w:val="16"/>
                <w:lang w:eastAsia="hr-HR"/>
              </w:rPr>
              <w:t>-LIVAJA TRASPORT-OBRT ZA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45180378059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POVRTLARSKA 14HRVATSKI LESKOVAC</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12.483,35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3.745,01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8.738,35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145,64</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M-PROFIL d.o.o.za proizvodnju, graditeljstvo i trgovinu - u stečaju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2586214731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Prilaz dr. Franje Tuđmana 11, 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5.233.694,03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1.570.108,21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3.663.585,82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61.059,76</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M-PROFIL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GOLUBINAČKI PUT B.B,STARA PAZOVA.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1.001.985,58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300.595,67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701.389,91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11.689,83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M.B. AUTO d.o.o. za trgovinu i usluge,ZAGREB</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89027343720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Koledovčina 8,ZAGREB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8.576,36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2.572,91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6.003,45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100,06</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DARKO MAJIĆ</w:t>
            </w:r>
            <w:r w:rsidR="003E597B">
              <w:rPr>
                <w:rFonts w:cs="Calibri" w:eastAsia="Times New Roman" w:hAnsi="Calibri" w:ascii="Calibri"/>
                <w:sz w:val="16"/>
                <w:szCs w:val="16"/>
                <w:lang w:eastAsia="hr-HR"/>
              </w:rPr>
              <w:t>-UNILINK</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63823632894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SVETONEDJELJSKA 5,SAMOBOR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650,61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195,18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455,43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7,59</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MATIĆ društvo s ograničenom odgovornošću za trgovinu, usluge i građevinarstvo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76598425509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Kolodvorska 137, VELIKA GORICA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1.134,90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340,47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794,43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13,24</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MATKOVIĆ d. o. o. za trgovinu na veliko i malo, uvoz-izvoz</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57718247406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dr. Mile Budaka 1SL.BROD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6.937,50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2.081,25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4.856,25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80,94</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MAX-ING društvo s ograničenom odgovornošću za usluge projektiranja i nadzora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46859883439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Ivana Šibla 9,ZAGREB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21.104,93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6.331,48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14.773,45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246,22</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MB ALATI d.o.o. za proizvodnju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58530688474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Kralja Tomislava 30,OROSLAVJE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21.601,23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6.480,37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15.120,86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252,01</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MESSER CROATIA PLIN Poduzeće za proizvodnju i prodaju tehničkih plinova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32179081874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Industrijska 1,ZAPREŠIĆ</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6.394,11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1.918,23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4.475,88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74,60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METAL-MONTAŽA društvo s ograničenom odgovornošću za graditeljstvo u stečaju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59783567425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J.J.ŠTROSMAJERA V63,NAŠICE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586,80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176,04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410,76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6,85</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METALMONT SRL</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VIA ADAMELLO 1,ALBIATE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11.500,11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3.450,03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8.050,08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134,17</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METALNI PROFILI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PUT FAMOSA 38,SARAJEVO</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69.655,43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20.896,63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48.758,80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812,65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METROALFA EDUKACIJE, ustanova za obrazovanje odraslih</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92216320296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Karlovačka cesta 4 ,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1.125,00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337,50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787,50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MG &amp; SINOVI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70656310070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Škarićevo 56,KRAPINA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828,00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248,40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579,60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9,66</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147.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MIKOGRAD društvo s ograničenom odgovornošću za izvođenje građevinskih radova,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54811508882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Branka Masnjaka 60, PLUSKA </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8.000,00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2.400,00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5.600,00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93,33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MILAGRO d.o.o. za proizvodnju,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26555771110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 Š. Đalskoga 4.ZABOK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6.143,89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1.843,17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4.300,72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71,68</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MIMI - PROMET j.d.o.o. za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5554963033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Braće Radića 115,PITOMAČA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2.593,75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778,13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1.815,63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30,26</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MINISTARSTVO POLJOPRIVREDE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76767369197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grada Vukovara 78,ZAGREB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46.242,89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13.872,87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32.370,02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539,50</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MUCIĆ &amp; Co društvo s ograničenom odgovornošću za proizvodnju, trgovinu i turizam</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90091420648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IV. gardijske brigade 5, Dugopolje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341.704,56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102.511,37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239.193,19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3.986,55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172-173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MUCIĆ &amp; CO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Put za Međugorje b.b.,LJUBUŠKI</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360.257,05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108.077,12</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252.179,94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4.203,00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Novo-systems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97213196638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Josipa Lončara bb,ZAGREB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2.351,99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705,60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1.646,39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27,44</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NAJAM RIWAL d.o.o. za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97446189704</w:t>
            </w:r>
          </w:p>
        </w:tc>
        <w:tc>
          <w:tcPr>
            <w:tcW w:type="dxa" w:w="1685"/>
            <w:shd w:fill="auto" w:color="auto" w:val="clear"/>
            <w:vAlign w:val="center"/>
            <w:hideMark/>
          </w:tcPr>
          <w:p w:rsidRDefault="008A6088" w:rsidP="006F6F3A"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Bjelovarska 51, </w:t>
            </w:r>
            <w:r w:rsidR="006F6F3A">
              <w:rPr>
                <w:rFonts w:cs="Calibri" w:eastAsia="Times New Roman" w:hAnsi="Calibri" w:ascii="Calibri"/>
                <w:sz w:val="16"/>
                <w:szCs w:val="16"/>
                <w:lang w:eastAsia="hr-HR"/>
              </w:rPr>
              <w:t>LUKARIŠĆE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68.897,01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20.669,10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48.227,91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803,80</w:t>
            </w:r>
          </w:p>
        </w:tc>
      </w:tr>
      <w:tr w:rsidTr="008A6088" w:rsidR="008A6088" w:rsidRPr="008A6088">
        <w:trPr>
          <w:trHeight w:val="15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NEAPOLIS, društvo s ograničenom odgovornošću za projektiranje, gradnju, upravljanje, prodaju i iznajmljivanje objekata, turizam, trgovina i export - import</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1696133948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Veliki trg 4,NOVIGRAD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792,00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237,60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554,40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9,24</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NORDSON U.K. Limited</w:t>
            </w:r>
          </w:p>
        </w:tc>
        <w:tc>
          <w:tcPr>
            <w:tcW w:type="dxa" w:w="1230"/>
            <w:shd w:fill="auto" w:color="auto" w:val="clear"/>
            <w:noWrap/>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GB490453932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Rabans Lane Industial Area,BUCKINGHAMSHIRE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1.729,35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518,81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1.210,55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20,18</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OBERNDORFER društvo s ograničenom odgovornošću za proizvodnju i prodaju betonskih dijelova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65836117898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Božidara Adžije 19, Sisak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208.028,75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62.408,63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145.620,13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2.427,00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OBUĆA VIKO društvo s ograničenom odgovornošću za trgovinu i proizvodnju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77766700586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Pavleka Miškine 57, VARAŽDIN</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32.514,25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9.754,28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22.759,98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379,33</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KREŠIMIR PAVRLIŠAK</w:t>
            </w:r>
            <w:r w:rsidR="006F6F3A">
              <w:rPr>
                <w:rFonts w:cs="Calibri" w:eastAsia="Times New Roman" w:hAnsi="Calibri" w:ascii="Calibri"/>
                <w:sz w:val="16"/>
                <w:szCs w:val="16"/>
                <w:lang w:eastAsia="hr-HR"/>
              </w:rPr>
              <w:t>-MB PRODUKT OBRT</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57660853202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PRILAZ PROF. IVANA VRANČIĆA 6, 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1.313,13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393,94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919,19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15,32</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FRANJO PERČI</w:t>
            </w:r>
            <w:r w:rsidR="006F6F3A">
              <w:rPr>
                <w:rFonts w:cs="Calibri" w:eastAsia="Times New Roman" w:hAnsi="Calibri" w:ascii="Calibri"/>
                <w:sz w:val="16"/>
                <w:szCs w:val="16"/>
                <w:lang w:eastAsia="hr-HR"/>
              </w:rPr>
              <w:t>-LIM-MONT-limarsko bravarski obrt</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62413002350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PETRA PRERADOVIĆA 159, ĐAKOVO</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3.010,99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903,30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2.107,69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35,13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PAVO PERVAN</w:t>
            </w:r>
            <w:r w:rsidR="006F6F3A">
              <w:rPr>
                <w:rFonts w:cs="Calibri" w:eastAsia="Times New Roman" w:hAnsi="Calibri" w:ascii="Calibri"/>
                <w:sz w:val="16"/>
                <w:szCs w:val="16"/>
                <w:lang w:eastAsia="hr-HR"/>
              </w:rPr>
              <w:t>-Autoprijevoznik</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97327941767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NOVAČKA 216,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1.894,00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568,20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1.325,80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22,10</w:t>
            </w:r>
          </w:p>
        </w:tc>
      </w:tr>
      <w:tr w:rsidTr="008A6088" w:rsidR="008A6088" w:rsidRPr="008A6088">
        <w:trPr>
          <w:trHeight w:val="46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DRAŽEN PETEK</w:t>
            </w:r>
            <w:r w:rsidR="006F6F3A">
              <w:rPr>
                <w:rFonts w:cs="Calibri" w:eastAsia="Times New Roman" w:hAnsi="Calibri" w:ascii="Calibri"/>
                <w:sz w:val="16"/>
                <w:szCs w:val="16"/>
                <w:lang w:eastAsia="hr-HR"/>
              </w:rPr>
              <w:t>-PETEK AUTOELEKTRIKA I TRGOVINA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71187631514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MATIJE GUPCA 226,ZABOK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10.375,21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3.112,56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7.262,65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121,04</w:t>
            </w:r>
          </w:p>
        </w:tc>
      </w:tr>
      <w:tr w:rsidTr="008A6088" w:rsidR="008A6088" w:rsidRPr="008A6088">
        <w:trPr>
          <w:trHeight w:val="46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PEUTLBERGER DACHSERVICE-SPENGLEREI-HALLEN</w:t>
            </w:r>
          </w:p>
        </w:tc>
        <w:tc>
          <w:tcPr>
            <w:tcW w:type="dxa" w:w="123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ATU68201448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ZADERHAUS 82,ZADERHAUS</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109.962,71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32.988,81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76.973,90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1.282,90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189-190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POCINKOVALNICA D.O.O.  3.807,50 EUR</w:t>
            </w:r>
          </w:p>
        </w:tc>
        <w:tc>
          <w:tcPr>
            <w:tcW w:type="dxa" w:w="1230"/>
            <w:shd w:fill="auto" w:color="auto" w:val="clear"/>
            <w:noWrap/>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SI56228732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BEŽIGRAJSKA CESTA 6, CELJE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28.524,42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8.557,33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19.967,09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332,78</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PODUZETNIŠTVO TOMEK društvo s ograničenom odgovornošću za građevinarstvo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78936213031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Zivtov trg 10,ZABOK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34.424,43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10.327,33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24.097,10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401,62</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166.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POLI-MONT d.o.o. za izvođenje montažersko-instalaterskih i građevinskih radova,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20050271976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Špičkovina 9,ZABOK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17.375,00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5.212,50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12.162,50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202,71</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PONDT, društvo s ograničenom odgovornošću za proizvodnju, trgovinu, uvoz-izvoz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60078728358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 Barutanski Ogranak 5/1,ZAGREB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70.714,28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21.214,28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49.500,00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825,00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POWERSERV CROATIA društvo s ograničenom odgovornošću za privremeno zapošljavanje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39769286116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Petrovaradinska 1 ,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38.775,47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11.632,64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27.142,83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452,38</w:t>
            </w:r>
          </w:p>
        </w:tc>
      </w:tr>
      <w:tr w:rsidTr="008A6088" w:rsidR="008A6088" w:rsidRPr="008A6088">
        <w:trPr>
          <w:trHeight w:val="112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PRIMAT-LOGISTIKA društvo s ograničenom odgovornošću za projektiranje, razvoj i proizvodnju logističkih i informatičkih sustava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64645054565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Hrvatski Leskovac,Zastavnice 11,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7.721,00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2.316,30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5.404,70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90,08</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PRIMOTRONIC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1385353636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Savska cesta 118.ZAGREB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12.440,18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3.732,05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8.708,13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145,14</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PRIZMA VV proizvodnja, trgovina i usluge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54428819781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Mali Otok 20,LEGRAD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32.875,00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9.862,50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23.012,50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383,54</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PROTRADE LEMONA - TRGOVINA, društvo s ograničenom odgovornošću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87654024898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Strmečka 16A.STUBIČKE TOPLICE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65.729,52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19.718,86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46.010,66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766,84</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PRVI FAKTOR društvo s ograničenom odgovornošću za faktoring</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63278028623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Hektorovićeva 2,ZAGREB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3.912,91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1.173,87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2.739,04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45,65</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PUNKT-PROM, društvo s ograničenom odgovornošću za trgovinu, usluge i proizvodnju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45766295954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Jabukovac 9,ZAGREB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1.389,44</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416,83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972,61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16,21</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PUP d.o.o. za proizvodnju razne građe, trgovinu na veliko i malo, uvoz-izvoz i usluge skladištenja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60118744494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Brezovička cesta 103,BREZOVICA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18.192,69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5.457,81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12.734,88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212,25</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RAIL CARGO LOGISTICS-BH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Trešnje 1,NOVI SAD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5.982,63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1.794,79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4.187,84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69,80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Regnemer d.o.o. za trgovinu, uvoz i izvoz</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87682636972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Kustošijski Venec 19ZAGREB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21.879,25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6.563,78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15.315,48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255,26</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208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REMEX društvo za unutarnju i vanjsku trgovinu i usluge, društvo s ograničenom odgovornošću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75823619300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Remetinec 115B, NOVI MAROF</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17.423,05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5.226,92</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12.196,14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203,27</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ROLETARSTVO - DODIĆ, d.o.o. za usluge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12815743341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Karažnik 33,ZAGREB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12.000,00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3.600,00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8.400,00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140,00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ROTOMETAL ALATI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40221358176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Svetonedjeljska 19,SAMOBOR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9.949,55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2.984,87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6.964,69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116,08</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ROTOMETAL PROMET  društvo s ograničenom odgovornošću za proizvodnju, projektiranje, građenje, nadzor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42362921136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Svetonedeljska 19, SAMOBOR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91.408,77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27.422,63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63.986,14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1.066,44</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ROTOTIM d.o.o. za proizvodnju,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14014113653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Bogoslava Šuleka 29, KARLOVAC</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38.935,90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11.680,77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27.255,13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454,25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SAFIR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33548604975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Horvaćanska cesta 17,ZAGREB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5.793,07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1.737,92</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4.055,15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67,59</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184.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SCHRACK TECHNIK d.o.o. za promet elektrotehničkih uređaja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36365310424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Zavrtnica 17,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975,60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292,68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682,92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11,38</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SECURITAS HRVATSKA društvo s ograničenom odgovornošću za tjelesnu i tehničku zaštitu osoba i imovine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33679708526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Zagrebačka cesta 145/a,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165.746,79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49.724,04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116.022,75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1.933,71</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SENSO PROFI d.o.o. za informatičke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19859608335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Vinogradi 68.ZAGREB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33.000,00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9.900,00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23.100,00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385,00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219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SIGA TRADE društvo s ograničenom odgovornošću za trgovinu, uvoz i izvoz</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43254493507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Radnička 1,NOVI MAROF</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1.750,00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525,00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1.225,00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20,42</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SINKOVIĆ MONT j.d.o.o. za graditeljstvo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41243478779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Prosenik Začretski 59,AZABOK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19,80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5,94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13,86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0,23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SOLARIS, dioničko društvo za hotelijerstvo, ugostiteljstvo i turizam</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26217708909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Hoteli Solaris 86,ŠIBENIK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1.482,00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444,60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1.037,40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17,29</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STAKLOREZ - BURIĆ društvo s ograničenom odgovornošću za staklarstvo, građevevinarstvo,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60069586562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Josipa Štruka 20,PREGRADA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36.472,56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10.941,77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25.530,79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425,51</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ANTONIJA STAMIČAR</w:t>
            </w:r>
            <w:r w:rsidR="006F6F3A">
              <w:rPr>
                <w:rFonts w:cs="Calibri" w:eastAsia="Times New Roman" w:hAnsi="Calibri" w:ascii="Calibri"/>
                <w:sz w:val="16"/>
                <w:szCs w:val="16"/>
                <w:lang w:eastAsia="hr-HR"/>
              </w:rPr>
              <w:t>-VULKANIZER, TRGOVINA I PILANA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89538713812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PAVLOVEC ZAB. 153,ZABOK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8.288,75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2.486,63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5.802,13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96,70</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DAVOR STANKIĆ</w:t>
            </w:r>
            <w:r w:rsidR="006F6F3A">
              <w:rPr>
                <w:rFonts w:cs="Calibri" w:eastAsia="Times New Roman" w:hAnsi="Calibri" w:ascii="Calibri"/>
                <w:sz w:val="16"/>
                <w:szCs w:val="16"/>
                <w:lang w:eastAsia="hr-HR"/>
              </w:rPr>
              <w:t>-TRANSPROTI STANKIĆ</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48688494956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Drage Gervaisa 6, NOVIGRAD</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17.806,88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5.342,06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12.464,82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207,75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STROJOPROMET-ZAGREB servis, trgovina i dorada robe,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97994010225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Zagrebačka 6, Šenkovec,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2.559.019,02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767.705,71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1.791.313,31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29.855,22</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BOŽO SUŠEC</w:t>
            </w:r>
            <w:r w:rsidR="006F6F3A">
              <w:rPr>
                <w:rFonts w:cs="Calibri" w:eastAsia="Times New Roman" w:hAnsi="Calibri" w:ascii="Calibri"/>
                <w:sz w:val="16"/>
                <w:szCs w:val="16"/>
                <w:lang w:eastAsia="hr-HR"/>
              </w:rPr>
              <w:t>, METAL COCO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45981423122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MIHANOVIĆEVA 16, KLANJEC</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1.391,71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417,51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974,20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16,24</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SVAM PLUS društvo s ograničenom odgovornošću za informatički inženjering</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31679306184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Francesca Tenchinija 2 a,ZAGREB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15.853,76</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4.756,13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11.097,63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184,96</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SVEUČILIŠTE U ZAGREBU, FAKULTET STROJARSTVA I BRODOGRADNJE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22910368449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Ivana Lučića 5,ZAGREB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12.707,92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3.812,38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8.895,54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148,26</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BOŽIDAR TKALČEVIĆ</w:t>
            </w:r>
            <w:r w:rsidR="006F6F3A">
              <w:rPr>
                <w:rFonts w:cs="Calibri" w:eastAsia="Times New Roman" w:hAnsi="Calibri" w:ascii="Calibri"/>
                <w:sz w:val="16"/>
                <w:szCs w:val="16"/>
                <w:lang w:eastAsia="hr-HR"/>
              </w:rPr>
              <w:t>-CHEMO ZABOKY</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60367730994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Baltazara Zabokya 1 ,ZABOK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17.229,98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5.168,99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12.060,99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201,02</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TOI TOI d.o.o. sanitarni sistemi</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73497369534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Kvintička 16,ZAGREB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1.687,50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506,25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1.181,25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19,69</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TOMIVA, društvo s ograničenom odgovornošću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17625172156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Zagorska 78,ZAGREB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62.900,00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18.870,00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44.030,00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733,83</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TONER-TOM društvo s ograničenom odgovornošću za graditeljstvo,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85712174322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Ljudevita Posavskog 3,SESVETE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148,75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44,63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104,13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1,74</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TRGO-TERM PRIJEVOZI društvo s ograničenom odgovornošću za prijevoz,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29571564403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Fancevljev prilaz 7,ZAGREB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37.442,09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11.232,63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26.209,46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436,82</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TRGOCENTAR društvo s ograničenom odgovornošću, trgovina na veliko i malo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84210581427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103. brigade 8,ZABOK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437.399,87</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131.219,96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306.179,91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5.103,00</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TRGOMETAL d.o.o. za trgovinu i proizvodnju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26004523816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Kovinska 4,ZAGREB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25.255,81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7.576,74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17.679,07</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294,65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204.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TRGOVINA - ŽELJEZO d.o.o. za trgovinu, proizvodnju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40043420451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Grbec 9, MARKUŠEVEC TUROPOLJSKI</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486,28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145,88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340,40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5,67</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TVORNICA ŽELJEZNIČKIH VOZILA GREDELJ društvo s ograničenom odgovornošću u stečaju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65952859647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Vukomerečka cesta 89,ZAGREB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34.421,11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10.326,33</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24.094,78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401,58</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ULTRA STUDIO d.o.o. za projektiranje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19274387099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Čanićeva 6, 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70.000,00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21.000,00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49.000,00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816,67</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UP LIFTS d.o.o. za građenje</w:t>
            </w:r>
          </w:p>
        </w:tc>
        <w:tc>
          <w:tcPr>
            <w:tcW w:type="dxa" w:w="1230"/>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866998010</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Oporovečka 5,ZAGREB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87.566,55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26.269,97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61.296,59</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1.021,61</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UP RENT d.o.o. za usluge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78351512977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Oporovečka 5,ZAGREB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10.403,79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3.121,14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7.282,65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121,38</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VAL-METAL d.o.o. za trgovinu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10433991487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Ilica 427,ZAGREB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8.500,00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2.550,00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5.950,00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99,17</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248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RINO VALEC</w:t>
            </w:r>
            <w:r w:rsidR="006F6F3A">
              <w:rPr>
                <w:rFonts w:cs="Calibri" w:eastAsia="Times New Roman" w:hAnsi="Calibri" w:ascii="Calibri"/>
                <w:sz w:val="16"/>
                <w:szCs w:val="16"/>
                <w:lang w:eastAsia="hr-HR"/>
              </w:rPr>
              <w:t>-RINO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58082740808</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STJEPANA RADIĆA 30A,ZABOK</w:t>
            </w:r>
          </w:p>
        </w:tc>
        <w:tc>
          <w:tcPr>
            <w:tcW w:type="dxa" w:w="1149"/>
            <w:shd w:fill="auto" w:color="auto" w:val="clear"/>
            <w:vAlign w:val="center"/>
            <w:hideMark/>
          </w:tcPr>
          <w:p w:rsidRDefault="008A6088" w:rsidP="006F6F3A"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3.700,0</w:t>
            </w:r>
            <w:r w:rsidR="006F6F3A">
              <w:rPr>
                <w:rFonts w:cs="Calibri" w:eastAsia="Times New Roman" w:hAnsi="Calibri" w:ascii="Calibri"/>
                <w:sz w:val="16"/>
                <w:szCs w:val="16"/>
                <w:lang w:eastAsia="hr-HR"/>
              </w:rPr>
              <w:t>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1.110,00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2.590,00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43,17</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VAMACO M.V. društvo s ograničenom odgovornošću za unutarnju i vanjsku trgovinu, zastupanje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25840795861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Draškovićeva 54,ZAGREB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529.695,23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158.908,57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370.786,66</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6.179,78</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Verlag Dashöfer društvo s ograničenom odgovornošću za izdavačku djelatnost</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92176483054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Pavla Šubića 42/1,ZAGREB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1.287,50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386,25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901,25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15,02</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VEDRAN TRANS d.o.o. za prijevoz i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4140935433</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 Jazbinski odvojak 1,ZAGREB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17.889,69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5.366,91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12.522,78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208,71</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VELTEH d.o.o. za ispitivanje, servis, projektiranje i nadzor</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63291092454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Lanište 9/E,ZAGREB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3.625,00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1.087,50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2.537,50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42,29</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255</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Visina DIR društvo s ograničenom odgovornošću za proizvodnju, unutarnju i vanjsku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69154724516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Savska cesta 1a, BESTOVJE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5.045,38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1.513,61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3.531,77</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58,86</w:t>
            </w:r>
          </w:p>
        </w:tc>
      </w:tr>
      <w:tr w:rsidTr="008A6088" w:rsidR="008A6088" w:rsidRPr="008A6088">
        <w:trPr>
          <w:trHeight w:val="112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VIROEXPO društvo s ograničenom odgovornošću za organiziranje sajmova, izložaba i kongresa, promidžbu te trgovinu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51734905647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Trg Ljudevita Patačića 1,VIROVITICA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3.206,25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961,88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2.244,38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37,41</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257</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MARINO VIŠKOVIĆ</w:t>
            </w:r>
            <w:r w:rsidR="006F6F3A">
              <w:rPr>
                <w:rFonts w:cs="Calibri" w:eastAsia="Times New Roman" w:hAnsi="Calibri" w:ascii="Calibri"/>
                <w:sz w:val="16"/>
                <w:szCs w:val="16"/>
                <w:lang w:eastAsia="hr-HR"/>
              </w:rPr>
              <w:t>-PRUŽANJE USLUGA AUTODIZALICA "VIŠKOV"</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72108641657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PROŠTINSKE BUNE 27,PULA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1.875,00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562,50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1.312,50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21,88</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VODOOPSKRBA I ODVODNJA društvo s ograničenom odgovornošću za javnu vodoopskrbu i odvodnju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83416546499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Folnegovićeva 1,ZAGREB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687,12</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206,14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480,98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8,02</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259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Wiener osiguranje Vienna Insurance Group dioničko društvo za osiguranje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52848403362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Slovenska ulica 24,ZAGREB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3.228,00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968,40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2.259,60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37,66</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ZAGORJE BETONI d.o.o. za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47485954557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Zadarska 77,ZAGREB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30.005.191,00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9.001.557,30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21.003.633,70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350.060,56</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ZAGORJE-TEHNOBETON dioničko društvo za izvođenje svih vrsta građevinskih radova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68289504926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Pavleka Miškine 49,VARAŽDIN</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18.889,45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5.666,84</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13.222,62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220,38</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ZAGORSKI LIST d.o.o. za nakladničku djelatnost</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99964711951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K.Š. Đalskoga 4,ZABOK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10.000,00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3.000,00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7.000,00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116,67</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ZAGORSKI METALAC d.o.o. za distribuciju plina i opskrbu plinom</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67774118826</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Celine 2,ZABOK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50.967,64</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15.290,29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35.677,35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594,62</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224.</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ZAGORSKI VODOVOD društvo s ograničenom odgovornošću za javnu vodoopskrbu i odvodnju</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61979475705</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Ksavera Šandora Gjalskog 1,ZABOK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4.892,73</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1.467,82</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3.424,91</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57,08</w:t>
            </w:r>
          </w:p>
        </w:tc>
      </w:tr>
      <w:tr w:rsidTr="008A6088" w:rsidR="008A6088" w:rsidRPr="008A6088">
        <w:trPr>
          <w:trHeight w:val="18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225.</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266</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ZAGREBAČKI HOLDING, društvo s ograničenom odgovornošću za javni prijevoz, opskrbu vodom, održavanje čistoće, putnička agencija, šport, upravljanje objektima i poslovanje nekretninama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85584865987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grada Vukovara 41,ZAGREB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422,50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126,75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295,75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4,93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226.</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268</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VLADIMIR ZAJEC</w:t>
            </w:r>
            <w:r w:rsidR="006F6F3A">
              <w:rPr>
                <w:rFonts w:cs="Calibri" w:eastAsia="Times New Roman" w:hAnsi="Calibri" w:ascii="Calibri"/>
                <w:sz w:val="16"/>
                <w:szCs w:val="16"/>
                <w:lang w:eastAsia="hr-HR"/>
              </w:rPr>
              <w:t>, STROJNI ISKOPI-TRANSPORT</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16705012314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ŠPIČKOVINA 12,ZABOK</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32.205,60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9.661,68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22.543,92</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375,73</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227.</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269</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ZLATKO ZALUKAR</w:t>
            </w:r>
            <w:r w:rsidR="000E26A5">
              <w:rPr>
                <w:rFonts w:cs="Calibri" w:eastAsia="Times New Roman" w:hAnsi="Calibri" w:ascii="Calibri"/>
                <w:sz w:val="16"/>
                <w:szCs w:val="16"/>
                <w:lang w:eastAsia="hr-HR"/>
              </w:rPr>
              <w:t>, ZZ-ELEKTRO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7331303689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HRŠAK BREG 19, K. TOPLICE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4.400,00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1.320,00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3.080,00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51,33</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228.</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270</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ZAMA društvo s ograničenom odgovornošću za trgovinu, proizvodnju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62483675809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Dr.Franje Tuđmana 6,BESTOVJE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1.245,25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373,58</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871,68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14,53</w:t>
            </w:r>
          </w:p>
        </w:tc>
      </w:tr>
      <w:tr w:rsidTr="008A6088" w:rsidR="008A6088" w:rsidRPr="008A6088">
        <w:trPr>
          <w:trHeight w:val="9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229.</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271</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ZAŠTITA-ATEST društvo s ograničenom odgovornošću za stručne poslove zaštite na radu, zaštite okoliša i usluge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72702911449</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Ulica grada Chicaga 25,ZAGREB</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27.590,91</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8.277,27</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19.313,64</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321,89</w:t>
            </w:r>
          </w:p>
        </w:tc>
      </w:tr>
      <w:tr w:rsidTr="008A6088" w:rsidR="008A6088" w:rsidRPr="008A6088">
        <w:trPr>
          <w:trHeight w:val="112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230.</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272</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ZAVOD ZA JAVNO ZDRAVSTVO Krapinsko-zagorske županije, zdravstvena ustanova za obavljanje zdravstvene zaštite</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60235531937</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Ivana Gorana Kovačića 1,ZLATAR</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6.562,50</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1.968,75</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4.593,75</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76,56</w:t>
            </w:r>
          </w:p>
        </w:tc>
      </w:tr>
      <w:tr w:rsidTr="008A6088" w:rsidR="008A6088" w:rsidRPr="008A6088">
        <w:trPr>
          <w:trHeight w:val="45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231.</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273</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SUZANA ZRINSKI</w:t>
            </w:r>
            <w:r w:rsidR="000E26A5">
              <w:rPr>
                <w:rFonts w:cs="Calibri" w:eastAsia="Times New Roman" w:hAnsi="Calibri" w:ascii="Calibri"/>
                <w:sz w:val="16"/>
                <w:szCs w:val="16"/>
                <w:lang w:eastAsia="hr-HR"/>
              </w:rPr>
              <w:t>, SU-TI OBRT</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85745828781</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ZAGREBAČKA 12.ST.TOPLICE</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1.338,38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401,51</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936,87</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15,61</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232.</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274</w:t>
            </w:r>
          </w:p>
        </w:tc>
        <w:tc>
          <w:tcPr>
            <w:tcW w:type="dxa" w:w="215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ŽIVINA, uvoz-izvoz i otpremništvo,  d.o.o.</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28030764714</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Velika Veternička 20, MIHOVLJAN</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8.352,68</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2.505,80</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5.846,88</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97,45</w:t>
            </w:r>
          </w:p>
        </w:tc>
      </w:tr>
      <w:tr w:rsidTr="008A6088" w:rsidR="008A6088" w:rsidRPr="008A6088">
        <w:trPr>
          <w:trHeight w:val="675"/>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233.</w:t>
            </w:r>
          </w:p>
        </w:tc>
        <w:tc>
          <w:tcPr>
            <w:tcW w:type="dxa" w:w="896"/>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275</w:t>
            </w:r>
          </w:p>
        </w:tc>
        <w:tc>
          <w:tcPr>
            <w:tcW w:type="dxa" w:w="2152"/>
            <w:shd w:fill="auto" w:color="auto" w:val="clear"/>
            <w:vAlign w:val="center"/>
            <w:hideMark/>
          </w:tcPr>
          <w:p w:rsidRDefault="008A6088" w:rsidP="000E26A5"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JURAJ ŽUKINA</w:t>
            </w:r>
            <w:r w:rsidR="000E26A5">
              <w:rPr>
                <w:rFonts w:cs="Calibri" w:eastAsia="Times New Roman" w:hAnsi="Calibri" w:ascii="Calibri"/>
                <w:sz w:val="16"/>
                <w:szCs w:val="16"/>
                <w:lang w:eastAsia="hr-HR"/>
              </w:rPr>
              <w:t>, ELEKTROŽUKINA</w:t>
            </w:r>
          </w:p>
        </w:tc>
        <w:tc>
          <w:tcPr>
            <w:tcW w:type="dxa" w:w="123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34575119182</w:t>
            </w:r>
          </w:p>
        </w:tc>
        <w:tc>
          <w:tcPr>
            <w:tcW w:type="dxa" w:w="1685"/>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VLADIMIRA NAZORA 25.ZL. BISTRICA</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3.279,19</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983,76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2.295,43</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38,26</w:t>
            </w:r>
          </w:p>
        </w:tc>
      </w:tr>
      <w:tr w:rsidTr="008A6088" w:rsidR="008A6088" w:rsidRPr="008A6088">
        <w:trPr>
          <w:trHeight w:val="300"/>
          <w:jc w:val="center"/>
        </w:trPr>
        <w:tc>
          <w:tcPr>
            <w:tcW w:type="dxa" w:w="418"/>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234.</w:t>
            </w:r>
          </w:p>
        </w:tc>
        <w:tc>
          <w:tcPr>
            <w:tcW w:type="dxa" w:w="896"/>
            <w:shd w:fill="auto" w:color="auto" w:val="clear"/>
            <w:noWrap/>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276-277</w:t>
            </w:r>
          </w:p>
        </w:tc>
        <w:tc>
          <w:tcPr>
            <w:tcW w:type="dxa" w:w="2152"/>
            <w:shd w:fill="auto" w:color="auto" w:val="clear"/>
            <w:noWrap/>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RENATA ŠĆUKANEC-HOPINSKI</w:t>
            </w:r>
            <w:r w:rsidR="000E26A5">
              <w:rPr>
                <w:rFonts w:cs="Calibri" w:eastAsia="Times New Roman" w:hAnsi="Calibri" w:ascii="Calibri"/>
                <w:sz w:val="16"/>
                <w:szCs w:val="16"/>
                <w:lang w:eastAsia="hr-HR"/>
              </w:rPr>
              <w:t>, ŠĆUKANEC elektroinstalatersko frizerski obrt</w:t>
            </w:r>
          </w:p>
        </w:tc>
        <w:tc>
          <w:tcPr>
            <w:tcW w:type="dxa" w:w="1230"/>
            <w:shd w:fill="auto" w:color="auto" w:val="clear"/>
            <w:noWrap/>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65989365581</w:t>
            </w:r>
          </w:p>
        </w:tc>
        <w:tc>
          <w:tcPr>
            <w:tcW w:type="dxa" w:w="1685"/>
            <w:shd w:fill="auto" w:color="auto" w:val="clear"/>
            <w:noWrap/>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VIŽOVLJE 8</w:t>
            </w:r>
          </w:p>
        </w:tc>
        <w:tc>
          <w:tcPr>
            <w:tcW w:type="dxa" w:w="1149"/>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1.493,85</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448,16</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1.045,70</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17,43</w:t>
            </w:r>
          </w:p>
        </w:tc>
      </w:tr>
      <w:tr w:rsidTr="005757A3" w:rsidR="008A6088" w:rsidRPr="008A6088">
        <w:trPr>
          <w:trHeight w:val="300"/>
          <w:jc w:val="center"/>
        </w:trPr>
        <w:tc>
          <w:tcPr>
            <w:tcW w:type="dxa" w:w="418"/>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 </w:t>
            </w:r>
          </w:p>
        </w:tc>
        <w:tc>
          <w:tcPr>
            <w:tcW w:type="dxa" w:w="896"/>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 </w:t>
            </w:r>
          </w:p>
        </w:tc>
        <w:tc>
          <w:tcPr>
            <w:tcW w:type="dxa" w:w="2152"/>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UKUPNO</w:t>
            </w:r>
          </w:p>
        </w:tc>
        <w:tc>
          <w:tcPr>
            <w:tcW w:type="dxa" w:w="1230"/>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p>
        </w:tc>
        <w:tc>
          <w:tcPr>
            <w:tcW w:type="dxa" w:w="1685"/>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p>
        </w:tc>
        <w:tc>
          <w:tcPr>
            <w:tcW w:type="dxa" w:w="1149"/>
            <w:shd w:fill="auto" w:color="auto" w:val="clear"/>
            <w:noWrap/>
            <w:vAlign w:val="center"/>
            <w:hideMark/>
          </w:tcPr>
          <w:p w:rsidRDefault="008A6088" w:rsidP="00571396" w:rsidR="008A6088" w:rsidRPr="008A6088">
            <w:pPr>
              <w:spacing w:lineRule="auto" w:line="240" w:after="0"/>
              <w:jc w:val="right"/>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49.206.53</w:t>
            </w:r>
            <w:r w:rsidR="00571396">
              <w:rPr>
                <w:rFonts w:cs="Calibri" w:eastAsia="Times New Roman" w:hAnsi="Calibri" w:ascii="Calibri"/>
                <w:b/>
                <w:bCs/>
                <w:color w:val="000000"/>
                <w:sz w:val="16"/>
                <w:szCs w:val="16"/>
                <w:lang w:eastAsia="hr-HR"/>
              </w:rPr>
              <w:t>4</w:t>
            </w:r>
            <w:r w:rsidRPr="008A6088">
              <w:rPr>
                <w:rFonts w:cs="Calibri" w:eastAsia="Times New Roman" w:hAnsi="Calibri" w:ascii="Calibri"/>
                <w:b/>
                <w:bCs/>
                <w:color w:val="000000"/>
                <w:sz w:val="16"/>
                <w:szCs w:val="16"/>
                <w:lang w:eastAsia="hr-HR"/>
              </w:rPr>
              <w:t>,</w:t>
            </w:r>
            <w:r w:rsidR="00571396">
              <w:rPr>
                <w:rFonts w:cs="Calibri" w:eastAsia="Times New Roman" w:hAnsi="Calibri" w:ascii="Calibri"/>
                <w:b/>
                <w:bCs/>
                <w:color w:val="000000"/>
                <w:sz w:val="16"/>
                <w:szCs w:val="16"/>
                <w:lang w:eastAsia="hr-HR"/>
              </w:rPr>
              <w:t>04</w:t>
            </w:r>
          </w:p>
        </w:tc>
        <w:tc>
          <w:tcPr>
            <w:tcW w:type="dxa" w:w="1149"/>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14.761.960,19</w:t>
            </w:r>
          </w:p>
        </w:tc>
        <w:tc>
          <w:tcPr>
            <w:tcW w:type="dxa" w:w="107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34.444.573,77</w:t>
            </w:r>
          </w:p>
        </w:tc>
        <w:tc>
          <w:tcPr>
            <w:tcW w:type="dxa" w:w="904"/>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574.076,23</w:t>
            </w:r>
          </w:p>
        </w:tc>
      </w:tr>
    </w:tbl>
    <w:p w:rsidRDefault="008A6088" w:rsidR="008A6088"/>
    <w:p w:rsidRDefault="009D3364" w:rsidR="009D3364">
      <w:pPr>
        <w:rPr>
          <w:b/>
        </w:rPr>
      </w:pPr>
      <w:r w:rsidRPr="00C9141F">
        <w:rPr>
          <w:b/>
        </w:rPr>
        <w:t xml:space="preserve">Četvrta skupina: </w:t>
      </w:r>
      <w:r w:rsidR="003F02AB" w:rsidRPr="00C9141F">
        <w:rPr>
          <w:b/>
        </w:rPr>
        <w:t>Vjerovnici za primljene avanse - primljeni avansi od kupaca</w:t>
      </w:r>
    </w:p>
    <w:p w:rsidRDefault="0022652D" w:rsidR="00C9141F" w:rsidRPr="00C9141F">
      <w:r>
        <w:t>U</w:t>
      </w:r>
      <w:r w:rsidR="00C9141F">
        <w:t>tvrđene tražbine vjerovnika namir</w:t>
      </w:r>
      <w:r>
        <w:t xml:space="preserve">it će se </w:t>
      </w:r>
      <w:r w:rsidR="00C9141F" w:rsidRPr="00C9141F">
        <w:t>ispunjenjem obveza iz sklopljenih Ugovora ili primljenih narudžbi za primljeni avans, isporukom pr</w:t>
      </w:r>
      <w:r w:rsidR="0066787E">
        <w:t>oizvoda i/ili izvršenjem usluga u rokovima kako je ugovoreno.</w:t>
      </w:r>
    </w:p>
    <w:tbl>
      <w:tblPr>
        <w:tblW w:type="dxa" w:w="9229"/>
        <w:jc w:val="center"/>
        <w:tblBorders>
          <w:top w:space="0" w:sz="4" w:themeColor="accent6" w:color="F79646" w:val="single"/>
          <w:left w:space="0" w:sz="4" w:themeColor="accent6" w:color="F79646" w:val="single"/>
          <w:bottom w:space="0" w:sz="4" w:themeColor="accent6" w:color="F79646" w:val="single"/>
          <w:right w:space="0" w:sz="4" w:themeColor="accent6" w:color="F79646" w:val="single"/>
          <w:insideH w:space="0" w:sz="4" w:themeColor="accent6" w:color="F79646" w:val="single"/>
          <w:insideV w:space="0" w:sz="4" w:themeColor="accent6" w:color="F79646" w:val="single"/>
        </w:tblBorders>
        <w:tblLook w:val="04A0" w:noVBand="1" w:noHBand="0" w:lastColumn="0" w:firstColumn="1" w:lastRow="0" w:firstRow="1"/>
      </w:tblPr>
      <w:tblGrid>
        <w:gridCol w:w="460"/>
        <w:gridCol w:w="960"/>
        <w:gridCol w:w="2220"/>
        <w:gridCol w:w="1340"/>
        <w:gridCol w:w="1222"/>
        <w:gridCol w:w="1220"/>
        <w:gridCol w:w="1807"/>
      </w:tblGrid>
      <w:tr w:rsidTr="005757A3" w:rsidR="008A6088" w:rsidRPr="008A6088">
        <w:trPr>
          <w:trHeight w:val="1135"/>
          <w:jc w:val="center"/>
        </w:trPr>
        <w:tc>
          <w:tcPr>
            <w:tcW w:type="dxa" w:w="4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 xml:space="preserve">R. br. </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R. br. prijavljene tražbine</w:t>
            </w:r>
          </w:p>
        </w:tc>
        <w:tc>
          <w:tcPr>
            <w:tcW w:type="dxa" w:w="222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Ime i prezime / Naziv vjerovnika</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OIB vjerovnika</w:t>
            </w:r>
          </w:p>
        </w:tc>
        <w:tc>
          <w:tcPr>
            <w:tcW w:type="dxa" w:w="1222"/>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Adresa vjerovnika</w:t>
            </w:r>
          </w:p>
        </w:tc>
        <w:tc>
          <w:tcPr>
            <w:tcW w:type="dxa" w:w="122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Ukupan iznos utvrđene tražbine</w:t>
            </w:r>
          </w:p>
        </w:tc>
        <w:tc>
          <w:tcPr>
            <w:tcW w:type="dxa" w:w="1807"/>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b/>
                <w:bCs/>
                <w:sz w:val="16"/>
                <w:szCs w:val="16"/>
                <w:lang w:eastAsia="hr-HR"/>
              </w:rPr>
            </w:pPr>
            <w:r w:rsidRPr="008A6088">
              <w:rPr>
                <w:rFonts w:cs="Calibri" w:eastAsia="Times New Roman" w:hAnsi="Calibri" w:ascii="Calibri"/>
                <w:b/>
                <w:bCs/>
                <w:sz w:val="16"/>
                <w:szCs w:val="16"/>
                <w:lang w:eastAsia="hr-HR"/>
              </w:rPr>
              <w:t>Ukupan iznos utvrđene tražbine koji se namiruje realizacijom ugovora ili narudžbe</w:t>
            </w:r>
          </w:p>
        </w:tc>
      </w:tr>
      <w:tr w:rsidTr="008A6088" w:rsidR="008A6088" w:rsidRPr="008A6088">
        <w:trPr>
          <w:trHeight w:val="900"/>
          <w:jc w:val="center"/>
        </w:trPr>
        <w:tc>
          <w:tcPr>
            <w:tcW w:type="dxa" w:w="460"/>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1.</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55</w:t>
            </w:r>
          </w:p>
        </w:tc>
        <w:tc>
          <w:tcPr>
            <w:tcW w:type="dxa" w:w="222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DANICI, d.o.o. za trgovinu i usluge</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28249131656</w:t>
            </w:r>
          </w:p>
        </w:tc>
        <w:tc>
          <w:tcPr>
            <w:tcW w:type="dxa" w:w="122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Mičevec, Majurčeva 39,VELIKA GORICA</w:t>
            </w:r>
          </w:p>
        </w:tc>
        <w:tc>
          <w:tcPr>
            <w:tcW w:type="dxa" w:w="1220"/>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12.333,12</w:t>
            </w:r>
          </w:p>
        </w:tc>
        <w:tc>
          <w:tcPr>
            <w:tcW w:type="dxa" w:w="1807"/>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12.333,12</w:t>
            </w:r>
          </w:p>
        </w:tc>
      </w:tr>
      <w:tr w:rsidTr="008A6088" w:rsidR="008A6088" w:rsidRPr="008A6088">
        <w:trPr>
          <w:trHeight w:val="450"/>
          <w:jc w:val="center"/>
        </w:trPr>
        <w:tc>
          <w:tcPr>
            <w:tcW w:type="dxa" w:w="460"/>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lastRenderedPageBreak/>
              <w:t>2.</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w:t>
            </w:r>
          </w:p>
        </w:tc>
        <w:tc>
          <w:tcPr>
            <w:tcW w:type="dxa" w:w="222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BRODOMERKUR trgovina i usluge, dioničko društvo</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33956120458</w:t>
            </w:r>
          </w:p>
        </w:tc>
        <w:tc>
          <w:tcPr>
            <w:tcW w:type="dxa" w:w="122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Poljička Cesta 35,SPLIT</w:t>
            </w:r>
          </w:p>
        </w:tc>
        <w:tc>
          <w:tcPr>
            <w:tcW w:type="dxa" w:w="1220"/>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6.629,90</w:t>
            </w:r>
          </w:p>
        </w:tc>
        <w:tc>
          <w:tcPr>
            <w:tcW w:type="dxa" w:w="1807"/>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6.629,90</w:t>
            </w:r>
          </w:p>
        </w:tc>
      </w:tr>
      <w:tr w:rsidTr="008A6088" w:rsidR="008A6088" w:rsidRPr="008A6088">
        <w:trPr>
          <w:trHeight w:val="675"/>
          <w:jc w:val="center"/>
        </w:trPr>
        <w:tc>
          <w:tcPr>
            <w:tcW w:type="dxa" w:w="460"/>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3.</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86</w:t>
            </w:r>
          </w:p>
        </w:tc>
        <w:tc>
          <w:tcPr>
            <w:tcW w:type="dxa" w:w="222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SLAVKO GLAS</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72779964573</w:t>
            </w:r>
          </w:p>
        </w:tc>
        <w:tc>
          <w:tcPr>
            <w:tcW w:type="dxa" w:w="122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DRAGUTINA KUNOVIĆA 16,PREGRADA</w:t>
            </w:r>
          </w:p>
        </w:tc>
        <w:tc>
          <w:tcPr>
            <w:tcW w:type="dxa" w:w="1220"/>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354.342,63</w:t>
            </w:r>
          </w:p>
        </w:tc>
        <w:tc>
          <w:tcPr>
            <w:tcW w:type="dxa" w:w="1807"/>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354.342,63</w:t>
            </w:r>
          </w:p>
        </w:tc>
      </w:tr>
      <w:tr w:rsidTr="008A6088" w:rsidR="008A6088" w:rsidRPr="008A6088">
        <w:trPr>
          <w:trHeight w:val="450"/>
          <w:jc w:val="center"/>
        </w:trPr>
        <w:tc>
          <w:tcPr>
            <w:tcW w:type="dxa" w:w="460"/>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4.</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114</w:t>
            </w:r>
          </w:p>
        </w:tc>
        <w:tc>
          <w:tcPr>
            <w:tcW w:type="dxa" w:w="222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ING-GRAD d.o.o.-specijalni radovi u graditeljstvu</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93245284305</w:t>
            </w:r>
          </w:p>
        </w:tc>
        <w:tc>
          <w:tcPr>
            <w:tcW w:type="dxa" w:w="122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Kalinovica 3/IV,VZAGREB</w:t>
            </w:r>
          </w:p>
        </w:tc>
        <w:tc>
          <w:tcPr>
            <w:tcW w:type="dxa" w:w="1220"/>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12.900,00</w:t>
            </w:r>
          </w:p>
        </w:tc>
        <w:tc>
          <w:tcPr>
            <w:tcW w:type="dxa" w:w="1807"/>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12.900,00</w:t>
            </w:r>
          </w:p>
        </w:tc>
      </w:tr>
      <w:tr w:rsidTr="008A6088" w:rsidR="008A6088" w:rsidRPr="008A6088">
        <w:trPr>
          <w:trHeight w:val="675"/>
          <w:jc w:val="center"/>
        </w:trPr>
        <w:tc>
          <w:tcPr>
            <w:tcW w:type="dxa" w:w="460"/>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5.</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137</w:t>
            </w:r>
          </w:p>
        </w:tc>
        <w:tc>
          <w:tcPr>
            <w:tcW w:type="dxa" w:w="222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KOOPERACIJA GOLUB d.o.o. za proizvodnju, trgovinu i usluge</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39028506335</w:t>
            </w:r>
          </w:p>
        </w:tc>
        <w:tc>
          <w:tcPr>
            <w:tcW w:type="dxa" w:w="122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Marije Jurić Zagorke bb, S.K.ZAČRETJE</w:t>
            </w:r>
          </w:p>
        </w:tc>
        <w:tc>
          <w:tcPr>
            <w:tcW w:type="dxa" w:w="1220"/>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53.131,04</w:t>
            </w:r>
          </w:p>
        </w:tc>
        <w:tc>
          <w:tcPr>
            <w:tcW w:type="dxa" w:w="1807"/>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53.131,04</w:t>
            </w:r>
          </w:p>
        </w:tc>
      </w:tr>
      <w:tr w:rsidTr="008A6088" w:rsidR="008A6088" w:rsidRPr="008A6088">
        <w:trPr>
          <w:trHeight w:val="450"/>
          <w:jc w:val="center"/>
        </w:trPr>
        <w:tc>
          <w:tcPr>
            <w:tcW w:type="dxa" w:w="460"/>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6.</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170</w:t>
            </w:r>
          </w:p>
        </w:tc>
        <w:tc>
          <w:tcPr>
            <w:tcW w:type="dxa" w:w="222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MPSTEEL E.U.</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 xml:space="preserve">           </w:t>
            </w:r>
          </w:p>
        </w:tc>
        <w:tc>
          <w:tcPr>
            <w:tcW w:type="dxa" w:w="122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GERTENWERG 5,KRENGLBACH</w:t>
            </w:r>
          </w:p>
        </w:tc>
        <w:tc>
          <w:tcPr>
            <w:tcW w:type="dxa" w:w="1220"/>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33.203,58</w:t>
            </w:r>
          </w:p>
        </w:tc>
        <w:tc>
          <w:tcPr>
            <w:tcW w:type="dxa" w:w="1807"/>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33.203,58</w:t>
            </w:r>
          </w:p>
        </w:tc>
      </w:tr>
      <w:tr w:rsidTr="008A6088" w:rsidR="008A6088" w:rsidRPr="008A6088">
        <w:trPr>
          <w:trHeight w:val="900"/>
          <w:jc w:val="center"/>
        </w:trPr>
        <w:tc>
          <w:tcPr>
            <w:tcW w:type="dxa" w:w="460"/>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7.</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180</w:t>
            </w:r>
          </w:p>
        </w:tc>
        <w:tc>
          <w:tcPr>
            <w:tcW w:type="dxa" w:w="222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OPREMA ŠPOLJAR društvo s ograničenom odgovornošću za proizvodnju, trgovinu i usluge</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83343102021</w:t>
            </w:r>
          </w:p>
        </w:tc>
        <w:tc>
          <w:tcPr>
            <w:tcW w:type="dxa" w:w="122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Gubaševo 31/A,ZABOK</w:t>
            </w:r>
          </w:p>
        </w:tc>
        <w:tc>
          <w:tcPr>
            <w:tcW w:type="dxa" w:w="1220"/>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568.218,97</w:t>
            </w:r>
          </w:p>
        </w:tc>
        <w:tc>
          <w:tcPr>
            <w:tcW w:type="dxa" w:w="1807"/>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568.218,97</w:t>
            </w:r>
          </w:p>
        </w:tc>
      </w:tr>
      <w:tr w:rsidTr="008A6088" w:rsidR="008A6088" w:rsidRPr="008A6088">
        <w:trPr>
          <w:trHeight w:val="675"/>
          <w:jc w:val="center"/>
        </w:trPr>
        <w:tc>
          <w:tcPr>
            <w:tcW w:type="dxa" w:w="460"/>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8.</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232</w:t>
            </w:r>
          </w:p>
        </w:tc>
        <w:tc>
          <w:tcPr>
            <w:tcW w:type="dxa" w:w="222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TEH - GRADNJA društvo s ograničenom odgovornošću za gradnju i sanaciju objekata</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13530191392</w:t>
            </w:r>
          </w:p>
        </w:tc>
        <w:tc>
          <w:tcPr>
            <w:tcW w:type="dxa" w:w="122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KSENIJE KANTOCI 3,ZAGREB</w:t>
            </w:r>
          </w:p>
        </w:tc>
        <w:tc>
          <w:tcPr>
            <w:tcW w:type="dxa" w:w="1220"/>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39.852,90</w:t>
            </w:r>
          </w:p>
        </w:tc>
        <w:tc>
          <w:tcPr>
            <w:tcW w:type="dxa" w:w="1807"/>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39.852,90</w:t>
            </w:r>
          </w:p>
        </w:tc>
      </w:tr>
      <w:tr w:rsidTr="008A6088" w:rsidR="008A6088" w:rsidRPr="008A6088">
        <w:trPr>
          <w:trHeight w:val="900"/>
          <w:jc w:val="center"/>
        </w:trPr>
        <w:tc>
          <w:tcPr>
            <w:tcW w:type="dxa" w:w="460"/>
            <w:shd w:fill="auto" w:color="auto" w:val="clear"/>
            <w:noWrap/>
            <w:vAlign w:val="center"/>
            <w:hideMark/>
          </w:tcPr>
          <w:p w:rsidRDefault="008A6088" w:rsidP="008A6088" w:rsidR="008A6088" w:rsidRPr="008A6088">
            <w:pPr>
              <w:spacing w:lineRule="auto" w:line="240" w:after="0"/>
              <w:jc w:val="center"/>
              <w:rPr>
                <w:rFonts w:cs="Calibri" w:eastAsia="Times New Roman" w:hAnsi="Calibri" w:ascii="Calibri"/>
                <w:color w:val="000000"/>
                <w:sz w:val="16"/>
                <w:szCs w:val="16"/>
                <w:lang w:eastAsia="hr-HR"/>
              </w:rPr>
            </w:pPr>
            <w:r w:rsidRPr="008A6088">
              <w:rPr>
                <w:rFonts w:cs="Calibri" w:eastAsia="Times New Roman" w:hAnsi="Calibri" w:ascii="Calibri"/>
                <w:color w:val="000000"/>
                <w:sz w:val="16"/>
                <w:szCs w:val="16"/>
                <w:lang w:eastAsia="hr-HR"/>
              </w:rPr>
              <w:t>9.</w:t>
            </w:r>
          </w:p>
        </w:tc>
        <w:tc>
          <w:tcPr>
            <w:tcW w:type="dxa" w:w="96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267</w:t>
            </w:r>
          </w:p>
        </w:tc>
        <w:tc>
          <w:tcPr>
            <w:tcW w:type="dxa" w:w="2220"/>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ZAGREBGRADNJA društvo s ograničenom odgovornošću za graditeljstvo, inženjering i trgovinu</w:t>
            </w:r>
          </w:p>
        </w:tc>
        <w:tc>
          <w:tcPr>
            <w:tcW w:type="dxa" w:w="1340"/>
            <w:shd w:fill="auto" w:color="auto" w:val="clear"/>
            <w:vAlign w:val="center"/>
            <w:hideMark/>
          </w:tcPr>
          <w:p w:rsidRDefault="008A6088" w:rsidP="008A6088" w:rsidR="008A6088" w:rsidRPr="008A6088">
            <w:pPr>
              <w:spacing w:lineRule="auto" w:line="240" w:after="0"/>
              <w:jc w:val="center"/>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39233442442</w:t>
            </w:r>
          </w:p>
        </w:tc>
        <w:tc>
          <w:tcPr>
            <w:tcW w:type="dxa" w:w="1222"/>
            <w:shd w:fill="auto" w:color="auto" w:val="clear"/>
            <w:vAlign w:val="center"/>
            <w:hideMark/>
          </w:tcPr>
          <w:p w:rsidRDefault="008A6088" w:rsidP="008A6088" w:rsidR="008A6088" w:rsidRPr="008A6088">
            <w:pPr>
              <w:spacing w:lineRule="auto" w:line="240" w:after="0"/>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V Ravnice 6,ZAGREB</w:t>
            </w:r>
          </w:p>
        </w:tc>
        <w:tc>
          <w:tcPr>
            <w:tcW w:type="dxa" w:w="1220"/>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4.550.000,00</w:t>
            </w:r>
          </w:p>
        </w:tc>
        <w:tc>
          <w:tcPr>
            <w:tcW w:type="dxa" w:w="1807"/>
            <w:shd w:fill="auto" w:color="auto" w:val="clear"/>
            <w:vAlign w:val="center"/>
            <w:hideMark/>
          </w:tcPr>
          <w:p w:rsidRDefault="008A6088" w:rsidP="008A6088" w:rsidR="008A6088" w:rsidRPr="008A6088">
            <w:pPr>
              <w:spacing w:lineRule="auto" w:line="240" w:after="0"/>
              <w:jc w:val="right"/>
              <w:rPr>
                <w:rFonts w:cs="Calibri" w:eastAsia="Times New Roman" w:hAnsi="Calibri" w:ascii="Calibri"/>
                <w:sz w:val="16"/>
                <w:szCs w:val="16"/>
                <w:lang w:eastAsia="hr-HR"/>
              </w:rPr>
            </w:pPr>
            <w:r w:rsidRPr="008A6088">
              <w:rPr>
                <w:rFonts w:cs="Calibri" w:eastAsia="Times New Roman" w:hAnsi="Calibri" w:ascii="Calibri"/>
                <w:sz w:val="16"/>
                <w:szCs w:val="16"/>
                <w:lang w:eastAsia="hr-HR"/>
              </w:rPr>
              <w:t>4.550.000,00</w:t>
            </w:r>
          </w:p>
        </w:tc>
      </w:tr>
      <w:tr w:rsidTr="005757A3" w:rsidR="008A6088" w:rsidRPr="008A6088">
        <w:trPr>
          <w:trHeight w:val="300"/>
          <w:jc w:val="center"/>
        </w:trPr>
        <w:tc>
          <w:tcPr>
            <w:tcW w:type="dxa" w:w="460"/>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 </w:t>
            </w:r>
          </w:p>
        </w:tc>
        <w:tc>
          <w:tcPr>
            <w:tcW w:type="dxa" w:w="960"/>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 </w:t>
            </w:r>
          </w:p>
        </w:tc>
        <w:tc>
          <w:tcPr>
            <w:tcW w:type="dxa" w:w="2220"/>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UKUPNO:</w:t>
            </w:r>
          </w:p>
        </w:tc>
        <w:tc>
          <w:tcPr>
            <w:tcW w:type="dxa" w:w="1340"/>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 </w:t>
            </w:r>
          </w:p>
        </w:tc>
        <w:tc>
          <w:tcPr>
            <w:tcW w:type="dxa" w:w="1222"/>
            <w:shd w:fill="auto" w:color="auto" w:val="clear"/>
            <w:noWrap/>
            <w:vAlign w:val="center"/>
            <w:hideMark/>
          </w:tcPr>
          <w:p w:rsidRDefault="008A6088" w:rsidP="008A6088" w:rsidR="008A6088" w:rsidRPr="008A6088">
            <w:pPr>
              <w:spacing w:lineRule="auto" w:line="240" w:after="0"/>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 </w:t>
            </w:r>
          </w:p>
        </w:tc>
        <w:tc>
          <w:tcPr>
            <w:tcW w:type="dxa" w:w="1220"/>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5.630.612,14</w:t>
            </w:r>
          </w:p>
        </w:tc>
        <w:tc>
          <w:tcPr>
            <w:tcW w:type="dxa" w:w="1807"/>
            <w:shd w:fill="auto" w:color="auto" w:val="clear"/>
            <w:noWrap/>
            <w:vAlign w:val="center"/>
            <w:hideMark/>
          </w:tcPr>
          <w:p w:rsidRDefault="008A6088" w:rsidP="008A6088" w:rsidR="008A6088" w:rsidRPr="008A6088">
            <w:pPr>
              <w:spacing w:lineRule="auto" w:line="240" w:after="0"/>
              <w:jc w:val="right"/>
              <w:rPr>
                <w:rFonts w:cs="Calibri" w:eastAsia="Times New Roman" w:hAnsi="Calibri" w:ascii="Calibri"/>
                <w:b/>
                <w:bCs/>
                <w:color w:val="000000"/>
                <w:sz w:val="16"/>
                <w:szCs w:val="16"/>
                <w:lang w:eastAsia="hr-HR"/>
              </w:rPr>
            </w:pPr>
            <w:r w:rsidRPr="008A6088">
              <w:rPr>
                <w:rFonts w:cs="Calibri" w:eastAsia="Times New Roman" w:hAnsi="Calibri" w:ascii="Calibri"/>
                <w:b/>
                <w:bCs/>
                <w:color w:val="000000"/>
                <w:sz w:val="16"/>
                <w:szCs w:val="16"/>
                <w:lang w:eastAsia="hr-HR"/>
              </w:rPr>
              <w:t>5.630.612,14</w:t>
            </w:r>
          </w:p>
        </w:tc>
      </w:tr>
    </w:tbl>
    <w:p w:rsidRDefault="008A6088" w:rsidR="008A6088"/>
    <w:p w:rsidRDefault="008A6088" w:rsidP="003F65A3" w:rsidR="008A6088">
      <w:pPr>
        <w:jc w:val="center"/>
      </w:pPr>
    </w:p>
    <w:p w:rsidRDefault="003F65A3" w:rsidP="003F65A3" w:rsidR="003F65A3" w:rsidRPr="00375BD0">
      <w:pPr>
        <w:jc w:val="center"/>
        <w:rPr>
          <w:rFonts w:cs="Times New Roman" w:hAnsi="Times New Roman" w:ascii="Times New Roman"/>
          <w:sz w:val="24"/>
          <w:szCs w:val="24"/>
        </w:rPr>
      </w:pPr>
      <w:r w:rsidRPr="00375BD0">
        <w:rPr>
          <w:rFonts w:cs="Times New Roman" w:hAnsi="Times New Roman" w:ascii="Times New Roman"/>
          <w:sz w:val="24"/>
          <w:szCs w:val="24"/>
        </w:rPr>
        <w:t>Obrazloženje</w:t>
      </w:r>
    </w:p>
    <w:p w:rsidRDefault="00B82718" w:rsidP="00B82718" w:rsidR="00B82718"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 xml:space="preserve">Dužnik je podnio ovome sudu prijedlog za otvaranje predstečajnog postupka, na temelju odredbe čl. 25. st. 1. Stečajnog zakona ("Narodne novine" broj 71/2015, dalje: SZ-a). </w:t>
      </w:r>
    </w:p>
    <w:p w:rsidRDefault="00B82718" w:rsidP="00B82718" w:rsidR="00B82718" w:rsidRPr="00375BD0">
      <w:pPr>
        <w:spacing w:after="0"/>
        <w:ind w:firstLine="708"/>
        <w:jc w:val="both"/>
        <w:rPr>
          <w:rFonts w:cs="Times New Roman" w:hAnsi="Times New Roman" w:ascii="Times New Roman"/>
          <w:sz w:val="24"/>
          <w:szCs w:val="24"/>
        </w:rPr>
      </w:pPr>
    </w:p>
    <w:p w:rsidRDefault="00B82718" w:rsidP="00B82718" w:rsidR="00B82718"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Budući da je utvrđeno da su ispunjene pretpostavke za otvaranje predstečajnoga postupka</w:t>
      </w:r>
      <w:r w:rsidR="003D316A" w:rsidRPr="00375BD0">
        <w:rPr>
          <w:rFonts w:cs="Times New Roman" w:hAnsi="Times New Roman" w:ascii="Times New Roman"/>
          <w:sz w:val="24"/>
          <w:szCs w:val="24"/>
        </w:rPr>
        <w:t xml:space="preserve">, </w:t>
      </w:r>
      <w:r w:rsidRPr="00375BD0">
        <w:rPr>
          <w:rFonts w:cs="Times New Roman" w:hAnsi="Times New Roman" w:ascii="Times New Roman"/>
          <w:sz w:val="24"/>
          <w:szCs w:val="24"/>
        </w:rPr>
        <w:t xml:space="preserve">sud je donio rješenje o otvaranju predstečajnog postupka, za povjerenika je imenovao </w:t>
      </w:r>
      <w:r w:rsidR="003D316A" w:rsidRPr="00375BD0">
        <w:rPr>
          <w:rFonts w:cs="Times New Roman" w:hAnsi="Times New Roman" w:ascii="Times New Roman"/>
          <w:sz w:val="24"/>
          <w:szCs w:val="24"/>
        </w:rPr>
        <w:t>Sandru Gregorić Jelinek</w:t>
      </w:r>
      <w:r w:rsidRPr="00375BD0">
        <w:rPr>
          <w:rFonts w:cs="Times New Roman" w:hAnsi="Times New Roman" w:ascii="Times New Roman"/>
          <w:sz w:val="24"/>
          <w:szCs w:val="24"/>
        </w:rPr>
        <w:t xml:space="preserve">, </w:t>
      </w:r>
      <w:r w:rsidR="003D316A" w:rsidRPr="00375BD0">
        <w:rPr>
          <w:rFonts w:cs="Times New Roman" w:hAnsi="Times New Roman" w:ascii="Times New Roman"/>
          <w:sz w:val="24"/>
          <w:szCs w:val="24"/>
        </w:rPr>
        <w:t xml:space="preserve">stečajnu upraviteljicu iz Zagreba, </w:t>
      </w:r>
      <w:r w:rsidRPr="00375BD0">
        <w:rPr>
          <w:rFonts w:cs="Times New Roman" w:hAnsi="Times New Roman" w:ascii="Times New Roman"/>
          <w:sz w:val="24"/>
          <w:szCs w:val="24"/>
        </w:rPr>
        <w:t xml:space="preserve">pozvao vjerovnike da prijave svoje tražbine, a dužnika i povjerenika da se očituju o svakoj prijavljenoj tražbini, te je zakazano ročište radi ispitivanja tražbina za </w:t>
      </w:r>
      <w:r w:rsidR="003D316A" w:rsidRPr="00375BD0">
        <w:rPr>
          <w:rFonts w:cs="Times New Roman" w:hAnsi="Times New Roman" w:ascii="Times New Roman"/>
          <w:sz w:val="24"/>
          <w:szCs w:val="24"/>
        </w:rPr>
        <w:t>9. rujna</w:t>
      </w:r>
      <w:r w:rsidRPr="00375BD0">
        <w:rPr>
          <w:rFonts w:cs="Times New Roman" w:hAnsi="Times New Roman" w:ascii="Times New Roman"/>
          <w:sz w:val="24"/>
          <w:szCs w:val="24"/>
        </w:rPr>
        <w:t>.2016.</w:t>
      </w:r>
    </w:p>
    <w:p w:rsidRDefault="00B82718" w:rsidP="00B82718" w:rsidR="00B82718" w:rsidRPr="00375BD0">
      <w:pPr>
        <w:spacing w:after="0"/>
        <w:ind w:firstLine="708"/>
        <w:jc w:val="both"/>
        <w:rPr>
          <w:rFonts w:cs="Times New Roman" w:hAnsi="Times New Roman" w:ascii="Times New Roman"/>
          <w:sz w:val="24"/>
          <w:szCs w:val="24"/>
        </w:rPr>
      </w:pPr>
    </w:p>
    <w:p w:rsidRDefault="00B82718" w:rsidP="00B82718" w:rsidR="00B82718"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Nakon održanog ročišta radi ispitivanja tražbina sud je donio rješenje po čl. 50. st. 1. SZ-a, kojim je odlučeno u kojem su iznosu pojedine tražbine utvrđene, odnosno osporene, uz naznaku razloga osporavanja.</w:t>
      </w:r>
    </w:p>
    <w:p w:rsidRDefault="00B82718" w:rsidP="00B82718" w:rsidR="00B82718" w:rsidRPr="00375BD0">
      <w:pPr>
        <w:spacing w:after="0"/>
        <w:ind w:firstLine="708"/>
        <w:jc w:val="both"/>
        <w:rPr>
          <w:rFonts w:cs="Times New Roman" w:hAnsi="Times New Roman" w:ascii="Times New Roman"/>
          <w:sz w:val="24"/>
          <w:szCs w:val="24"/>
        </w:rPr>
      </w:pPr>
    </w:p>
    <w:p w:rsidRDefault="00B82718" w:rsidP="00B82718" w:rsidR="003421C7"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 xml:space="preserve">Nakon pravomoćnosti rješenja o utvrđenim i osporenim tražbinama određeno je ročište za glasovanje o planu restrukturiranja za </w:t>
      </w:r>
      <w:r w:rsidR="003421C7" w:rsidRPr="00375BD0">
        <w:rPr>
          <w:rFonts w:cs="Times New Roman" w:hAnsi="Times New Roman" w:ascii="Times New Roman"/>
          <w:sz w:val="24"/>
          <w:szCs w:val="24"/>
        </w:rPr>
        <w:t>28. prosinca</w:t>
      </w:r>
      <w:r w:rsidR="00432C8A" w:rsidRPr="00375BD0">
        <w:rPr>
          <w:rFonts w:cs="Times New Roman" w:hAnsi="Times New Roman" w:ascii="Times New Roman"/>
          <w:sz w:val="24"/>
          <w:szCs w:val="24"/>
        </w:rPr>
        <w:t xml:space="preserve"> </w:t>
      </w:r>
      <w:r w:rsidRPr="00375BD0">
        <w:rPr>
          <w:rFonts w:cs="Times New Roman" w:hAnsi="Times New Roman" w:ascii="Times New Roman"/>
          <w:sz w:val="24"/>
          <w:szCs w:val="24"/>
        </w:rPr>
        <w:t>201</w:t>
      </w:r>
      <w:r w:rsidR="003421C7" w:rsidRPr="00375BD0">
        <w:rPr>
          <w:rFonts w:cs="Times New Roman" w:hAnsi="Times New Roman" w:ascii="Times New Roman"/>
          <w:sz w:val="24"/>
          <w:szCs w:val="24"/>
        </w:rPr>
        <w:t>6</w:t>
      </w:r>
      <w:r w:rsidRPr="00375BD0">
        <w:rPr>
          <w:rFonts w:cs="Times New Roman" w:hAnsi="Times New Roman" w:ascii="Times New Roman"/>
          <w:sz w:val="24"/>
          <w:szCs w:val="24"/>
        </w:rPr>
        <w:t xml:space="preserve">., koje je </w:t>
      </w:r>
      <w:r w:rsidR="003421C7" w:rsidRPr="00375BD0">
        <w:rPr>
          <w:rFonts w:cs="Times New Roman" w:hAnsi="Times New Roman" w:ascii="Times New Roman"/>
          <w:sz w:val="24"/>
          <w:szCs w:val="24"/>
        </w:rPr>
        <w:t>na prijedlog vjerovnika odgođeno budući predloženi plan nije sastavljen sukladno čl.73. SZ-a, a sve sukladno odredbi čl.60. istog Zakona, te je dužnik u danom roku dostavio izmijenjeni plan restrukturiranja, te je ročište za glasovanje o izmijenjem planu restrukturiranja</w:t>
      </w:r>
      <w:r w:rsidR="00B25EAD" w:rsidRPr="00375BD0">
        <w:rPr>
          <w:rFonts w:cs="Times New Roman" w:hAnsi="Times New Roman" w:ascii="Times New Roman"/>
          <w:sz w:val="24"/>
          <w:szCs w:val="24"/>
        </w:rPr>
        <w:t xml:space="preserve"> zakazano za 17. veljače 2017.</w:t>
      </w:r>
      <w:r w:rsidR="003421C7" w:rsidRPr="00375BD0">
        <w:rPr>
          <w:rFonts w:cs="Times New Roman" w:hAnsi="Times New Roman" w:ascii="Times New Roman"/>
          <w:sz w:val="24"/>
          <w:szCs w:val="24"/>
        </w:rPr>
        <w:t xml:space="preserve"> </w:t>
      </w:r>
    </w:p>
    <w:p w:rsidRDefault="00B82718" w:rsidP="00B82718" w:rsidR="00B82718"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 xml:space="preserve">Prema čl. 58. SZ-a vjerovnici glasuju pisanim putem na propisanom obrascu za glasovanje, koji mora biti dostavljen sudu najkasnije do početka ročišta za glasovanje, te ga </w:t>
      </w:r>
      <w:r w:rsidRPr="00375BD0">
        <w:rPr>
          <w:rFonts w:cs="Times New Roman" w:hAnsi="Times New Roman" w:ascii="Times New Roman"/>
          <w:sz w:val="24"/>
          <w:szCs w:val="24"/>
        </w:rPr>
        <w:lastRenderedPageBreak/>
        <w:t>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B25EAD" w:rsidP="00B82718" w:rsidR="00B25EAD" w:rsidRPr="00375BD0">
      <w:pPr>
        <w:spacing w:after="0"/>
        <w:ind w:firstLine="708"/>
        <w:jc w:val="both"/>
        <w:rPr>
          <w:rFonts w:cs="Times New Roman" w:hAnsi="Times New Roman" w:ascii="Times New Roman"/>
          <w:sz w:val="24"/>
          <w:szCs w:val="24"/>
        </w:rPr>
      </w:pPr>
    </w:p>
    <w:p w:rsidRDefault="00B82718" w:rsidP="00B82718" w:rsidR="00B82718"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Prema čl. 59. st. 2.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B82718" w:rsidP="00B82718" w:rsidR="00B82718" w:rsidRPr="00375BD0">
      <w:pPr>
        <w:spacing w:after="0"/>
        <w:ind w:firstLine="708"/>
        <w:jc w:val="both"/>
        <w:rPr>
          <w:rFonts w:cs="Times New Roman" w:hAnsi="Times New Roman" w:ascii="Times New Roman"/>
          <w:sz w:val="24"/>
          <w:szCs w:val="24"/>
        </w:rPr>
      </w:pPr>
    </w:p>
    <w:p w:rsidRDefault="00B82718" w:rsidP="00B82718" w:rsidR="00B25EAD"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 xml:space="preserve">U konkretnom slučaju su vjerovnici u </w:t>
      </w:r>
      <w:r w:rsidR="00B25EAD" w:rsidRPr="00375BD0">
        <w:rPr>
          <w:rFonts w:cs="Times New Roman" w:hAnsi="Times New Roman" w:ascii="Times New Roman"/>
          <w:sz w:val="24"/>
          <w:szCs w:val="24"/>
        </w:rPr>
        <w:t xml:space="preserve">izmijenjenom </w:t>
      </w:r>
      <w:r w:rsidRPr="00375BD0">
        <w:rPr>
          <w:rFonts w:cs="Times New Roman" w:hAnsi="Times New Roman" w:ascii="Times New Roman"/>
          <w:sz w:val="24"/>
          <w:szCs w:val="24"/>
        </w:rPr>
        <w:t xml:space="preserve">planu restrukturiranja, kao i za potrebe glasovanja, podijeljeni u </w:t>
      </w:r>
      <w:r w:rsidR="00B25EAD" w:rsidRPr="00375BD0">
        <w:rPr>
          <w:rFonts w:cs="Times New Roman" w:hAnsi="Times New Roman" w:ascii="Times New Roman"/>
          <w:sz w:val="24"/>
          <w:szCs w:val="24"/>
        </w:rPr>
        <w:t>četiri</w:t>
      </w:r>
      <w:r w:rsidRPr="00375BD0">
        <w:rPr>
          <w:rFonts w:cs="Times New Roman" w:hAnsi="Times New Roman" w:ascii="Times New Roman"/>
          <w:sz w:val="24"/>
          <w:szCs w:val="24"/>
        </w:rPr>
        <w:t xml:space="preserve"> skupine: 1.</w:t>
      </w:r>
      <w:r w:rsidR="00B25EAD" w:rsidRPr="00375BD0">
        <w:rPr>
          <w:rFonts w:cs="Times New Roman" w:hAnsi="Times New Roman" w:ascii="Times New Roman"/>
          <w:sz w:val="24"/>
          <w:szCs w:val="24"/>
        </w:rPr>
        <w:t xml:space="preserve"> Republika Hrvatska,  2.</w:t>
      </w:r>
      <w:r w:rsidRPr="00375BD0">
        <w:rPr>
          <w:rFonts w:cs="Times New Roman" w:hAnsi="Times New Roman" w:ascii="Times New Roman"/>
          <w:sz w:val="24"/>
          <w:szCs w:val="24"/>
        </w:rPr>
        <w:t>Financijske institucije</w:t>
      </w:r>
      <w:r w:rsidR="00B25EAD" w:rsidRPr="00375BD0">
        <w:rPr>
          <w:rFonts w:cs="Times New Roman" w:hAnsi="Times New Roman" w:ascii="Times New Roman"/>
          <w:sz w:val="24"/>
          <w:szCs w:val="24"/>
        </w:rPr>
        <w:t>,</w:t>
      </w:r>
      <w:r w:rsidRPr="00375BD0">
        <w:rPr>
          <w:rFonts w:cs="Times New Roman" w:hAnsi="Times New Roman" w:ascii="Times New Roman"/>
          <w:sz w:val="24"/>
          <w:szCs w:val="24"/>
        </w:rPr>
        <w:t xml:space="preserve">  3.</w:t>
      </w:r>
      <w:r w:rsidR="00B25EAD" w:rsidRPr="00375BD0">
        <w:rPr>
          <w:rFonts w:cs="Times New Roman" w:hAnsi="Times New Roman" w:ascii="Times New Roman"/>
          <w:sz w:val="24"/>
          <w:szCs w:val="24"/>
        </w:rPr>
        <w:t xml:space="preserve"> Ostali vjerovnici i 4. Primljeni avansi od kupaca. </w:t>
      </w:r>
    </w:p>
    <w:p w:rsidRDefault="00B25EAD" w:rsidP="00B82718" w:rsidR="00B25EAD" w:rsidRPr="00375BD0">
      <w:pPr>
        <w:spacing w:after="0"/>
        <w:ind w:firstLine="708"/>
        <w:jc w:val="both"/>
        <w:rPr>
          <w:rFonts w:cs="Times New Roman" w:hAnsi="Times New Roman" w:ascii="Times New Roman"/>
          <w:sz w:val="24"/>
          <w:szCs w:val="24"/>
        </w:rPr>
      </w:pPr>
    </w:p>
    <w:p w:rsidRDefault="00B82718" w:rsidP="00B82718" w:rsidR="00B82718"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 xml:space="preserve">Na ročištu za glasovanje utvrđeno je da je za plan restrukturiranja glasovala većina svih vjerovnika, odnosno od ukupno </w:t>
      </w:r>
      <w:r w:rsidR="00B25EAD" w:rsidRPr="00375BD0">
        <w:rPr>
          <w:rFonts w:cs="Times New Roman" w:hAnsi="Times New Roman" w:ascii="Times New Roman"/>
          <w:sz w:val="24"/>
          <w:szCs w:val="24"/>
        </w:rPr>
        <w:t>252</w:t>
      </w:r>
      <w:r w:rsidRPr="00375BD0">
        <w:rPr>
          <w:rFonts w:cs="Times New Roman" w:hAnsi="Times New Roman" w:ascii="Times New Roman"/>
          <w:sz w:val="24"/>
          <w:szCs w:val="24"/>
        </w:rPr>
        <w:t xml:space="preserve"> vjerovnika s pravom glasa, za plan je glasovalo </w:t>
      </w:r>
      <w:r w:rsidR="00B25EAD" w:rsidRPr="00375BD0">
        <w:rPr>
          <w:rFonts w:cs="Times New Roman" w:hAnsi="Times New Roman" w:ascii="Times New Roman"/>
          <w:sz w:val="24"/>
          <w:szCs w:val="24"/>
        </w:rPr>
        <w:t>161 vjerovnik.</w:t>
      </w:r>
    </w:p>
    <w:p w:rsidRDefault="00B82718" w:rsidP="00B82718" w:rsidR="00B82718"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 xml:space="preserve">Istovremeno je utvrđeno da u svakoj skupini zbroj tražbina vjerovnika koji su glasovali za plan dvostruko prelazi zbroj tražbina vjerovnika koji su glasovali protiv prihvaćanja plana i to kako slijedi: u </w:t>
      </w:r>
      <w:r w:rsidR="00B25EAD" w:rsidRPr="00375BD0">
        <w:rPr>
          <w:rFonts w:cs="Times New Roman" w:hAnsi="Times New Roman" w:ascii="Times New Roman"/>
          <w:sz w:val="24"/>
          <w:szCs w:val="24"/>
        </w:rPr>
        <w:t>prvoj skupini-</w:t>
      </w:r>
      <w:r w:rsidRPr="00375BD0">
        <w:rPr>
          <w:rFonts w:cs="Times New Roman" w:hAnsi="Times New Roman" w:ascii="Times New Roman"/>
          <w:sz w:val="24"/>
          <w:szCs w:val="24"/>
        </w:rPr>
        <w:t xml:space="preserve"> zbroj tražbina vjerovnika koji su glasovali za plan iznosio je </w:t>
      </w:r>
      <w:r w:rsidR="00B25EAD" w:rsidRPr="00375BD0">
        <w:rPr>
          <w:rFonts w:cs="Times New Roman" w:hAnsi="Times New Roman" w:ascii="Times New Roman"/>
          <w:sz w:val="24"/>
          <w:szCs w:val="24"/>
        </w:rPr>
        <w:t xml:space="preserve">797.347,40 </w:t>
      </w:r>
      <w:r w:rsidRPr="00375BD0">
        <w:rPr>
          <w:rFonts w:cs="Times New Roman" w:hAnsi="Times New Roman" w:ascii="Times New Roman"/>
          <w:sz w:val="24"/>
          <w:szCs w:val="24"/>
        </w:rPr>
        <w:t xml:space="preserve">kn, a zbroj tražbina vjerovnika koji su glasovali protiv prihvaćanja plana iznosio je </w:t>
      </w:r>
      <w:r w:rsidR="00B25EAD" w:rsidRPr="00375BD0">
        <w:rPr>
          <w:rFonts w:cs="Times New Roman" w:hAnsi="Times New Roman" w:ascii="Times New Roman"/>
          <w:sz w:val="24"/>
          <w:szCs w:val="24"/>
        </w:rPr>
        <w:t>0,00</w:t>
      </w:r>
      <w:r w:rsidRPr="00375BD0">
        <w:rPr>
          <w:rFonts w:cs="Times New Roman" w:hAnsi="Times New Roman" w:ascii="Times New Roman"/>
          <w:sz w:val="24"/>
          <w:szCs w:val="24"/>
        </w:rPr>
        <w:t xml:space="preserve"> kn</w:t>
      </w:r>
      <w:r w:rsidR="00B25EAD" w:rsidRPr="00375BD0">
        <w:rPr>
          <w:rFonts w:cs="Times New Roman" w:hAnsi="Times New Roman" w:ascii="Times New Roman"/>
          <w:sz w:val="24"/>
          <w:szCs w:val="24"/>
        </w:rPr>
        <w:t>;</w:t>
      </w:r>
      <w:r w:rsidRPr="00375BD0">
        <w:rPr>
          <w:rFonts w:cs="Times New Roman" w:hAnsi="Times New Roman" w:ascii="Times New Roman"/>
          <w:sz w:val="24"/>
          <w:szCs w:val="24"/>
        </w:rPr>
        <w:t xml:space="preserve"> u </w:t>
      </w:r>
      <w:r w:rsidR="00B25EAD" w:rsidRPr="00375BD0">
        <w:rPr>
          <w:rFonts w:cs="Times New Roman" w:hAnsi="Times New Roman" w:ascii="Times New Roman"/>
          <w:sz w:val="24"/>
          <w:szCs w:val="24"/>
        </w:rPr>
        <w:t>drugoj skupni-</w:t>
      </w:r>
      <w:r w:rsidRPr="00375BD0">
        <w:rPr>
          <w:rFonts w:cs="Times New Roman" w:hAnsi="Times New Roman" w:ascii="Times New Roman"/>
          <w:sz w:val="24"/>
          <w:szCs w:val="24"/>
        </w:rPr>
        <w:t xml:space="preserve"> zbroj tražbina vjerovnika koji su glasovali za plan iznosio je </w:t>
      </w:r>
      <w:r w:rsidR="00B25EAD" w:rsidRPr="00375BD0">
        <w:rPr>
          <w:rFonts w:cs="Times New Roman" w:hAnsi="Times New Roman" w:ascii="Times New Roman"/>
          <w:sz w:val="24"/>
          <w:szCs w:val="24"/>
        </w:rPr>
        <w:t>3.145.692,13</w:t>
      </w:r>
      <w:r w:rsidRPr="00375BD0">
        <w:rPr>
          <w:rFonts w:cs="Times New Roman" w:hAnsi="Times New Roman" w:ascii="Times New Roman"/>
          <w:sz w:val="24"/>
          <w:szCs w:val="24"/>
        </w:rPr>
        <w:t xml:space="preserve"> kn, a zbroj tražbina vjerovnika koji su glasovali protiv prihvaćanja plana iznosio je </w:t>
      </w:r>
      <w:r w:rsidR="00B25EAD" w:rsidRPr="00375BD0">
        <w:rPr>
          <w:rFonts w:cs="Times New Roman" w:hAnsi="Times New Roman" w:ascii="Times New Roman"/>
          <w:sz w:val="24"/>
          <w:szCs w:val="24"/>
        </w:rPr>
        <w:t>365,85</w:t>
      </w:r>
      <w:r w:rsidRPr="00375BD0">
        <w:rPr>
          <w:rFonts w:cs="Times New Roman" w:hAnsi="Times New Roman" w:ascii="Times New Roman"/>
          <w:sz w:val="24"/>
          <w:szCs w:val="24"/>
        </w:rPr>
        <w:t xml:space="preserve"> kn</w:t>
      </w:r>
      <w:r w:rsidR="00B25EAD" w:rsidRPr="00375BD0">
        <w:rPr>
          <w:rFonts w:cs="Times New Roman" w:hAnsi="Times New Roman" w:ascii="Times New Roman"/>
          <w:sz w:val="24"/>
          <w:szCs w:val="24"/>
        </w:rPr>
        <w:t>;</w:t>
      </w:r>
      <w:r w:rsidRPr="00375BD0">
        <w:rPr>
          <w:rFonts w:cs="Times New Roman" w:hAnsi="Times New Roman" w:ascii="Times New Roman"/>
          <w:sz w:val="24"/>
          <w:szCs w:val="24"/>
        </w:rPr>
        <w:t xml:space="preserve">  u</w:t>
      </w:r>
      <w:r w:rsidR="00B25EAD" w:rsidRPr="00375BD0">
        <w:rPr>
          <w:rFonts w:cs="Times New Roman" w:hAnsi="Times New Roman" w:ascii="Times New Roman"/>
          <w:sz w:val="24"/>
          <w:szCs w:val="24"/>
        </w:rPr>
        <w:t xml:space="preserve"> trećoj skupini -</w:t>
      </w:r>
      <w:r w:rsidRPr="00375BD0">
        <w:rPr>
          <w:rFonts w:cs="Times New Roman" w:hAnsi="Times New Roman" w:ascii="Times New Roman"/>
          <w:sz w:val="24"/>
          <w:szCs w:val="24"/>
        </w:rPr>
        <w:t xml:space="preserve"> zbroj tražbina vjerovnika koji su glasovali za plan iznosio je </w:t>
      </w:r>
      <w:r w:rsidR="00B25EAD" w:rsidRPr="00375BD0">
        <w:rPr>
          <w:rFonts w:cs="Times New Roman" w:hAnsi="Times New Roman" w:ascii="Times New Roman"/>
          <w:sz w:val="24"/>
          <w:szCs w:val="24"/>
        </w:rPr>
        <w:t>45.561.158,83</w:t>
      </w:r>
      <w:r w:rsidRPr="00375BD0">
        <w:rPr>
          <w:rFonts w:cs="Times New Roman" w:hAnsi="Times New Roman" w:ascii="Times New Roman"/>
          <w:sz w:val="24"/>
          <w:szCs w:val="24"/>
        </w:rPr>
        <w:t xml:space="preserve"> kn, dok zbroj tražbina vjerovnika koji su glasovali protiv prihvaćanja plana iznosio je </w:t>
      </w:r>
      <w:r w:rsidR="00B25EAD" w:rsidRPr="00375BD0">
        <w:rPr>
          <w:rFonts w:cs="Times New Roman" w:hAnsi="Times New Roman" w:ascii="Times New Roman"/>
          <w:sz w:val="24"/>
          <w:szCs w:val="24"/>
        </w:rPr>
        <w:t>2.645.375,21</w:t>
      </w:r>
      <w:r w:rsidRPr="00375BD0">
        <w:rPr>
          <w:rFonts w:cs="Times New Roman" w:hAnsi="Times New Roman" w:ascii="Times New Roman"/>
          <w:sz w:val="24"/>
          <w:szCs w:val="24"/>
        </w:rPr>
        <w:t xml:space="preserve"> kn</w:t>
      </w:r>
      <w:r w:rsidR="00B25EAD" w:rsidRPr="00375BD0">
        <w:rPr>
          <w:rFonts w:cs="Times New Roman" w:hAnsi="Times New Roman" w:ascii="Times New Roman"/>
          <w:sz w:val="24"/>
          <w:szCs w:val="24"/>
        </w:rPr>
        <w:t xml:space="preserve">; u četvrtoj skupini - zbroj tražbina vjerovnika koji su glasovali za plan iznosio je </w:t>
      </w:r>
      <w:r w:rsidR="000E5249" w:rsidRPr="00375BD0">
        <w:rPr>
          <w:rFonts w:cs="Times New Roman" w:hAnsi="Times New Roman" w:ascii="Times New Roman"/>
          <w:sz w:val="24"/>
          <w:szCs w:val="24"/>
        </w:rPr>
        <w:t>5.211.202,91</w:t>
      </w:r>
      <w:r w:rsidR="00B25EAD" w:rsidRPr="00375BD0">
        <w:rPr>
          <w:rFonts w:cs="Times New Roman" w:hAnsi="Times New Roman" w:ascii="Times New Roman"/>
          <w:sz w:val="24"/>
          <w:szCs w:val="24"/>
        </w:rPr>
        <w:t xml:space="preserve"> kn, dok zbroj tražbina vjerovnika koji su glasovali protiv prihvaćanja plana iznosio je </w:t>
      </w:r>
      <w:r w:rsidR="000E5249" w:rsidRPr="00375BD0">
        <w:rPr>
          <w:rFonts w:cs="Times New Roman" w:hAnsi="Times New Roman" w:ascii="Times New Roman"/>
          <w:sz w:val="24"/>
          <w:szCs w:val="24"/>
        </w:rPr>
        <w:t>419.409,23</w:t>
      </w:r>
      <w:r w:rsidR="00B25EAD" w:rsidRPr="00375BD0">
        <w:rPr>
          <w:rFonts w:cs="Times New Roman" w:hAnsi="Times New Roman" w:ascii="Times New Roman"/>
          <w:sz w:val="24"/>
          <w:szCs w:val="24"/>
        </w:rPr>
        <w:t xml:space="preserve"> kn</w:t>
      </w:r>
      <w:r w:rsidRPr="00375BD0">
        <w:rPr>
          <w:rFonts w:cs="Times New Roman" w:hAnsi="Times New Roman" w:ascii="Times New Roman"/>
          <w:sz w:val="24"/>
          <w:szCs w:val="24"/>
        </w:rPr>
        <w:t>.</w:t>
      </w:r>
    </w:p>
    <w:p w:rsidRDefault="00B82718" w:rsidP="00B82718" w:rsidR="00B82718" w:rsidRPr="00375BD0">
      <w:pPr>
        <w:spacing w:after="0"/>
        <w:jc w:val="both"/>
        <w:rPr>
          <w:rFonts w:cs="Times New Roman" w:hAnsi="Times New Roman" w:ascii="Times New Roman"/>
          <w:i/>
          <w:sz w:val="24"/>
          <w:szCs w:val="24"/>
        </w:rPr>
      </w:pPr>
    </w:p>
    <w:p w:rsidRDefault="00B82718" w:rsidP="00B82718" w:rsidR="00B82718"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Sukladno odredbi čl. 61. st. 1. SZ-a sud će rješenjem utvrditi prihvaćanje plana restrukturiranja i potvrditi predstečajni sporazum ako vjerovnici prihvate plan restrukturiranja, osim u slučaju ako se ispune određeni</w:t>
      </w:r>
      <w:r w:rsidR="0059534D" w:rsidRPr="00375BD0">
        <w:rPr>
          <w:rFonts w:cs="Times New Roman" w:hAnsi="Times New Roman" w:ascii="Times New Roman"/>
          <w:sz w:val="24"/>
          <w:szCs w:val="24"/>
        </w:rPr>
        <w:t>,</w:t>
      </w:r>
      <w:r w:rsidRPr="00375BD0">
        <w:rPr>
          <w:rFonts w:cs="Times New Roman" w:hAnsi="Times New Roman" w:ascii="Times New Roman"/>
          <w:sz w:val="24"/>
          <w:szCs w:val="24"/>
        </w:rPr>
        <w:t xml:space="preserve"> u istom članku taksativno propisani uvjeti (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B82718" w:rsidP="00B82718" w:rsidR="00B82718" w:rsidRPr="00375BD0">
      <w:pPr>
        <w:spacing w:after="0"/>
        <w:ind w:firstLine="708"/>
        <w:jc w:val="both"/>
        <w:rPr>
          <w:rFonts w:cs="Times New Roman" w:hAnsi="Times New Roman" w:ascii="Times New Roman"/>
          <w:sz w:val="24"/>
          <w:szCs w:val="24"/>
        </w:rPr>
      </w:pPr>
    </w:p>
    <w:p w:rsidRDefault="00B82718" w:rsidP="00AA6645" w:rsidR="00B82718" w:rsidRPr="00375BD0">
      <w:pPr>
        <w:spacing w:after="0"/>
        <w:ind w:firstLine="708"/>
        <w:jc w:val="both"/>
        <w:rPr>
          <w:rFonts w:cs="Times New Roman" w:hAnsi="Times New Roman" w:ascii="Times New Roman"/>
          <w:sz w:val="24"/>
          <w:szCs w:val="24"/>
        </w:rPr>
      </w:pPr>
      <w:r w:rsidRPr="00375BD0">
        <w:rPr>
          <w:rFonts w:cs="Times New Roman" w:hAnsi="Times New Roman" w:ascii="Times New Roman"/>
          <w:sz w:val="24"/>
          <w:szCs w:val="24"/>
        </w:rPr>
        <w:t xml:space="preserve">Budući su na ročištu za glasovanje plan restrukturiranja prihvatili vjerovnici koji su činili potrebne većine iz čl. 59. SZ-a, a sud nije našao da bi bio ispunjen koji od zakonom propisanog uvjeta uslijed kojeg ne bi bilo moguće donijeti rješenje o utvrđenju prihvaćanja </w:t>
      </w:r>
      <w:r w:rsidRPr="00375BD0">
        <w:rPr>
          <w:rFonts w:cs="Times New Roman" w:hAnsi="Times New Roman" w:ascii="Times New Roman"/>
          <w:sz w:val="24"/>
          <w:szCs w:val="24"/>
        </w:rPr>
        <w:lastRenderedPageBreak/>
        <w:t xml:space="preserve">plana restrukturiranja i potvrdi predstečajnog sporazuma, </w:t>
      </w:r>
      <w:r w:rsidR="000270AA" w:rsidRPr="00375BD0">
        <w:rPr>
          <w:rFonts w:cs="Times New Roman" w:hAnsi="Times New Roman" w:ascii="Times New Roman"/>
          <w:sz w:val="24"/>
          <w:szCs w:val="24"/>
        </w:rPr>
        <w:t>sud je temeljem čl.61. SZ-a donio rješenje kojim utvrđuje prihvaćanje plana restrukturiranja i potvrđivanje predstečajnog sporazuma</w:t>
      </w:r>
      <w:r w:rsidRPr="00375BD0">
        <w:rPr>
          <w:rFonts w:cs="Times New Roman" w:hAnsi="Times New Roman" w:ascii="Times New Roman"/>
          <w:sz w:val="24"/>
          <w:szCs w:val="24"/>
        </w:rPr>
        <w:t>.</w:t>
      </w:r>
    </w:p>
    <w:p w:rsidRDefault="00B82718" w:rsidP="00B82718" w:rsidR="00B82718" w:rsidRPr="00375BD0">
      <w:pPr>
        <w:spacing w:after="0"/>
        <w:rPr>
          <w:rFonts w:cs="Times New Roman" w:hAnsi="Times New Roman" w:ascii="Times New Roman"/>
          <w:b/>
          <w:sz w:val="24"/>
          <w:szCs w:val="24"/>
        </w:rPr>
      </w:pPr>
    </w:p>
    <w:p w:rsidRDefault="00B82718" w:rsidP="00B82718" w:rsidR="00B82718" w:rsidRPr="00375BD0">
      <w:pPr>
        <w:spacing w:after="0"/>
        <w:rPr>
          <w:rFonts w:cs="Times New Roman" w:hAnsi="Times New Roman" w:ascii="Times New Roman"/>
          <w:sz w:val="24"/>
          <w:szCs w:val="24"/>
        </w:rPr>
      </w:pPr>
    </w:p>
    <w:p w:rsidRDefault="003D316A" w:rsidP="00B82718" w:rsidR="00B82718" w:rsidRPr="00375BD0">
      <w:pPr>
        <w:spacing w:after="0"/>
        <w:jc w:val="center"/>
        <w:rPr>
          <w:rFonts w:cs="Times New Roman" w:hAnsi="Times New Roman" w:ascii="Times New Roman"/>
          <w:sz w:val="24"/>
          <w:szCs w:val="24"/>
        </w:rPr>
      </w:pPr>
      <w:r w:rsidRPr="00375BD0">
        <w:rPr>
          <w:rFonts w:cs="Times New Roman" w:hAnsi="Times New Roman" w:ascii="Times New Roman"/>
          <w:sz w:val="24"/>
          <w:szCs w:val="24"/>
        </w:rPr>
        <w:t>U Karlovcu, 17. veljače 2017</w:t>
      </w:r>
      <w:r w:rsidR="0060062C" w:rsidRPr="00375BD0">
        <w:rPr>
          <w:rFonts w:cs="Times New Roman" w:hAnsi="Times New Roman" w:ascii="Times New Roman"/>
          <w:sz w:val="24"/>
          <w:szCs w:val="24"/>
        </w:rPr>
        <w:t>.</w:t>
      </w:r>
    </w:p>
    <w:p w:rsidRDefault="00B82718" w:rsidP="00B82718" w:rsidR="00B82718" w:rsidRPr="00375BD0">
      <w:pPr>
        <w:spacing w:after="0"/>
        <w:jc w:val="both"/>
        <w:rPr>
          <w:rFonts w:cs="Times New Roman" w:hAnsi="Times New Roman" w:ascii="Times New Roman"/>
          <w:sz w:val="24"/>
          <w:szCs w:val="24"/>
        </w:rPr>
      </w:pPr>
    </w:p>
    <w:p w:rsidRDefault="00B82718" w:rsidP="00B82718" w:rsidR="00B82718" w:rsidRPr="00375BD0">
      <w:pPr>
        <w:spacing w:after="0"/>
        <w:jc w:val="both"/>
        <w:rPr>
          <w:rFonts w:cs="Times New Roman" w:hAnsi="Times New Roman" w:ascii="Times New Roman"/>
          <w:sz w:val="24"/>
          <w:szCs w:val="24"/>
        </w:rPr>
      </w:pPr>
    </w:p>
    <w:p w:rsidRDefault="00B82718" w:rsidP="003D316A" w:rsidR="00B82718" w:rsidRPr="00375BD0">
      <w:pPr>
        <w:spacing w:after="0"/>
        <w:jc w:val="right"/>
        <w:rPr>
          <w:rFonts w:cs="Times New Roman" w:hAnsi="Times New Roman" w:ascii="Times New Roman"/>
          <w:sz w:val="24"/>
          <w:szCs w:val="24"/>
        </w:rPr>
      </w:pPr>
      <w:r w:rsidRPr="00375BD0">
        <w:rPr>
          <w:rFonts w:cs="Times New Roman" w:hAnsi="Times New Roman" w:ascii="Times New Roman"/>
          <w:sz w:val="24"/>
          <w:szCs w:val="24"/>
        </w:rPr>
        <w:t xml:space="preserve">                                                                                       Stečajni sudac: </w:t>
      </w:r>
    </w:p>
    <w:p w:rsidRDefault="003D316A" w:rsidP="003D316A" w:rsidR="00B82718">
      <w:pPr>
        <w:spacing w:after="0"/>
        <w:ind w:firstLine="708" w:left="4248"/>
        <w:jc w:val="right"/>
        <w:rPr>
          <w:rFonts w:cs="Times New Roman" w:hAnsi="Times New Roman" w:ascii="Times New Roman"/>
          <w:sz w:val="24"/>
          <w:szCs w:val="24"/>
        </w:rPr>
      </w:pPr>
      <w:r w:rsidRPr="00375BD0">
        <w:rPr>
          <w:rFonts w:cs="Times New Roman" w:hAnsi="Times New Roman" w:ascii="Times New Roman"/>
          <w:sz w:val="24"/>
          <w:szCs w:val="24"/>
        </w:rPr>
        <w:t>Vesna Fundurulić Perišin</w:t>
      </w:r>
      <w:r w:rsidR="00313E2B">
        <w:rPr>
          <w:rFonts w:cs="Times New Roman" w:hAnsi="Times New Roman" w:ascii="Times New Roman"/>
          <w:sz w:val="24"/>
          <w:szCs w:val="24"/>
        </w:rPr>
        <w:t>,v.r.</w:t>
      </w:r>
    </w:p>
    <w:p w:rsidRDefault="00313E2B" w:rsidP="003D316A" w:rsidR="00313E2B">
      <w:pPr>
        <w:spacing w:after="0"/>
        <w:ind w:firstLine="708" w:left="4248"/>
        <w:jc w:val="right"/>
        <w:rPr>
          <w:rFonts w:cs="Times New Roman" w:hAnsi="Times New Roman" w:ascii="Times New Roman"/>
          <w:sz w:val="24"/>
          <w:szCs w:val="24"/>
        </w:rPr>
      </w:pPr>
    </w:p>
    <w:p w:rsidRDefault="00313E2B" w:rsidP="003D316A" w:rsidR="00313E2B">
      <w:pPr>
        <w:spacing w:after="0"/>
        <w:ind w:firstLine="708" w:left="4248"/>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313E2B" w:rsidP="003D316A" w:rsidR="00313E2B">
      <w:pPr>
        <w:spacing w:after="0"/>
        <w:ind w:firstLine="708" w:left="4248"/>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313E2B" w:rsidP="003D316A" w:rsidR="00313E2B" w:rsidRPr="00375BD0">
      <w:pPr>
        <w:spacing w:after="0"/>
        <w:ind w:firstLine="708" w:left="4248"/>
        <w:jc w:val="right"/>
        <w:rPr>
          <w:rFonts w:cs="Times New Roman" w:hAnsi="Times New Roman" w:ascii="Times New Roman"/>
          <w:sz w:val="24"/>
          <w:szCs w:val="24"/>
        </w:rPr>
      </w:pPr>
      <w:r>
        <w:rPr>
          <w:rFonts w:cs="Times New Roman" w:hAnsi="Times New Roman" w:ascii="Times New Roman"/>
          <w:sz w:val="24"/>
          <w:szCs w:val="24"/>
        </w:rPr>
        <w:t>Marina Markić</w:t>
      </w:r>
    </w:p>
    <w:p w:rsidRDefault="00B82718" w:rsidP="00B82718" w:rsidR="00B82718" w:rsidRPr="00375BD0">
      <w:pPr>
        <w:spacing w:after="0"/>
        <w:ind w:firstLine="708" w:left="4248"/>
        <w:jc w:val="both"/>
        <w:rPr>
          <w:rFonts w:cs="Times New Roman" w:hAnsi="Times New Roman" w:ascii="Times New Roman"/>
          <w:sz w:val="24"/>
          <w:szCs w:val="24"/>
        </w:rPr>
      </w:pPr>
    </w:p>
    <w:p w:rsidRDefault="00B82718" w:rsidP="00B82718" w:rsidR="00B82718" w:rsidRPr="00375BD0">
      <w:pPr>
        <w:spacing w:after="0"/>
        <w:jc w:val="both"/>
        <w:rPr>
          <w:rFonts w:cs="Times New Roman" w:hAnsi="Times New Roman" w:ascii="Times New Roman"/>
          <w:sz w:val="24"/>
          <w:szCs w:val="24"/>
        </w:rPr>
      </w:pPr>
      <w:r w:rsidRPr="00375BD0">
        <w:rPr>
          <w:rFonts w:cs="Times New Roman" w:hAnsi="Times New Roman" w:ascii="Times New Roman"/>
          <w:sz w:val="24"/>
          <w:szCs w:val="24"/>
        </w:rPr>
        <w:tab/>
      </w:r>
      <w:r w:rsidRPr="00375BD0">
        <w:rPr>
          <w:rFonts w:cs="Times New Roman" w:hAnsi="Times New Roman" w:ascii="Times New Roman"/>
          <w:sz w:val="24"/>
          <w:szCs w:val="24"/>
        </w:rPr>
        <w:tab/>
      </w:r>
      <w:r w:rsidRPr="00375BD0">
        <w:rPr>
          <w:rFonts w:cs="Times New Roman" w:hAnsi="Times New Roman" w:ascii="Times New Roman"/>
          <w:sz w:val="24"/>
          <w:szCs w:val="24"/>
        </w:rPr>
        <w:tab/>
      </w:r>
      <w:r w:rsidRPr="00375BD0">
        <w:rPr>
          <w:rFonts w:cs="Times New Roman" w:hAnsi="Times New Roman" w:ascii="Times New Roman"/>
          <w:sz w:val="24"/>
          <w:szCs w:val="24"/>
        </w:rPr>
        <w:tab/>
      </w:r>
      <w:r w:rsidRPr="00375BD0">
        <w:rPr>
          <w:rFonts w:cs="Times New Roman" w:hAnsi="Times New Roman" w:ascii="Times New Roman"/>
          <w:sz w:val="24"/>
          <w:szCs w:val="24"/>
        </w:rPr>
        <w:tab/>
      </w:r>
      <w:r w:rsidRPr="00375BD0">
        <w:rPr>
          <w:rFonts w:cs="Times New Roman" w:hAnsi="Times New Roman" w:ascii="Times New Roman"/>
          <w:sz w:val="24"/>
          <w:szCs w:val="24"/>
        </w:rPr>
        <w:tab/>
        <w:t xml:space="preserve"> </w:t>
      </w:r>
      <w:r w:rsidRPr="00375BD0">
        <w:rPr>
          <w:rFonts w:cs="Times New Roman" w:hAnsi="Times New Roman" w:ascii="Times New Roman"/>
          <w:sz w:val="24"/>
          <w:szCs w:val="24"/>
        </w:rPr>
        <w:tab/>
        <w:t xml:space="preserve">  </w:t>
      </w:r>
    </w:p>
    <w:p w:rsidRDefault="00B82718" w:rsidP="00B82718" w:rsidR="00B82718" w:rsidRPr="00375BD0">
      <w:pPr>
        <w:spacing w:after="0"/>
        <w:rPr>
          <w:rFonts w:cs="Times New Roman" w:hAnsi="Times New Roman" w:ascii="Times New Roman"/>
          <w:sz w:val="24"/>
          <w:szCs w:val="24"/>
        </w:rPr>
      </w:pPr>
    </w:p>
    <w:p w:rsidRDefault="00B82718" w:rsidP="00B82718" w:rsidR="00B82718" w:rsidRPr="00375BD0">
      <w:pPr>
        <w:spacing w:after="0"/>
        <w:rPr>
          <w:rFonts w:cs="Times New Roman" w:hAnsi="Times New Roman" w:ascii="Times New Roman"/>
          <w:sz w:val="24"/>
          <w:szCs w:val="24"/>
        </w:rPr>
      </w:pPr>
      <w:r w:rsidRPr="00375BD0">
        <w:rPr>
          <w:rFonts w:cs="Times New Roman" w:hAnsi="Times New Roman" w:ascii="Times New Roman"/>
          <w:sz w:val="24"/>
          <w:szCs w:val="24"/>
        </w:rPr>
        <w:t>Pouka o pravnom lijeku:</w:t>
      </w:r>
    </w:p>
    <w:p w:rsidRDefault="00B82718" w:rsidP="00B82718" w:rsidR="00B82718" w:rsidRPr="00375BD0">
      <w:pPr>
        <w:spacing w:after="0"/>
        <w:jc w:val="both"/>
        <w:rPr>
          <w:rFonts w:cs="Times New Roman" w:hAnsi="Times New Roman" w:ascii="Times New Roman"/>
          <w:sz w:val="24"/>
          <w:szCs w:val="24"/>
        </w:rPr>
      </w:pPr>
      <w:r w:rsidRPr="00375BD0">
        <w:rPr>
          <w:rFonts w:cs="Times New Roman" w:hAnsi="Times New Roman" w:ascii="Times New Roman"/>
          <w:sz w:val="24"/>
          <w:szCs w:val="24"/>
        </w:rPr>
        <w:t xml:space="preserve">Protiv ovog rješenja može se izjaviti žalba u roku od 8 (osam) dana od proteka osmog dana od objave rješenja na e-Oglasnoj ploči </w:t>
      </w:r>
      <w:r w:rsidR="0060062C" w:rsidRPr="00375BD0">
        <w:rPr>
          <w:rFonts w:cs="Times New Roman" w:hAnsi="Times New Roman" w:ascii="Times New Roman"/>
          <w:sz w:val="24"/>
          <w:szCs w:val="24"/>
        </w:rPr>
        <w:t xml:space="preserve">sudova. Žalba se podnosi ovom sudu u tri primjerka, </w:t>
      </w:r>
      <w:r w:rsidRPr="00375BD0">
        <w:rPr>
          <w:rFonts w:cs="Times New Roman" w:hAnsi="Times New Roman" w:ascii="Times New Roman"/>
          <w:sz w:val="24"/>
          <w:szCs w:val="24"/>
        </w:rPr>
        <w:t>a o žalbi odlučuje Visoki trgovački sud Republike Hrvatske u Zagrebu.</w:t>
      </w:r>
    </w:p>
    <w:p w:rsidRDefault="00B82718" w:rsidP="00B82718" w:rsidR="00B82718" w:rsidRPr="00375BD0">
      <w:pPr>
        <w:spacing w:after="0"/>
        <w:jc w:val="both"/>
        <w:rPr>
          <w:rFonts w:cs="Times New Roman" w:hAnsi="Times New Roman" w:ascii="Times New Roman"/>
          <w:sz w:val="24"/>
          <w:szCs w:val="24"/>
        </w:rPr>
      </w:pPr>
    </w:p>
    <w:p w:rsidRDefault="00B82718" w:rsidP="00B82718" w:rsidR="00B82718" w:rsidRPr="00375BD0">
      <w:pPr>
        <w:spacing w:after="0"/>
        <w:jc w:val="both"/>
        <w:rPr>
          <w:rFonts w:cs="Times New Roman" w:hAnsi="Times New Roman" w:ascii="Times New Roman"/>
          <w:sz w:val="24"/>
          <w:szCs w:val="24"/>
        </w:rPr>
      </w:pPr>
    </w:p>
    <w:p w:rsidRDefault="00B82718" w:rsidP="00B82718" w:rsidR="00B82718">
      <w:pPr>
        <w:pStyle w:val="Poetniodjeljak"/>
        <w:spacing w:after="0"/>
      </w:pPr>
    </w:p>
    <w:p w:rsidRDefault="005B1EC0" w:rsidP="003F65A3" w:rsidR="005B1EC0">
      <w:pPr>
        <w:jc w:val="both"/>
      </w:pPr>
    </w:p>
    <w:p w:rsidRDefault="003F65A3" w:rsidR="006C4D1E">
      <w:r>
        <w:tab/>
      </w:r>
    </w:p>
    <w:sectPr w:rsidSect="008A6088" w:rsidR="006C4D1E">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33B7" w:rsidP="009D3364" w:rsidR="00CA33B7">
      <w:pPr>
        <w:spacing w:lineRule="auto" w:line="240" w:after="0"/>
      </w:pPr>
      <w:r>
        <w:separator/>
      </w:r>
    </w:p>
  </w:endnote>
  <w:endnote w:id="0" w:type="continuationSeparator">
    <w:p w:rsidRDefault="00CA33B7" w:rsidP="009D3364" w:rsidR="00CA33B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33B7" w:rsidP="009D3364" w:rsidR="00CA33B7">
      <w:pPr>
        <w:spacing w:lineRule="auto" w:line="240" w:after="0"/>
      </w:pPr>
      <w:r>
        <w:separator/>
      </w:r>
    </w:p>
  </w:footnote>
  <w:footnote w:id="0" w:type="continuationSeparator">
    <w:p w:rsidRDefault="00CA33B7" w:rsidP="009D3364" w:rsidR="00CA33B7">
      <w:pPr>
        <w:spacing w:lineRule="auto" w:line="240" w:after="0"/>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73D5E61"/>
    <w:multiLevelType w:val="hybridMultilevel"/>
    <w:tmpl w:val="7DD00DB2"/>
    <w:lvl w:tplc="6FBAC6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9A50A23"/>
    <w:multiLevelType w:val="hybridMultilevel"/>
    <w:tmpl w:val="6E6C96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4021D8C"/>
    <w:multiLevelType w:val="hybridMultilevel"/>
    <w:tmpl w:val="08840160"/>
    <w:lvl w:tplc="2B0A723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4721435"/>
    <w:multiLevelType w:val="hybridMultilevel"/>
    <w:tmpl w:val="40ECF016"/>
    <w:lvl w:tplc="F17EF6BC"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GrammaticalErrors/>
  <w:attachedTemplate r:id="rId1"/>
  <w:defaultTabStop w:val="708"/>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5B1EC0"/>
    <w:rsid w:val="000270AA"/>
    <w:rsid w:val="00091625"/>
    <w:rsid w:val="000E26A5"/>
    <w:rsid w:val="000E5249"/>
    <w:rsid w:val="00114E92"/>
    <w:rsid w:val="001747F1"/>
    <w:rsid w:val="001D782B"/>
    <w:rsid w:val="0022652D"/>
    <w:rsid w:val="00227F20"/>
    <w:rsid w:val="002A51AF"/>
    <w:rsid w:val="00313E2B"/>
    <w:rsid w:val="003421C7"/>
    <w:rsid w:val="00375BD0"/>
    <w:rsid w:val="003B38C1"/>
    <w:rsid w:val="003B4BE2"/>
    <w:rsid w:val="003C3B90"/>
    <w:rsid w:val="003D316A"/>
    <w:rsid w:val="003E597B"/>
    <w:rsid w:val="003F02AB"/>
    <w:rsid w:val="003F65A3"/>
    <w:rsid w:val="00404581"/>
    <w:rsid w:val="00432C8A"/>
    <w:rsid w:val="00571396"/>
    <w:rsid w:val="005757A3"/>
    <w:rsid w:val="0059534D"/>
    <w:rsid w:val="005A65CA"/>
    <w:rsid w:val="005B1EC0"/>
    <w:rsid w:val="005F0BDB"/>
    <w:rsid w:val="005F768A"/>
    <w:rsid w:val="0060062C"/>
    <w:rsid w:val="0066787E"/>
    <w:rsid w:val="006C4D1E"/>
    <w:rsid w:val="006F6F3A"/>
    <w:rsid w:val="0070155B"/>
    <w:rsid w:val="00772762"/>
    <w:rsid w:val="00782853"/>
    <w:rsid w:val="00844C06"/>
    <w:rsid w:val="008A6088"/>
    <w:rsid w:val="0090343B"/>
    <w:rsid w:val="00924DC3"/>
    <w:rsid w:val="00936EEB"/>
    <w:rsid w:val="009C76FB"/>
    <w:rsid w:val="009D3364"/>
    <w:rsid w:val="009F62B2"/>
    <w:rsid w:val="00AA6645"/>
    <w:rsid w:val="00B25EAD"/>
    <w:rsid w:val="00B82718"/>
    <w:rsid w:val="00BE69CD"/>
    <w:rsid w:val="00C9141F"/>
    <w:rsid w:val="00CA33B7"/>
    <w:rsid w:val="00D31242"/>
    <w:rsid w:val="00E1508A"/>
    <w:rsid w:val="00E24BDC"/>
    <w:rsid w:val="00E5675F"/>
    <w:rsid w:val="00E91F86"/>
    <w:rsid w:val="00F1068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A65C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8A6088"/>
    <w:rPr>
      <w:color w:val="0563C1"/>
      <w:u w:val="single"/>
    </w:rPr>
  </w:style>
  <w:style w:styleId="SlijeenaHiperveza" w:type="character">
    <w:name w:val="FollowedHyperlink"/>
    <w:basedOn w:val="Zadanifontodlomka"/>
    <w:uiPriority w:val="99"/>
    <w:semiHidden/>
    <w:unhideWhenUsed/>
    <w:rsid w:val="008A6088"/>
    <w:rPr>
      <w:color w:val="954F72"/>
      <w:u w:val="single"/>
    </w:rPr>
  </w:style>
  <w:style w:customStyle="true" w:styleId="xl70" w:type="paragraph">
    <w:name w:val="xl70"/>
    <w:basedOn w:val="Normal"/>
    <w:rsid w:val="008A6088"/>
    <w:pPr>
      <w:pBdr>
        <w:top w:space="0" w:sz="4" w:color="000000" w:val="single"/>
        <w:left w:space="0" w:sz="4" w:color="000000" w:val="single"/>
        <w:right w:space="0" w:sz="4" w:color="000000" w:val="single"/>
      </w:pBdr>
      <w:shd w:fill="00CCFF" w:color="33CCCC" w:val="clear"/>
      <w:spacing w:lineRule="auto" w:line="240" w:afterAutospacing="true" w:after="100" w:beforeAutospacing="true" w:before="100"/>
      <w:jc w:val="center"/>
      <w:textAlignment w:val="center"/>
    </w:pPr>
    <w:rPr>
      <w:rFonts w:cs="Times New Roman" w:eastAsia="Times New Roman" w:hAnsi="Times New Roman" w:ascii="Times New Roman"/>
      <w:b/>
      <w:bCs/>
      <w:sz w:val="16"/>
      <w:szCs w:val="16"/>
      <w:lang w:eastAsia="hr-HR"/>
    </w:rPr>
  </w:style>
  <w:style w:customStyle="true" w:styleId="xl71" w:type="paragraph">
    <w:name w:val="xl71"/>
    <w:basedOn w:val="Normal"/>
    <w:rsid w:val="008A6088"/>
    <w:pPr>
      <w:pBdr>
        <w:top w:space="0" w:sz="4" w:color="000000" w:val="single"/>
        <w:left w:space="0" w:sz="4" w:color="000000" w:val="single"/>
        <w:bottom w:space="0" w:sz="4" w:color="000000" w:val="single"/>
        <w:right w:space="0" w:sz="4" w:color="000000" w:val="single"/>
      </w:pBdr>
      <w:shd w:fill="00CCFF" w:color="33CCCC" w:val="clear"/>
      <w:spacing w:lineRule="auto" w:line="240" w:afterAutospacing="true" w:after="100" w:beforeAutospacing="true" w:before="100"/>
      <w:jc w:val="center"/>
      <w:textAlignment w:val="center"/>
    </w:pPr>
    <w:rPr>
      <w:rFonts w:cs="Times New Roman" w:eastAsia="Times New Roman" w:hAnsi="Times New Roman" w:ascii="Times New Roman"/>
      <w:b/>
      <w:bCs/>
      <w:sz w:val="16"/>
      <w:szCs w:val="16"/>
      <w:lang w:eastAsia="hr-HR"/>
    </w:rPr>
  </w:style>
  <w:style w:customStyle="true" w:styleId="xl72" w:type="paragraph">
    <w:name w:val="xl72"/>
    <w:basedOn w:val="Normal"/>
    <w:rsid w:val="008A6088"/>
    <w:pPr>
      <w:pBdr>
        <w:top w:space="0" w:sz="4" w:color="000000" w:val="single"/>
        <w:left w:space="0" w:sz="4" w:color="000000" w:val="single"/>
        <w:bottom w:space="0" w:sz="4" w:color="000000" w:val="single"/>
      </w:pBdr>
      <w:shd w:fill="00CCFF" w:color="33CCCC" w:val="clear"/>
      <w:spacing w:lineRule="auto" w:line="240" w:afterAutospacing="true" w:after="100" w:beforeAutospacing="true" w:before="100"/>
      <w:jc w:val="center"/>
      <w:textAlignment w:val="center"/>
    </w:pPr>
    <w:rPr>
      <w:rFonts w:cs="Times New Roman" w:eastAsia="Times New Roman" w:hAnsi="Times New Roman" w:ascii="Times New Roman"/>
      <w:b/>
      <w:bCs/>
      <w:sz w:val="16"/>
      <w:szCs w:val="16"/>
      <w:lang w:eastAsia="hr-HR"/>
    </w:rPr>
  </w:style>
  <w:style w:customStyle="true" w:styleId="xl73" w:type="paragraph">
    <w:name w:val="xl73"/>
    <w:basedOn w:val="Normal"/>
    <w:rsid w:val="008A6088"/>
    <w:pPr>
      <w:pBdr>
        <w:top w:space="0" w:sz="4" w:color="auto" w:val="single"/>
        <w:left w:space="0" w:sz="4" w:color="auto" w:val="single"/>
        <w:bottom w:space="0" w:sz="4" w:color="auto" w:val="single"/>
        <w:right w:space="0" w:sz="4" w:color="auto" w:val="single"/>
      </w:pBdr>
      <w:shd w:fill="00CCFF" w:color="33CCCC" w:val="clear"/>
      <w:spacing w:lineRule="auto" w:line="240" w:afterAutospacing="true" w:after="100" w:beforeAutospacing="true" w:before="100"/>
      <w:jc w:val="center"/>
      <w:textAlignment w:val="center"/>
    </w:pPr>
    <w:rPr>
      <w:rFonts w:cs="Times New Roman" w:eastAsia="Times New Roman" w:hAnsi="Times New Roman" w:ascii="Times New Roman"/>
      <w:b/>
      <w:bCs/>
      <w:sz w:val="16"/>
      <w:szCs w:val="16"/>
      <w:lang w:eastAsia="hr-HR"/>
    </w:rPr>
  </w:style>
  <w:style w:customStyle="true" w:styleId="xl74" w:type="paragraph">
    <w:name w:val="xl74"/>
    <w:basedOn w:val="Normal"/>
    <w:rsid w:val="008A608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75" w:type="paragraph">
    <w:name w:val="xl75"/>
    <w:basedOn w:val="Normal"/>
    <w:rsid w:val="008A6088"/>
    <w:pPr>
      <w:pBdr>
        <w:top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76" w:type="paragraph">
    <w:name w:val="xl76"/>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77" w:type="paragraph">
    <w:name w:val="xl77"/>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78" w:type="paragraph">
    <w:name w:val="xl78"/>
    <w:basedOn w:val="Normal"/>
    <w:rsid w:val="008A6088"/>
    <w:pPr>
      <w:pBdr>
        <w:top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79" w:type="paragraph">
    <w:name w:val="xl79"/>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80" w:type="paragraph">
    <w:name w:val="xl80"/>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81" w:type="paragraph">
    <w:name w:val="xl81"/>
    <w:basedOn w:val="Normal"/>
    <w:rsid w:val="008A6088"/>
    <w:pPr>
      <w:pBdr>
        <w:top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82" w:type="paragraph">
    <w:name w:val="xl82"/>
    <w:basedOn w:val="Normal"/>
    <w:rsid w:val="008A6088"/>
    <w:pPr>
      <w:pBdr>
        <w:top w:space="0" w:sz="4" w:color="000000" w:val="single"/>
        <w:left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83" w:type="paragraph">
    <w:name w:val="xl83"/>
    <w:basedOn w:val="Normal"/>
    <w:rsid w:val="008A6088"/>
    <w:pPr>
      <w:pBdr>
        <w:top w:space="0" w:sz="4" w:color="000000" w:val="single"/>
        <w:left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84" w:type="paragraph">
    <w:name w:val="xl84"/>
    <w:basedOn w:val="Normal"/>
    <w:rsid w:val="008A6088"/>
    <w:pPr>
      <w:pBdr>
        <w:top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85" w:type="paragraph">
    <w:name w:val="xl85"/>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86" w:type="paragraph">
    <w:name w:val="xl86"/>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87" w:type="paragraph">
    <w:name w:val="xl87"/>
    <w:basedOn w:val="Normal"/>
    <w:rsid w:val="008A6088"/>
    <w:pPr>
      <w:pBdr>
        <w:top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88" w:type="paragraph">
    <w:name w:val="xl88"/>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89" w:type="paragraph">
    <w:name w:val="xl89"/>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90" w:type="paragraph">
    <w:name w:val="xl90"/>
    <w:basedOn w:val="Normal"/>
    <w:rsid w:val="008A6088"/>
    <w:pPr>
      <w:pBdr>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91" w:type="paragraph">
    <w:name w:val="xl91"/>
    <w:basedOn w:val="Normal"/>
    <w:rsid w:val="008A6088"/>
    <w:pPr>
      <w:pBdr>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92" w:type="paragraph">
    <w:name w:val="xl92"/>
    <w:basedOn w:val="Normal"/>
    <w:rsid w:val="008A6088"/>
    <w:pPr>
      <w:pBdr>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93" w:type="paragraph">
    <w:name w:val="xl93"/>
    <w:basedOn w:val="Normal"/>
    <w:rsid w:val="008A6088"/>
    <w:pPr>
      <w:pBdr>
        <w:top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94" w:type="paragraph">
    <w:name w:val="xl94"/>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95" w:type="paragraph">
    <w:name w:val="xl95"/>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96" w:type="paragraph">
    <w:name w:val="xl96"/>
    <w:basedOn w:val="Normal"/>
    <w:rsid w:val="008A6088"/>
    <w:pPr>
      <w:pBdr>
        <w:top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97" w:type="paragraph">
    <w:name w:val="xl97"/>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98" w:type="paragraph">
    <w:name w:val="xl98"/>
    <w:basedOn w:val="Normal"/>
    <w:rsid w:val="008A6088"/>
    <w:pPr>
      <w:pBdr>
        <w:top w:space="0" w:sz="4" w:color="000000" w:val="single"/>
        <w:left w:space="0" w:sz="4" w:color="000000" w:val="single"/>
        <w:bottom w:space="0" w:sz="4" w:color="000000" w:val="single"/>
        <w:right w:space="0" w:sz="4" w:color="000000" w:val="single"/>
      </w:pBdr>
      <w:spacing w:lineRule="auto" w:line="240" w:afterAutospacing="true" w:after="100" w:beforeAutospacing="true" w:before="100"/>
      <w:jc w:val="center"/>
      <w:textAlignment w:val="center"/>
    </w:pPr>
    <w:rPr>
      <w:rFonts w:cs="Times New Roman" w:eastAsia="Times New Roman" w:hAnsi="Times New Roman" w:ascii="Times New Roman"/>
      <w:sz w:val="16"/>
      <w:szCs w:val="16"/>
      <w:lang w:eastAsia="hr-HR"/>
    </w:rPr>
  </w:style>
  <w:style w:customStyle="true" w:styleId="xl99" w:type="paragraph">
    <w:name w:val="xl99"/>
    <w:basedOn w:val="Normal"/>
    <w:rsid w:val="008A6088"/>
    <w:pP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00" w:type="paragraph">
    <w:name w:val="xl100"/>
    <w:basedOn w:val="Normal"/>
    <w:rsid w:val="008A6088"/>
    <w:pPr>
      <w:pBdr>
        <w:top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01" w:type="paragraph">
    <w:name w:val="xl101"/>
    <w:basedOn w:val="Normal"/>
    <w:rsid w:val="008A608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02" w:type="paragraph">
    <w:name w:val="xl102"/>
    <w:basedOn w:val="Normal"/>
    <w:rsid w:val="008A608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b/>
      <w:bCs/>
      <w:sz w:val="16"/>
      <w:szCs w:val="16"/>
      <w:lang w:eastAsia="hr-HR"/>
    </w:rPr>
  </w:style>
  <w:style w:customStyle="true" w:styleId="xl103" w:type="paragraph">
    <w:name w:val="xl103"/>
    <w:basedOn w:val="Normal"/>
    <w:rsid w:val="008A6088"/>
    <w:pP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04" w:type="paragraph">
    <w:name w:val="xl104"/>
    <w:basedOn w:val="Normal"/>
    <w:rsid w:val="008A6088"/>
    <w:pPr>
      <w:pBdr>
        <w:top w:space="0" w:sz="8" w:color="F7CAAC" w:val="single"/>
        <w:left w:space="0" w:sz="8" w:color="F7CAAC" w:val="single"/>
        <w:bottom w:space="0" w:sz="8" w:color="F7CAAC" w:val="single"/>
        <w:right w:space="0" w:sz="8" w:color="F7CAAC"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05" w:type="paragraph">
    <w:name w:val="xl105"/>
    <w:basedOn w:val="Normal"/>
    <w:rsid w:val="008A6088"/>
    <w:pPr>
      <w:pBdr>
        <w:top w:space="0" w:sz="4" w:color="000000" w:val="single"/>
        <w:left w:space="0" w:sz="4" w:color="000000" w:val="single"/>
        <w:bottom w:space="0" w:sz="4" w:color="000000" w:val="single"/>
      </w:pBdr>
      <w:spacing w:lineRule="auto" w:line="240" w:afterAutospacing="true" w:after="100" w:beforeAutospacing="true" w:before="100"/>
      <w:jc w:val="right"/>
      <w:textAlignment w:val="center"/>
    </w:pPr>
    <w:rPr>
      <w:rFonts w:cs="Times New Roman" w:eastAsia="Times New Roman" w:hAnsi="Times New Roman" w:ascii="Times New Roman"/>
      <w:sz w:val="16"/>
      <w:szCs w:val="16"/>
      <w:lang w:eastAsia="hr-HR"/>
    </w:rPr>
  </w:style>
  <w:style w:customStyle="true" w:styleId="xl106" w:type="paragraph">
    <w:name w:val="xl106"/>
    <w:basedOn w:val="Normal"/>
    <w:rsid w:val="008A608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sz w:val="16"/>
      <w:szCs w:val="16"/>
      <w:lang w:eastAsia="hr-HR"/>
    </w:rPr>
  </w:style>
  <w:style w:customStyle="true" w:styleId="xl107" w:type="paragraph">
    <w:name w:val="xl107"/>
    <w:basedOn w:val="Normal"/>
    <w:rsid w:val="008A6088"/>
    <w:pPr>
      <w:pBdr>
        <w:top w:space="0" w:sz="4" w:color="000000" w:val="single"/>
        <w:left w:space="0" w:sz="4" w:color="000000" w:val="single"/>
      </w:pBdr>
      <w:spacing w:lineRule="auto" w:line="240" w:afterAutospacing="true" w:after="100" w:beforeAutospacing="true" w:before="100"/>
      <w:jc w:val="right"/>
      <w:textAlignment w:val="center"/>
    </w:pPr>
    <w:rPr>
      <w:rFonts w:cs="Times New Roman" w:eastAsia="Times New Roman" w:hAnsi="Times New Roman" w:ascii="Times New Roman"/>
      <w:sz w:val="16"/>
      <w:szCs w:val="16"/>
      <w:lang w:eastAsia="hr-HR"/>
    </w:rPr>
  </w:style>
  <w:style w:customStyle="true" w:styleId="xl108" w:type="paragraph">
    <w:name w:val="xl108"/>
    <w:basedOn w:val="Normal"/>
    <w:rsid w:val="008A6088"/>
    <w:pPr>
      <w:pBdr>
        <w:top w:space="0" w:sz="4" w:color="auto" w:val="single"/>
        <w:left w:space="0" w:sz="4" w:color="auto" w:val="single"/>
        <w:bottom w:space="0" w:sz="4" w:color="auto" w:val="single"/>
        <w:right w:space="0" w:sz="4" w:color="auto" w:val="single"/>
      </w:pBdr>
      <w:spacing w:lineRule="auto" w:line="240" w:afterAutospacing="true" w:after="100" w:beforeAutospacing="true" w:before="100"/>
      <w:textAlignment w:val="center"/>
    </w:pPr>
    <w:rPr>
      <w:rFonts w:cs="Times New Roman" w:eastAsia="Times New Roman" w:hAnsi="Times New Roman" w:ascii="Times New Roman"/>
      <w:b/>
      <w:bCs/>
      <w:sz w:val="16"/>
      <w:szCs w:val="16"/>
      <w:lang w:eastAsia="hr-HR"/>
    </w:rPr>
  </w:style>
  <w:style w:customStyle="true" w:styleId="xl109" w:type="paragraph">
    <w:name w:val="xl109"/>
    <w:basedOn w:val="Normal"/>
    <w:rsid w:val="008A6088"/>
    <w:pPr>
      <w:pBdr>
        <w:top w:space="0" w:sz="4" w:color="000000" w:val="single"/>
        <w:left w:space="0" w:sz="4" w:color="000000" w:val="single"/>
        <w:bottom w:space="0" w:sz="4" w:color="000000" w:val="single"/>
      </w:pBdr>
      <w:spacing w:lineRule="auto" w:line="240" w:afterAutospacing="true" w:after="100" w:beforeAutospacing="true" w:before="100"/>
      <w:jc w:val="right"/>
      <w:textAlignment w:val="center"/>
    </w:pPr>
    <w:rPr>
      <w:rFonts w:cs="Times New Roman" w:eastAsia="Times New Roman" w:hAnsi="Times New Roman" w:ascii="Times New Roman"/>
      <w:sz w:val="16"/>
      <w:szCs w:val="16"/>
      <w:lang w:eastAsia="hr-HR"/>
    </w:rPr>
  </w:style>
  <w:style w:customStyle="true" w:styleId="xl110" w:type="paragraph">
    <w:name w:val="xl110"/>
    <w:basedOn w:val="Normal"/>
    <w:rsid w:val="008A6088"/>
    <w:pPr>
      <w:pBdr>
        <w:top w:space="0" w:sz="4" w:color="000000" w:val="single"/>
        <w:left w:space="0" w:sz="4" w:color="000000" w:val="single"/>
        <w:bottom w:space="0" w:sz="4" w:color="000000" w:val="single"/>
      </w:pBdr>
      <w:spacing w:lineRule="auto" w:line="240" w:afterAutospacing="true" w:after="100" w:beforeAutospacing="true" w:before="100"/>
      <w:jc w:val="right"/>
      <w:textAlignment w:val="center"/>
    </w:pPr>
    <w:rPr>
      <w:rFonts w:cs="Times New Roman" w:eastAsia="Times New Roman" w:hAnsi="Times New Roman" w:ascii="Times New Roman"/>
      <w:sz w:val="16"/>
      <w:szCs w:val="16"/>
      <w:lang w:eastAsia="hr-HR"/>
    </w:rPr>
  </w:style>
  <w:style w:customStyle="true" w:styleId="xl111" w:type="paragraph">
    <w:name w:val="xl111"/>
    <w:basedOn w:val="Normal"/>
    <w:rsid w:val="008A6088"/>
    <w:pPr>
      <w:pBdr>
        <w:top w:space="0" w:sz="4" w:color="000000" w:val="single"/>
        <w:left w:space="0" w:sz="4" w:color="000000" w:val="single"/>
        <w:bottom w:space="0" w:sz="4" w:color="000000" w:val="single"/>
      </w:pBdr>
      <w:spacing w:lineRule="auto" w:line="240" w:afterAutospacing="true" w:after="100" w:beforeAutospacing="true" w:before="100"/>
      <w:jc w:val="right"/>
      <w:textAlignment w:val="center"/>
    </w:pPr>
    <w:rPr>
      <w:rFonts w:cs="Times New Roman" w:eastAsia="Times New Roman" w:hAnsi="Times New Roman" w:ascii="Times New Roman"/>
      <w:sz w:val="16"/>
      <w:szCs w:val="16"/>
      <w:lang w:eastAsia="hr-HR"/>
    </w:rPr>
  </w:style>
  <w:style w:customStyle="true" w:styleId="xl112" w:type="paragraph">
    <w:name w:val="xl112"/>
    <w:basedOn w:val="Normal"/>
    <w:rsid w:val="008A6088"/>
    <w:pPr>
      <w:pBdr>
        <w:top w:space="0" w:sz="4" w:color="000000" w:val="single"/>
        <w:left w:space="0" w:sz="4" w:color="000000" w:val="single"/>
        <w:bottom w:space="0" w:sz="4" w:color="000000" w:val="single"/>
      </w:pBdr>
      <w:spacing w:lineRule="auto" w:line="240" w:afterAutospacing="true" w:after="100" w:beforeAutospacing="true" w:before="100"/>
      <w:jc w:val="right"/>
      <w:textAlignment w:val="center"/>
    </w:pPr>
    <w:rPr>
      <w:rFonts w:cs="Times New Roman" w:eastAsia="Times New Roman" w:hAnsi="Times New Roman" w:ascii="Times New Roman"/>
      <w:sz w:val="16"/>
      <w:szCs w:val="16"/>
      <w:lang w:eastAsia="hr-HR"/>
    </w:rPr>
  </w:style>
  <w:style w:customStyle="true" w:styleId="xl113" w:type="paragraph">
    <w:name w:val="xl113"/>
    <w:basedOn w:val="Normal"/>
    <w:rsid w:val="008A6088"/>
    <w:pPr>
      <w:pBdr>
        <w:top w:space="0" w:sz="4" w:color="000000" w:val="single"/>
        <w:left w:space="0" w:sz="4" w:color="000000" w:val="single"/>
        <w:bottom w:space="0" w:sz="4" w:color="000000" w:val="single"/>
      </w:pBdr>
      <w:spacing w:lineRule="auto" w:line="240" w:afterAutospacing="true" w:after="100" w:beforeAutospacing="true" w:before="100"/>
      <w:jc w:val="right"/>
      <w:textAlignment w:val="center"/>
    </w:pPr>
    <w:rPr>
      <w:rFonts w:cs="Times New Roman" w:eastAsia="Times New Roman" w:hAnsi="Times New Roman" w:ascii="Times New Roman"/>
      <w:sz w:val="16"/>
      <w:szCs w:val="16"/>
      <w:lang w:eastAsia="hr-HR"/>
    </w:rPr>
  </w:style>
  <w:style w:customStyle="true" w:styleId="xl114" w:type="paragraph">
    <w:name w:val="xl114"/>
    <w:basedOn w:val="Normal"/>
    <w:rsid w:val="008A6088"/>
    <w:pPr>
      <w:pBdr>
        <w:top w:space="0" w:sz="4" w:color="000000" w:val="single"/>
        <w:left w:space="0" w:sz="4" w:color="000000" w:val="single"/>
        <w:bottom w:space="0" w:sz="4" w:color="000000" w:val="single"/>
      </w:pBdr>
      <w:spacing w:lineRule="auto" w:line="240" w:afterAutospacing="true" w:after="100" w:beforeAutospacing="true" w:before="100"/>
      <w:jc w:val="right"/>
      <w:textAlignment w:val="center"/>
    </w:pPr>
    <w:rPr>
      <w:rFonts w:cs="Times New Roman" w:eastAsia="Times New Roman" w:hAnsi="Times New Roman" w:ascii="Times New Roman"/>
      <w:sz w:val="16"/>
      <w:szCs w:val="16"/>
      <w:lang w:eastAsia="hr-HR"/>
    </w:rPr>
  </w:style>
  <w:style w:styleId="Zaglavlje" w:type="paragraph">
    <w:name w:val="header"/>
    <w:basedOn w:val="Normal"/>
    <w:link w:val="ZaglavljeChar"/>
    <w:uiPriority w:val="99"/>
    <w:unhideWhenUsed/>
    <w:rsid w:val="009D336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D3364"/>
  </w:style>
  <w:style w:styleId="Podnoje" w:type="paragraph">
    <w:name w:val="footer"/>
    <w:basedOn w:val="Normal"/>
    <w:link w:val="PodnojeChar"/>
    <w:uiPriority w:val="99"/>
    <w:unhideWhenUsed/>
    <w:rsid w:val="009D336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D3364"/>
  </w:style>
  <w:style w:styleId="Tekstbalonia" w:type="paragraph">
    <w:name w:val="Balloon Text"/>
    <w:basedOn w:val="Normal"/>
    <w:link w:val="TekstbaloniaChar"/>
    <w:uiPriority w:val="99"/>
    <w:semiHidden/>
    <w:unhideWhenUsed/>
    <w:rsid w:val="003C3B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3B90"/>
    <w:rPr>
      <w:rFonts w:cs="Tahoma" w:hAnsi="Tahoma" w:ascii="Tahoma"/>
      <w:sz w:val="16"/>
      <w:szCs w:val="16"/>
    </w:rPr>
  </w:style>
  <w:style w:styleId="Odlomakpopisa" w:type="paragraph">
    <w:name w:val="List Paragraph"/>
    <w:basedOn w:val="Normal"/>
    <w:uiPriority w:val="34"/>
    <w:qFormat/>
    <w:rsid w:val="001D782B"/>
    <w:pPr>
      <w:ind w:left="720"/>
      <w:contextualSpacing/>
    </w:pPr>
  </w:style>
  <w:style w:customStyle="true" w:styleId="NaslovdokumentaChar" w:type="character">
    <w:name w:val="Naslov_dokumenta Char"/>
    <w:basedOn w:val="Zadanifontodlomka"/>
    <w:link w:val="Naslovdokumenta"/>
    <w:locked/>
    <w:rsid w:val="00B82718"/>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B82718"/>
    <w:pPr>
      <w:keepNext/>
      <w:spacing w:lineRule="auto" w:line="240" w:after="480" w:before="480"/>
      <w:jc w:val="center"/>
    </w:pPr>
    <w:rPr>
      <w:rFonts w:cs="Times New Roman" w:hAnsi="Times New Roman" w:ascii="Times New Roman"/>
      <w:b/>
      <w:caps/>
      <w:spacing w:val="100"/>
      <w:sz w:val="24"/>
      <w:szCs w:val="24"/>
    </w:rPr>
  </w:style>
  <w:style w:customStyle="true" w:styleId="Poetniodjeljak" w:type="paragraph">
    <w:name w:val="Početni_odjeljak"/>
    <w:basedOn w:val="Normal"/>
    <w:next w:val="Normal"/>
    <w:qFormat/>
    <w:rsid w:val="00B82718"/>
    <w:pPr>
      <w:spacing w:lineRule="auto" w:line="240" w:after="240" w:before="480"/>
      <w:jc w:val="both"/>
    </w:pPr>
    <w:rPr>
      <w:rFonts w:eastAsia="Times New Roman" w:hAnsi="Times New Roman" w:ascii="Times New Roman"/>
      <w:noProof/>
      <w:sz w:val="24"/>
      <w:szCs w:val="24"/>
      <w:lang w:eastAsia="hr-HR"/>
    </w:rPr>
  </w:style>
  <w:style w:customStyle="true" w:styleId="SudSjedite" w:type="paragraph">
    <w:name w:val="Sud_Sjedište"/>
    <w:basedOn w:val="Bezproreda"/>
    <w:rsid w:val="00B82718"/>
    <w:pPr>
      <w:tabs>
        <w:tab w:pos="7088" w:val="left"/>
      </w:tabs>
      <w:contextualSpacing/>
    </w:pPr>
    <w:rPr>
      <w:rFonts w:cs="Times New Roman" w:eastAsia="Times New Roman" w:hAnsi="Times New Roman" w:ascii="Times New Roman"/>
      <w:noProof/>
      <w:sz w:val="24"/>
      <w:szCs w:val="24"/>
      <w:lang w:eastAsia="hr-HR"/>
    </w:rPr>
  </w:style>
  <w:style w:styleId="Bezproreda" w:type="paragraph">
    <w:name w:val="No Spacing"/>
    <w:uiPriority w:val="1"/>
    <w:qFormat/>
    <w:rsid w:val="00B82718"/>
    <w:pPr>
      <w:spacing w:lineRule="auto" w:line="240" w:after="0"/>
    </w:pPr>
  </w:style>
  <w:style w:styleId="Tekstrezerviranogmjesta" w:type="character">
    <w:name w:val="Placeholder Text"/>
    <w:basedOn w:val="Zadanifontodlomka"/>
    <w:uiPriority w:val="99"/>
    <w:semiHidden/>
    <w:rsid w:val="00313E2B"/>
    <w:rPr>
      <w:color w:val="808080"/>
      <w:bdr w:space="0" w:sz="0" w:color="auto" w:val="none"/>
      <w:shd w:fill="auto" w:color="auto" w:val="clear"/>
    </w:rPr>
  </w:style>
  <w:style w:customStyle="true" w:styleId="eSPISCCParagraphDefaultFont" w:type="character">
    <w:name w:val="eSPIS_CC_Paragraph Default Font"/>
    <w:basedOn w:val="Zadanifontodlomka"/>
    <w:rsid w:val="00313E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13E2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13E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13E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562383">
      <w:bodyDiv w:val="true"/>
      <w:marLeft w:val="0"/>
      <w:marRight w:val="0"/>
      <w:marTop w:val="0"/>
      <w:marBottom w:val="0"/>
      <w:divBdr>
        <w:top w:space="0" w:sz="0" w:color="auto" w:val="none"/>
        <w:left w:space="0" w:sz="0" w:color="auto" w:val="none"/>
        <w:bottom w:space="0" w:sz="0" w:color="auto" w:val="none"/>
        <w:right w:space="0" w:sz="0" w:color="auto" w:val="none"/>
      </w:divBdr>
    </w:div>
    <w:div w:id="343750315">
      <w:bodyDiv w:val="true"/>
      <w:marLeft w:val="0"/>
      <w:marRight w:val="0"/>
      <w:marTop w:val="0"/>
      <w:marBottom w:val="0"/>
      <w:divBdr>
        <w:top w:space="0" w:sz="0" w:color="auto" w:val="none"/>
        <w:left w:space="0" w:sz="0" w:color="auto" w:val="none"/>
        <w:bottom w:space="0" w:sz="0" w:color="auto" w:val="none"/>
        <w:right w:space="0" w:sz="0" w:color="auto" w:val="none"/>
      </w:divBdr>
    </w:div>
    <w:div w:id="1039235753">
      <w:bodyDiv w:val="true"/>
      <w:marLeft w:val="0"/>
      <w:marRight w:val="0"/>
      <w:marTop w:val="0"/>
      <w:marBottom w:val="0"/>
      <w:divBdr>
        <w:top w:space="0" w:sz="0" w:color="auto" w:val="none"/>
        <w:left w:space="0" w:sz="0" w:color="auto" w:val="none"/>
        <w:bottom w:space="0" w:sz="0" w:color="auto" w:val="none"/>
        <w:right w:space="0" w:sz="0" w:color="auto" w:val="none"/>
      </w:divBdr>
    </w:div>
    <w:div w:id="1072655337">
      <w:bodyDiv w:val="true"/>
      <w:marLeft w:val="0"/>
      <w:marRight w:val="0"/>
      <w:marTop w:val="0"/>
      <w:marBottom w:val="0"/>
      <w:divBdr>
        <w:top w:space="0" w:sz="0" w:color="auto" w:val="none"/>
        <w:left w:space="0" w:sz="0" w:color="auto" w:val="none"/>
        <w:bottom w:space="0" w:sz="0" w:color="auto" w:val="none"/>
        <w:right w:space="0" w:sz="0" w:color="auto" w:val="none"/>
      </w:divBdr>
    </w:div>
    <w:div w:id="1082992837">
      <w:bodyDiv w:val="true"/>
      <w:marLeft w:val="0"/>
      <w:marRight w:val="0"/>
      <w:marTop w:val="0"/>
      <w:marBottom w:val="0"/>
      <w:divBdr>
        <w:top w:space="0" w:sz="0" w:color="auto" w:val="none"/>
        <w:left w:space="0" w:sz="0" w:color="auto" w:val="none"/>
        <w:bottom w:space="0" w:sz="0" w:color="auto" w:val="none"/>
        <w:right w:space="0" w:sz="0" w:color="auto" w:val="none"/>
      </w:divBdr>
    </w:div>
    <w:div w:id="12672750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5050</izvorni_sadrzaj>
    <derivirana_varijabla naziv="DomainObject.Predmet.Broj_1">5050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Stranka navodi da joj je vraćena dokumentacija od stranice 5-471 iz spisa St-4860/2016.Uvezan je kao dokumentacija u ovaj spis.</izvorni_sadrzaj>
    <derivirana_varijabla naziv="DomainObject.Predmet.Opis_1">Stranka navodi da joj je vraćena dokumentacija od stranice 5-471 iz spisa St-4860/2016.Uvezan je kao dokumentacija u ovaj spis.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St-5050/2016</izvorni_sadrzaj>
    <derivirana_varijabla naziv="DomainObject.Predmet.OznakaBroj_1">St-5050/2016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37 SVEZAKA</izvorni_sadrzaj>
    <derivirana_varijabla naziv="DomainObject.Predmet.PrimjedbaSuca_1">SPIS IMA 37 SVEZAKA</derivirana_varijabla>
  </DomainObject.Predmet.PrimjedbaSuca>
  <DomainObject.Predmet.ProtustrankaFormated>
    <izvorni_sadrzaj>  FERROSTIL MONT d.o.o. zastupanog po punomoćniku Ivan Kapor</izvorni_sadrzaj>
    <derivirana_varijabla naziv="DomainObject.Predmet.ProtustrankaFormated_1">  FERROSTIL MONT d.o.o. zastupanog po punomoćniku Ivan Kapor</derivirana_varijabla>
  </DomainObject.Predmet.ProtustrankaFormated>
  <DomainObject.Predmet.ProtustrankaFormatedOIB>
    <izvorni_sadrzaj>  FERROSTIL MONT d.o.o., OIB 72333026791 zastupanog po punomoćniku Ivan Kapor</izvorni_sadrzaj>
    <derivirana_varijabla naziv="DomainObject.Predmet.ProtustrankaFormatedOIB_1">  FERROSTIL MONT d.o.o., OIB 72333026791 zastupanog po punomoćniku Ivan Kapor</derivirana_varijabla>
  </DomainObject.Predmet.ProtustrankaFormatedOIB>
  <DomainObject.Predmet.ProtustrankaFormatedWithAdress>
    <izvorni_sadrzaj> FERROSTIL MONT d.o.o., Zadarska 77, 10000 Zagreb zastupanog po punomoćniku Ivan Kapor</izvorni_sadrzaj>
    <derivirana_varijabla naziv="DomainObject.Predmet.ProtustrankaFormatedWithAdress_1"> FERROSTIL MONT d.o.o., Zadarska 77, 10000 Zagreb zastupanog po punomoćniku Ivan Kapor</derivirana_varijabla>
  </DomainObject.Predmet.ProtustrankaFormatedWithAdress>
  <DomainObject.Predmet.ProtustrankaFormatedWithAdressOIB>
    <izvorni_sadrzaj> FERROSTIL MONT d.o.o., OIB 72333026791, Zadarska 77, 10000 Zagreb zastupanog po punomoćniku Ivan Kapor</izvorni_sadrzaj>
    <derivirana_varijabla naziv="DomainObject.Predmet.ProtustrankaFormatedWithAdressOIB_1"> FERROSTIL MONT d.o.o., OIB 72333026791, Zadarska 77, 10000 Zagreb zastupanog po punomoćniku Ivan Kapor</derivirana_varijabla>
  </DomainObject.Predmet.ProtustrankaFormatedWithAdressOIB>
  <DomainObject.Predmet.ProtustrankaWithAdress>
    <izvorni_sadrzaj>FERROSTIL MONT d.o.o. Zadarska 77, 10000 Zagreb</izvorni_sadrzaj>
    <derivirana_varijabla naziv="DomainObject.Predmet.ProtustrankaWithAdress_1">FERROSTIL MONT d.o.o. Zadarska 77, 10000 Zagreb</derivirana_varijabla>
  </DomainObject.Predmet.ProtustrankaWithAdress>
  <DomainObject.Predmet.ProtustrankaWithAdressOIB>
    <izvorni_sadrzaj>FERROSTIL MONT d.o.o., OIB 72333026791, Zadarska 77, 10000 Zagreb</izvorni_sadrzaj>
    <derivirana_varijabla naziv="DomainObject.Predmet.ProtustrankaWithAdressOIB_1">FERROSTIL MONT d.o.o., OIB 72333026791, Zadarska 77, 10000 Zagreb</derivirana_varijabla>
  </DomainObject.Predmet.ProtustrankaWithAdressOIB>
  <DomainObject.Predmet.ProtustrankaNazivFormated>
    <izvorni_sadrzaj>FERROSTIL MONT d.o.o.</izvorni_sadrzaj>
    <derivirana_varijabla naziv="DomainObject.Predmet.ProtustrankaNazivFormated_1">FERROSTIL MONT d.o.o.</derivirana_varijabla>
  </DomainObject.Predmet.ProtustrankaNazivFormated>
  <DomainObject.Predmet.ProtustrankaNazivFormatedOIB>
    <izvorni_sadrzaj>FERROSTIL MONT d.o.o., OIB 72333026791</izvorni_sadrzaj>
    <derivirana_varijabla naziv="DomainObject.Predmet.ProtustrankaNazivFormatedOIB_1">FERROSTIL MONT d.o.o., OIB 72333026791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FERROSTIL MONT d.o.o.</izvorni_sadrzaj>
    <derivirana_varijabla naziv="DomainObject.Predmet.StrankaFormated_1">  FERROSTIL MONT d.o.o.</derivirana_varijabla>
  </DomainObject.Predmet.StrankaFormated>
  <DomainObject.Predmet.StrankaFormatedOIB>
    <izvorni_sadrzaj>  FERROSTIL MONT d.o.o., OIB 72333026791</izvorni_sadrzaj>
    <derivirana_varijabla naziv="DomainObject.Predmet.StrankaFormatedOIB_1">  FERROSTIL MONT d.o.o., OIB 72333026791</derivirana_varijabla>
  </DomainObject.Predmet.StrankaFormatedOIB>
  <DomainObject.Predmet.StrankaFormatedWithAdress>
    <izvorni_sadrzaj> FERROSTIL MONT d.o.o., Zadarska 77, 10000 Zagreb</izvorni_sadrzaj>
    <derivirana_varijabla naziv="DomainObject.Predmet.StrankaFormatedWithAdress_1"> FERROSTIL MONT d.o.o., Zadarska 77, 10000 Zagreb</derivirana_varijabla>
  </DomainObject.Predmet.StrankaFormatedWithAdress>
  <DomainObject.Predmet.StrankaFormatedWithAdressOIB>
    <izvorni_sadrzaj> FERROSTIL MONT d.o.o., OIB 72333026791, Zadarska 77, 10000 Zagreb</izvorni_sadrzaj>
    <derivirana_varijabla naziv="DomainObject.Predmet.StrankaFormatedWithAdressOIB_1"> FERROSTIL MONT d.o.o., OIB 72333026791, Zadarska 77, 10000 Zagreb</derivirana_varijabla>
  </DomainObject.Predmet.StrankaFormatedWithAdressOIB>
  <DomainObject.Predmet.StrankaWithAdress>
    <izvorni_sadrzaj>FERROSTIL MONT d.o.o. Zadarska 77,10000 Zagreb</izvorni_sadrzaj>
    <derivirana_varijabla naziv="DomainObject.Predmet.StrankaWithAdress_1">FERROSTIL MONT d.o.o. Zadarska 77,10000 Zagreb</derivirana_varijabla>
  </DomainObject.Predmet.StrankaWithAdress>
  <DomainObject.Predmet.StrankaWithAdressOIB>
    <izvorni_sadrzaj>FERROSTIL MONT d.o.o., OIB 72333026791, Zadarska 77,10000 Zagreb</izvorni_sadrzaj>
    <derivirana_varijabla naziv="DomainObject.Predmet.StrankaWithAdressOIB_1">FERROSTIL MONT d.o.o., OIB 72333026791, Zadarska 77,10000 Zagreb</derivirana_varijabla>
  </DomainObject.Predmet.StrankaWithAdressOIB>
  <DomainObject.Predmet.StrankaNazivFormated>
    <izvorni_sadrzaj>FERROSTIL MONT d.o.o.</izvorni_sadrzaj>
    <derivirana_varijabla naziv="DomainObject.Predmet.StrankaNazivFormated_1">FERROSTIL MONT d.o.o.</derivirana_varijabla>
  </DomainObject.Predmet.StrankaNazivFormated>
  <DomainObject.Predmet.StrankaNazivFormatedOIB>
    <izvorni_sadrzaj>FERROSTIL MONT d.o.o., OIB 72333026791</izvorni_sadrzaj>
    <derivirana_varijabla naziv="DomainObject.Predmet.StrankaNazivFormatedOIB_1">FERROSTIL MONT d.o.o., OIB 72333026791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 SSKA</izvorni_sadrzaj>
    <derivirana_varijabla naziv="DomainObject.Predmet.TrenutnaLokacijaSpisa.Naziv_1">Izvanparnična pisarnica SSKA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FERROSTIL MONT d.o.o.</item>
    </izvorni_sadrzaj>
    <derivirana_varijabla naziv="DomainObject.Predmet.StrankaListFormated_1">
      <item>FERROSTIL MONT d.o.o.</item>
    </derivirana_varijabla>
  </DomainObject.Predmet.StrankaListFormated>
  <DomainObject.Predmet.StrankaListFormatedOIB>
    <izvorni_sadrzaj>
      <item>FERROSTIL MONT d.o.o., OIB 72333026791</item>
    </izvorni_sadrzaj>
    <derivirana_varijabla naziv="DomainObject.Predmet.StrankaListFormatedOIB_1">
      <item>FERROSTIL MONT d.o.o., OIB 72333026791</item>
    </derivirana_varijabla>
  </DomainObject.Predmet.StrankaListFormatedOIB>
  <DomainObject.Predmet.StrankaListFormatedWithAdress>
    <izvorni_sadrzaj>
      <item>FERROSTIL MONT d.o.o., Zadarska 77, 10000 Zagreb</item>
    </izvorni_sadrzaj>
    <derivirana_varijabla naziv="DomainObject.Predmet.StrankaListFormatedWithAdress_1">
      <item>FERROSTIL MONT d.o.o., Zadarska 77, 10000 Zagreb</item>
    </derivirana_varijabla>
  </DomainObject.Predmet.StrankaListFormatedWithAdress>
  <DomainObject.Predmet.StrankaListFormatedWithAdressOIB>
    <izvorni_sadrzaj>
      <item>FERROSTIL MONT d.o.o., OIB 72333026791, Zadarska 77, 10000 Zagreb</item>
    </izvorni_sadrzaj>
    <derivirana_varijabla naziv="DomainObject.Predmet.StrankaListFormatedWithAdressOIB_1">
      <item>FERROSTIL MONT d.o.o., OIB 72333026791, Zadarska 77, 10000 Zagreb</item>
    </derivirana_varijabla>
  </DomainObject.Predmet.StrankaListFormatedWithAdressOIB>
  <DomainObject.Predmet.StrankaListNazivFormated>
    <izvorni_sadrzaj>
      <item>FERROSTIL MONT d.o.o.</item>
    </izvorni_sadrzaj>
    <derivirana_varijabla naziv="DomainObject.Predmet.StrankaListNazivFormated_1">
      <item>FERROSTIL MONT d.o.o.</item>
    </derivirana_varijabla>
  </DomainObject.Predmet.StrankaListNazivFormated>
  <DomainObject.Predmet.StrankaListNazivFormatedOIB>
    <izvorni_sadrzaj>
      <item>FERROSTIL MONT d.o.o., OIB 72333026791</item>
    </izvorni_sadrzaj>
    <derivirana_varijabla naziv="DomainObject.Predmet.StrankaListNazivFormatedOIB_1">
      <item>FERROSTIL MONT d.o.o., OIB 72333026791</item>
    </derivirana_varijabla>
  </DomainObject.Predmet.StrankaListNazivFormatedOIB>
  <DomainObject.Predmet.ProtuStrankaListFormated>
    <izvorni_sadrzaj>
      <item>FERROSTIL MONT d.o.o. zastupanog po punomoćniku Ivan Kapor</item>
    </izvorni_sadrzaj>
    <derivirana_varijabla naziv="DomainObject.Predmet.ProtuStrankaListFormated_1">
      <item>FERROSTIL MONT d.o.o. zastupanog po punomoćniku Ivan Kapor</item>
    </derivirana_varijabla>
  </DomainObject.Predmet.ProtuStrankaListFormated>
  <DomainObject.Predmet.ProtuStrankaListFormatedOIB>
    <izvorni_sadrzaj>
      <item>FERROSTIL MONT d.o.o., OIB 72333026791 zastupanog po punomoćniku Ivan Kapor</item>
    </izvorni_sadrzaj>
    <derivirana_varijabla naziv="DomainObject.Predmet.ProtuStrankaListFormatedOIB_1">
      <item>FERROSTIL MONT d.o.o., OIB 72333026791 zastupanog po punomoćniku Ivan Kapor</item>
    </derivirana_varijabla>
  </DomainObject.Predmet.ProtuStrankaListFormatedOIB>
  <DomainObject.Predmet.ProtuStrankaListFormatedWithAdress>
    <izvorni_sadrzaj>
      <item>FERROSTIL MONT d.o.o., Zadarska 77, 10000 Zagreb zastupanog po punomoćniku Ivan Kapor</item>
    </izvorni_sadrzaj>
    <derivirana_varijabla naziv="DomainObject.Predmet.ProtuStrankaListFormatedWithAdress_1">
      <item>FERROSTIL MONT d.o.o., Zadarska 77, 10000 Zagreb zastupanog po punomoćniku Ivan Kapor</item>
    </derivirana_varijabla>
  </DomainObject.Predmet.ProtuStrankaListFormatedWithAdress>
  <DomainObject.Predmet.ProtuStrankaListFormatedWithAdressOIB>
    <izvorni_sadrzaj>
      <item>FERROSTIL MONT d.o.o., OIB 72333026791, Zadarska 77, 10000 Zagreb zastupanog po punomoćniku Ivan Kapor</item>
    </izvorni_sadrzaj>
    <derivirana_varijabla naziv="DomainObject.Predmet.ProtuStrankaListFormatedWithAdressOIB_1">
      <item>FERROSTIL MONT d.o.o., OIB 72333026791, Zadarska 77, 10000 Zagreb zastupanog po punomoćniku Ivan Kapor</item>
    </derivirana_varijabla>
  </DomainObject.Predmet.ProtuStrankaListFormatedWithAdressOIB>
  <DomainObject.Predmet.ProtuStrankaListNazivFormated>
    <izvorni_sadrzaj>
      <item>FERROSTIL MONT d.o.o.</item>
    </izvorni_sadrzaj>
    <derivirana_varijabla naziv="DomainObject.Predmet.ProtuStrankaListNazivFormated_1">
      <item>FERROSTIL MONT d.o.o.</item>
    </derivirana_varijabla>
  </DomainObject.Predmet.ProtuStrankaListNazivFormated>
  <DomainObject.Predmet.ProtuStrankaListNazivFormatedOIB>
    <izvorni_sadrzaj>
      <item>FERROSTIL MONT d.o.o., OIB 72333026791</item>
    </izvorni_sadrzaj>
    <derivirana_varijabla naziv="DomainObject.Predmet.ProtuStrankaListNazivFormatedOIB_1">
      <item>FERROSTIL MONT d.o.o., OIB 72333026791</item>
    </derivirana_varijabla>
  </DomainObject.Predmet.ProtuStrankaListNazivFormatedOIB>
  <DomainObject.Predmet.OstaliListFormated>
    <izvorni_sadrzaj>
      <item>Ivan Kapor punomoćnik sudionika u postupku FERROSTIL MONT d.o.o.</item>
    </izvorni_sadrzaj>
    <derivirana_varijabla naziv="DomainObject.Predmet.OstaliListFormated_1">
      <item>Ivan Kapor punomoćnik sudionika u postupku FERROSTIL MONT d.o.o.</item>
    </derivirana_varijabla>
  </DomainObject.Predmet.OstaliListFormated>
  <DomainObject.Predmet.OstaliListFormatedOIB>
    <izvorni_sadrzaj>
      <item>Ivan Kapor, OIB 93902711585 punomoćnik sudionika u postupku FERROSTIL MONT d.o.o.</item>
    </izvorni_sadrzaj>
    <derivirana_varijabla naziv="DomainObject.Predmet.OstaliListFormatedOIB_1">
      <item>Ivan Kapor, OIB 93902711585 punomoćnik sudionika u postupku FERROSTIL MONT d.o.o.</item>
    </derivirana_varijabla>
  </DomainObject.Predmet.OstaliListFormatedOIB>
  <DomainObject.Predmet.OstaliListFormatedWithAdress>
    <izvorni_sadrzaj>
      <item>Ivan Kapor, Zadarska 77, 10000 Zagreb punomoćnik sudionika u postupku FERROSTIL MONT d.o.o.</item>
    </izvorni_sadrzaj>
    <derivirana_varijabla naziv="DomainObject.Predmet.OstaliListFormatedWithAdress_1">
      <item>Ivan Kapor, Zadarska 77, 10000 Zagreb punomoćnik sudionika u postupku FERROSTIL MONT d.o.o.</item>
    </derivirana_varijabla>
  </DomainObject.Predmet.OstaliListFormatedWithAdress>
  <DomainObject.Predmet.OstaliListFormatedWithAdressOIB>
    <izvorni_sadrzaj>
      <item>Ivan Kapor, OIB 93902711585, Zadarska 77, 10000 Zagreb punomoćnik sudionika u postupku FERROSTIL MONT d.o.o.</item>
    </izvorni_sadrzaj>
    <derivirana_varijabla naziv="DomainObject.Predmet.OstaliListFormatedWithAdressOIB_1">
      <item>Ivan Kapor, OIB 93902711585, Zadarska 77, 10000 Zagreb punomoćnik sudionika u postupku FERROSTIL MONT d.o.o.</item>
    </derivirana_varijabla>
  </DomainObject.Predmet.OstaliListFormatedWithAdressOIB>
  <DomainObject.Predmet.OstaliListNazivFormated>
    <izvorni_sadrzaj>
      <item>Ivan Kapor</item>
    </izvorni_sadrzaj>
    <derivirana_varijabla naziv="DomainObject.Predmet.OstaliListNazivFormated_1">
      <item>Ivan Kapor</item>
    </derivirana_varijabla>
  </DomainObject.Predmet.OstaliListNazivFormated>
  <DomainObject.Predmet.OstaliListNazivFormatedOIB>
    <izvorni_sadrzaj>
      <item>Ivan Kapor, OIB 93902711585</item>
    </izvorni_sadrzaj>
    <derivirana_varijabla naziv="DomainObject.Predmet.OstaliListNazivFormatedOIB_1">
      <item>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FERROSTIL MONT d.o.o.</izvorni_sadrzaj>
    <derivirana_varijabla naziv="DomainObject.Predmet.StrankaIDrugi_1">FERROSTIL MONT d.o.o.</derivirana_varijabla>
  </DomainObject.Predmet.StrankaIDrugi>
  <DomainObject.Predmet.ProtustrankaIDrugi>
    <izvorni_sadrzaj>FERROSTIL MONT d.o.o.</izvorni_sadrzaj>
    <derivirana_varijabla naziv="DomainObject.Predmet.ProtustrankaIDrugi_1">FERROSTIL MONT d.o.o.</derivirana_varijabla>
  </DomainObject.Predmet.ProtustrankaIDrugi>
  <DomainObject.Predmet.StrankaIDrugiAdressOIB>
    <izvorni_sadrzaj>FERROSTIL MONT d.o.o., OIB 72333026791, Zadarska 77, 10000 Zagreb</izvorni_sadrzaj>
    <derivirana_varijabla naziv="DomainObject.Predmet.StrankaIDrugiAdressOIB_1">FERROSTIL MONT d.o.o., OIB 72333026791, Zadarska 77, 10000 Zagreb</derivirana_varijabla>
  </DomainObject.Predmet.StrankaIDrugiAdressOIB>
  <DomainObject.Predmet.ProtustrankaIDrugiAdressOIB>
    <izvorni_sadrzaj>FERROSTIL MONT d.o.o., OIB 72333026791, Zadarska 77, 10000 Zagreb</izvorni_sadrzaj>
    <derivirana_varijabla naziv="DomainObject.Predmet.ProtustrankaIDrugiAdressOIB_1">FERROSTIL MONT d.o.o., OIB 72333026791, Zadarska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FERROSTIL MONT d.o.o.</item>
      <item>FERROSTIL MONT d.o.o.</item>
      <item>Ivan Kapor</item>
    </izvorni_sadrzaj>
    <derivirana_varijabla naziv="DomainObject.Predmet.SudioniciListNaziv_1">
      <item>FERROSTIL MONT d.o.o.</item>
      <item>FERROSTIL MONT d.o.o.</item>
      <item>Ivan Kapor</item>
    </derivirana_varijabla>
  </DomainObject.Predmet.SudioniciListNaziv>
  <DomainObject.Predmet.SudioniciListAdressOIB>
    <izvorni_sadrzaj>
      <item>FERROSTIL MONT d.o.o., OIB 72333026791, Zadarska 77,10000 Zagreb</item>
      <item>FERROSTIL MONT d.o.o., OIB 72333026791, Zadarska 77,10000 Zagreb</item>
      <item>Ivan Kapor, OIB 93902711585, Zadarska 77,10000 Zagreb</item>
    </izvorni_sadrzaj>
    <derivirana_varijabla naziv="DomainObject.Predmet.SudioniciListAdressOIB_1">
      <item>FERROSTIL MONT d.o.o., OIB 72333026791, Zadarska 77,10000 Zagreb</item>
      <item>FERROSTIL MONT d.o.o., OIB 72333026791, Zadarska 77,10000 Zagreb</item>
      <item>Ivan Kapor, OIB 93902711585, Zadarska 77,10000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72333026791</item>
      <item>, OIB 72333026791</item>
      <item>, OIB 93902711585</item>
    </izvorni_sadrzaj>
    <derivirana_varijabla naziv="DomainObject.Predmet.SudioniciListNazivOIB_1">
      <item>, OIB 72333026791</item>
      <item>, OIB 72333026791</item>
      <item>, OIB 93902711585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17</properties:Pages>
  <properties:Words>5485</properties:Words>
  <properties:Characters>36115</properties:Characters>
  <properties:Lines>3033</properties:Lines>
  <properties:Paragraphs>2270</properties:Paragraphs>
  <properties:TotalTime>212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2017-02-15T19:54:00Z</dcterms:created>
  <dc:creator>Pepina</dc:creator>
  <cp:lastModifiedBy>Žana Livaja</cp:lastModifiedBy>
  <cp:lastPrinted>2017-02-17T14:00:00Z</cp:lastPrinted>
  <dcterms:modified xmlns:xsi="http://www.w3.org/2001/XMLSchema-instance" xsi:type="dcterms:W3CDTF">2017-02-17T14:06:00Z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17</vt:i4>
  </prop:property>
</prop:Properties>
</file>