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11a3" w14:paraId="bf411a3" w:rsidRDefault="007E24CB" w:rsidP="007E24CB" w:rsidR="007E24CB" w:rsidRPr="00E71AE3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7E24CB" w:rsidP="007E24CB" w:rsidR="007E24CB" w:rsidRPr="00E71AE3">
      <w:pPr>
        <w:rPr>
          <w:sz w:val="24"/>
          <w:szCs w:val="24"/>
        </w:rPr>
      </w:pPr>
    </w:p>
    <w:p w:rsidRDefault="008379BA" w:rsidP="007E24CB" w:rsidR="008379BA" w:rsidRPr="00E71AE3">
      <w:pPr>
        <w:rPr>
          <w:sz w:val="24"/>
          <w:szCs w:val="24"/>
        </w:rPr>
      </w:pPr>
    </w:p>
    <w:p w:rsidRDefault="00707EDB" w:rsidR="00707EDB" w:rsidRPr="00E71AE3">
      <w:pPr>
        <w:rPr>
          <w:sz w:val="24"/>
          <w:szCs w:val="24"/>
        </w:rPr>
      </w:pPr>
      <w:r w:rsidRPr="00E71AE3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4942" w:rsidP="007E24CB" w:rsidR="00674942" w:rsidRPr="00E71AE3">
      <w:pPr>
        <w:rPr>
          <w:sz w:val="24"/>
          <w:szCs w:val="24"/>
        </w:rPr>
      </w:pPr>
      <w:r w:rsidRPr="00E71AE3">
        <w:rPr>
          <w:sz w:val="24"/>
          <w:szCs w:val="24"/>
        </w:rPr>
        <w:t>REPUBLIKA HRVATSKA</w:t>
      </w:r>
    </w:p>
    <w:p w:rsidRDefault="00674942" w:rsidP="007E24CB" w:rsidR="008379BA" w:rsidRPr="00E71AE3">
      <w:pPr>
        <w:rPr>
          <w:sz w:val="24"/>
          <w:szCs w:val="24"/>
        </w:rPr>
      </w:pPr>
      <w:r w:rsidRPr="00E71AE3">
        <w:rPr>
          <w:sz w:val="24"/>
          <w:szCs w:val="24"/>
        </w:rPr>
        <w:t xml:space="preserve"> </w:t>
      </w:r>
      <w:r w:rsidR="007E24CB" w:rsidRPr="00E71AE3">
        <w:rPr>
          <w:sz w:val="24"/>
          <w:szCs w:val="24"/>
        </w:rPr>
        <w:t>Trgovački sud u Zagrebu</w:t>
      </w:r>
    </w:p>
    <w:p w:rsidRDefault="00674942" w:rsidP="00E71AE3" w:rsidR="00E71AE3" w:rsidRPr="00E71AE3">
      <w:pPr>
        <w:rPr>
          <w:sz w:val="24"/>
          <w:szCs w:val="24"/>
        </w:rPr>
      </w:pPr>
      <w:r w:rsidRPr="00E71AE3">
        <w:rPr>
          <w:sz w:val="24"/>
          <w:szCs w:val="24"/>
        </w:rPr>
        <w:t xml:space="preserve">   </w:t>
      </w:r>
      <w:r w:rsidR="007E24CB" w:rsidRPr="00E71AE3">
        <w:rPr>
          <w:sz w:val="24"/>
          <w:szCs w:val="24"/>
        </w:rPr>
        <w:t xml:space="preserve">Zagreb, Amruševa 2/II                                                          </w:t>
      </w:r>
      <w:r w:rsidR="00E71AE3">
        <w:rPr>
          <w:sz w:val="24"/>
          <w:szCs w:val="24"/>
        </w:rPr>
        <w:t xml:space="preserve">                       </w:t>
      </w:r>
      <w:r w:rsidRPr="00E71AE3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. St" w:name="ProductID"/>
        </w:smartTagPr>
        <w:r w:rsidR="00E71AE3" w:rsidRPr="00E71AE3">
          <w:rPr>
            <w:sz w:val="24"/>
            <w:szCs w:val="24"/>
          </w:rPr>
          <w:t>72. St</w:t>
        </w:r>
      </w:smartTag>
      <w:r w:rsidR="00E71AE3" w:rsidRPr="00E71AE3">
        <w:rPr>
          <w:sz w:val="24"/>
          <w:szCs w:val="24"/>
        </w:rPr>
        <w:t xml:space="preserve"> -3177/2015-22</w:t>
      </w:r>
    </w:p>
    <w:p w:rsidRDefault="007E24CB" w:rsidP="007E24CB" w:rsidR="007E24CB" w:rsidRPr="00E71AE3">
      <w:pPr>
        <w:rPr>
          <w:sz w:val="24"/>
          <w:szCs w:val="24"/>
        </w:rPr>
      </w:pPr>
    </w:p>
    <w:p w:rsidRDefault="00674942" w:rsidP="007E24CB" w:rsidR="00674942" w:rsidRPr="00E71AE3">
      <w:pPr>
        <w:jc w:val="center"/>
        <w:rPr>
          <w:b/>
          <w:sz w:val="24"/>
          <w:szCs w:val="24"/>
        </w:rPr>
      </w:pPr>
    </w:p>
    <w:p w:rsidRDefault="00B26294" w:rsidP="00B26294" w:rsidR="00B26294" w:rsidRPr="00E71AE3">
      <w:pPr>
        <w:rPr>
          <w:sz w:val="24"/>
          <w:szCs w:val="24"/>
        </w:rPr>
      </w:pPr>
    </w:p>
    <w:p w:rsidRDefault="00160D03" w:rsidP="007E24CB" w:rsidR="007E24CB" w:rsidRPr="00E71AE3">
      <w:pPr>
        <w:jc w:val="center"/>
        <w:rPr>
          <w:sz w:val="24"/>
          <w:szCs w:val="24"/>
        </w:rPr>
      </w:pPr>
      <w:r w:rsidRPr="00E71AE3">
        <w:rPr>
          <w:sz w:val="24"/>
          <w:szCs w:val="24"/>
        </w:rPr>
        <w:t>R J E Š E NJ E</w:t>
      </w:r>
    </w:p>
    <w:p w:rsidRDefault="007E24CB" w:rsidP="007E24CB" w:rsidR="007E24CB" w:rsidRPr="00E71AE3">
      <w:pPr>
        <w:widowControl/>
        <w:jc w:val="center"/>
        <w:rPr>
          <w:b/>
          <w:sz w:val="24"/>
          <w:szCs w:val="24"/>
        </w:rPr>
      </w:pPr>
    </w:p>
    <w:p w:rsidRDefault="00FC1355" w:rsidP="00FC1355" w:rsidR="00FC1355" w:rsidRPr="00E71AE3">
      <w:pPr>
        <w:jc w:val="both"/>
        <w:rPr>
          <w:sz w:val="24"/>
          <w:szCs w:val="24"/>
        </w:rPr>
      </w:pPr>
      <w:r w:rsidRPr="00E71AE3">
        <w:rPr>
          <w:b/>
          <w:sz w:val="24"/>
          <w:szCs w:val="24"/>
        </w:rPr>
        <w:t>I</w:t>
      </w:r>
      <w:r w:rsidRPr="00E71AE3">
        <w:rPr>
          <w:sz w:val="24"/>
          <w:szCs w:val="24"/>
        </w:rPr>
        <w:t xml:space="preserve">   </w:t>
      </w:r>
      <w:r w:rsidR="00175C7E" w:rsidRPr="00E71AE3">
        <w:rPr>
          <w:sz w:val="24"/>
          <w:szCs w:val="24"/>
        </w:rPr>
        <w:t>Privremenom s</w:t>
      </w:r>
      <w:r w:rsidRPr="00E71AE3">
        <w:rPr>
          <w:sz w:val="24"/>
          <w:szCs w:val="24"/>
        </w:rPr>
        <w:t>tečajnom upravitelju</w:t>
      </w:r>
      <w:r w:rsidR="00BF6F28" w:rsidRPr="00E71AE3">
        <w:rPr>
          <w:sz w:val="24"/>
          <w:szCs w:val="24"/>
        </w:rPr>
        <w:t xml:space="preserve"> </w:t>
      </w:r>
      <w:r w:rsidR="00E71AE3" w:rsidRPr="00E71AE3">
        <w:rPr>
          <w:color w:val="000000"/>
          <w:sz w:val="24"/>
          <w:szCs w:val="24"/>
        </w:rPr>
        <w:t>DAMIRU ŠEBETIĆU, Zagreb, Ignjata Đorđića 6, OIB:84590633905</w:t>
      </w:r>
      <w:r w:rsidR="00BB32B2" w:rsidRPr="00E71AE3">
        <w:rPr>
          <w:sz w:val="24"/>
          <w:szCs w:val="24"/>
        </w:rPr>
        <w:t xml:space="preserve">, </w:t>
      </w:r>
      <w:r w:rsidRPr="00E71AE3">
        <w:rPr>
          <w:sz w:val="24"/>
          <w:szCs w:val="24"/>
        </w:rPr>
        <w:t xml:space="preserve">određuje se nagrada u iznosu od </w:t>
      </w:r>
      <w:r w:rsidR="00C4619C" w:rsidRPr="00E71AE3">
        <w:rPr>
          <w:sz w:val="24"/>
          <w:szCs w:val="24"/>
        </w:rPr>
        <w:t>_________ kuna</w:t>
      </w:r>
      <w:r w:rsidRPr="00E71AE3">
        <w:rPr>
          <w:sz w:val="24"/>
          <w:szCs w:val="24"/>
        </w:rPr>
        <w:t xml:space="preserve"> bruto.</w:t>
      </w:r>
      <w:r w:rsidR="00E71AE3" w:rsidRPr="00E71AE3">
        <w:rPr>
          <w:sz w:val="24"/>
          <w:szCs w:val="24"/>
        </w:rPr>
        <w:t xml:space="preserve"> </w:t>
      </w:r>
    </w:p>
    <w:p w:rsidRDefault="00832EC5" w:rsidP="00832EC5" w:rsidR="00832EC5" w:rsidRPr="00E71AE3">
      <w:pPr>
        <w:jc w:val="both"/>
        <w:rPr>
          <w:sz w:val="24"/>
          <w:szCs w:val="24"/>
        </w:rPr>
      </w:pPr>
    </w:p>
    <w:p w:rsidRDefault="00832EC5" w:rsidP="00832EC5" w:rsidR="00832EC5" w:rsidRPr="00E71AE3">
      <w:pPr>
        <w:jc w:val="both"/>
        <w:rPr>
          <w:b/>
          <w:sz w:val="24"/>
          <w:szCs w:val="24"/>
        </w:rPr>
      </w:pPr>
      <w:r w:rsidRPr="00E71AE3">
        <w:rPr>
          <w:b/>
          <w:sz w:val="24"/>
          <w:szCs w:val="24"/>
        </w:rPr>
        <w:t>II</w:t>
      </w:r>
      <w:r w:rsidRPr="00E71AE3">
        <w:rPr>
          <w:b/>
          <w:sz w:val="24"/>
          <w:szCs w:val="24"/>
        </w:rPr>
        <w:tab/>
      </w:r>
      <w:r w:rsidRPr="00E71AE3">
        <w:rPr>
          <w:sz w:val="24"/>
          <w:szCs w:val="24"/>
        </w:rPr>
        <w:t>Uvid u cjelokupno Rješenje možete obaviti u sobi 82/II</w:t>
      </w:r>
      <w:r w:rsidRPr="00E71AE3">
        <w:rPr>
          <w:b/>
          <w:sz w:val="24"/>
          <w:szCs w:val="24"/>
        </w:rPr>
        <w:t xml:space="preserve"> </w:t>
      </w:r>
      <w:r w:rsidRPr="00E71AE3">
        <w:rPr>
          <w:sz w:val="24"/>
          <w:szCs w:val="24"/>
        </w:rPr>
        <w:t>ulična zgrada.</w:t>
      </w:r>
    </w:p>
    <w:p w:rsidRDefault="007E24CB" w:rsidP="007E24CB" w:rsidR="007E24CB" w:rsidRPr="00E71AE3">
      <w:pPr>
        <w:widowControl/>
        <w:ind w:firstLine="720"/>
        <w:jc w:val="both"/>
        <w:rPr>
          <w:sz w:val="24"/>
          <w:szCs w:val="24"/>
        </w:rPr>
      </w:pPr>
    </w:p>
    <w:p w:rsidRDefault="00832EC5" w:rsidP="007E24CB" w:rsidR="00832EC5" w:rsidRPr="00E71AE3">
      <w:pPr>
        <w:widowControl/>
        <w:ind w:firstLine="720"/>
        <w:jc w:val="both"/>
        <w:rPr>
          <w:sz w:val="24"/>
          <w:szCs w:val="24"/>
        </w:rPr>
      </w:pPr>
    </w:p>
    <w:p w:rsidRDefault="007E24CB" w:rsidP="007E24CB" w:rsidR="007E24CB" w:rsidRPr="00E71AE3">
      <w:pPr>
        <w:widowControl/>
        <w:jc w:val="center"/>
        <w:rPr>
          <w:sz w:val="24"/>
          <w:szCs w:val="24"/>
        </w:rPr>
      </w:pPr>
      <w:r w:rsidRPr="00E71AE3">
        <w:rPr>
          <w:sz w:val="24"/>
          <w:szCs w:val="24"/>
        </w:rPr>
        <w:t>Za</w:t>
      </w:r>
      <w:r w:rsidR="00A22779" w:rsidRPr="00E71AE3">
        <w:rPr>
          <w:sz w:val="24"/>
          <w:szCs w:val="24"/>
        </w:rPr>
        <w:t xml:space="preserve">greb, </w:t>
      </w:r>
      <w:r w:rsidR="00E71AE3" w:rsidRPr="00E71AE3">
        <w:rPr>
          <w:sz w:val="24"/>
          <w:szCs w:val="24"/>
        </w:rPr>
        <w:t>26. srpnja</w:t>
      </w:r>
      <w:r w:rsidR="00260DDE" w:rsidRPr="00E71AE3">
        <w:rPr>
          <w:sz w:val="24"/>
          <w:szCs w:val="24"/>
        </w:rPr>
        <w:t xml:space="preserve"> </w:t>
      </w:r>
      <w:r w:rsidR="00A22779" w:rsidRPr="00E71AE3">
        <w:rPr>
          <w:sz w:val="24"/>
          <w:szCs w:val="24"/>
        </w:rPr>
        <w:t>201</w:t>
      </w:r>
      <w:r w:rsidR="00C009A5" w:rsidRPr="00E71AE3">
        <w:rPr>
          <w:sz w:val="24"/>
          <w:szCs w:val="24"/>
        </w:rPr>
        <w:t>6</w:t>
      </w:r>
      <w:r w:rsidR="00A22779" w:rsidRPr="00E71AE3">
        <w:rPr>
          <w:sz w:val="24"/>
          <w:szCs w:val="24"/>
        </w:rPr>
        <w:t>.</w:t>
      </w:r>
    </w:p>
    <w:p w:rsidRDefault="00674942" w:rsidP="007E24CB" w:rsidR="00674942" w:rsidRPr="00E71AE3">
      <w:pPr>
        <w:widowControl/>
        <w:jc w:val="center"/>
        <w:rPr>
          <w:sz w:val="24"/>
          <w:szCs w:val="24"/>
        </w:rPr>
      </w:pPr>
    </w:p>
    <w:p w:rsidRDefault="007E24CB" w:rsidP="00E91121" w:rsidR="00707EDB" w:rsidRPr="00E71A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E71AE3">
        <w:rPr>
          <w:szCs w:val="24"/>
        </w:rPr>
        <w:tab/>
      </w:r>
      <w:r w:rsidRPr="00E71AE3">
        <w:rPr>
          <w:szCs w:val="24"/>
        </w:rPr>
        <w:tab/>
      </w:r>
      <w:r w:rsidRPr="00E71AE3">
        <w:rPr>
          <w:szCs w:val="24"/>
        </w:rPr>
        <w:tab/>
      </w:r>
      <w:r w:rsidRPr="00E71AE3">
        <w:rPr>
          <w:szCs w:val="24"/>
        </w:rPr>
        <w:tab/>
        <w:t xml:space="preserve">             </w:t>
      </w:r>
      <w:r w:rsidR="000D6CC8" w:rsidRPr="00E71AE3">
        <w:rPr>
          <w:szCs w:val="24"/>
        </w:rPr>
        <w:tab/>
      </w:r>
      <w:r w:rsidR="000D6CC8" w:rsidRPr="00E71AE3">
        <w:rPr>
          <w:szCs w:val="24"/>
        </w:rPr>
        <w:tab/>
      </w:r>
      <w:r w:rsidR="00707EDB" w:rsidRPr="00E71AE3">
        <w:rPr>
          <w:szCs w:val="24"/>
        </w:rPr>
        <w:tab/>
      </w:r>
      <w:r w:rsidR="00707EDB" w:rsidRPr="00E71AE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71AE3" w:rsidP="00E71AE3" w:rsidR="00707EDB" w:rsidRPr="00E71A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E71AE3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707EDB" w:rsidRPr="00E71AE3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7E24CB" w:rsidP="00707EDB" w:rsidR="007E24CB" w:rsidRPr="00E71AE3">
      <w:pPr>
        <w:widowControl/>
        <w:jc w:val="both"/>
        <w:rPr>
          <w:b/>
          <w:sz w:val="24"/>
          <w:szCs w:val="24"/>
        </w:rPr>
      </w:pPr>
    </w:p>
    <w:p w:rsidRDefault="007E24CB" w:rsidP="007E24CB" w:rsidR="007E24CB" w:rsidRPr="00E71AE3">
      <w:pPr>
        <w:jc w:val="both"/>
        <w:rPr>
          <w:sz w:val="24"/>
          <w:szCs w:val="24"/>
        </w:rPr>
      </w:pPr>
      <w:r w:rsidRPr="00E71AE3">
        <w:rPr>
          <w:sz w:val="24"/>
          <w:szCs w:val="24"/>
        </w:rPr>
        <w:tab/>
      </w:r>
      <w:r w:rsidRPr="00E71AE3">
        <w:rPr>
          <w:sz w:val="24"/>
          <w:szCs w:val="24"/>
        </w:rPr>
        <w:tab/>
      </w:r>
      <w:r w:rsidRPr="00E71AE3">
        <w:rPr>
          <w:sz w:val="24"/>
          <w:szCs w:val="24"/>
        </w:rPr>
        <w:tab/>
      </w:r>
      <w:r w:rsidRPr="00E71AE3">
        <w:rPr>
          <w:sz w:val="24"/>
          <w:szCs w:val="24"/>
        </w:rPr>
        <w:tab/>
        <w:t xml:space="preserve">  </w:t>
      </w:r>
    </w:p>
    <w:p w:rsidRDefault="00935ABA" w:rsidP="00832EC5" w:rsidR="00935ABA" w:rsidRPr="00E71AE3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sectPr w:rsidSect="00674942" w:rsidR="00935ABA" w:rsidRPr="00E71AE3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440" w:bottom="284" w:right="110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80F" w:rsidR="0072480F">
      <w:r>
        <w:separator/>
      </w:r>
    </w:p>
  </w:endnote>
  <w:endnote w:id="0" w:type="continuationSeparator">
    <w:p w:rsidRDefault="0072480F" w:rsidR="007248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80F" w:rsidR="0072480F">
      <w:r>
        <w:separator/>
      </w:r>
    </w:p>
  </w:footnote>
  <w:footnote w:id="0" w:type="continuationSeparator">
    <w:p w:rsidRDefault="0072480F" w:rsidR="007248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636" w:rsidP="00A67A58" w:rsidR="00B306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0636" w:rsidR="00B306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636" w:rsidP="00A67A58" w:rsidR="00B30636" w:rsidRPr="008C774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B30636" w:rsidP="00A67A58" w:rsidR="00B30636" w:rsidRPr="008C7748">
    <w:pPr>
      <w:pStyle w:val="Zaglavlje"/>
      <w:jc w:val="right"/>
      <w:rPr>
        <w:sz w:val="24"/>
        <w:szCs w:val="24"/>
      </w:rPr>
    </w:pPr>
    <w:r w:rsidRPr="00070FF4">
      <w:rPr>
        <w:sz w:val="24"/>
        <w:szCs w:val="24"/>
      </w:rPr>
      <w:t xml:space="preserve">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7A37A40"/>
    <w:multiLevelType w:val="hybridMultilevel"/>
    <w:tmpl w:val="75E69E8A"/>
    <w:lvl w:tplc="689EF57E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4CB"/>
    <w:rsid w:val="00021EBB"/>
    <w:rsid w:val="0002446F"/>
    <w:rsid w:val="0003005E"/>
    <w:rsid w:val="000D1238"/>
    <w:rsid w:val="000D6CC8"/>
    <w:rsid w:val="000F144F"/>
    <w:rsid w:val="00160D03"/>
    <w:rsid w:val="00175C7E"/>
    <w:rsid w:val="001C1371"/>
    <w:rsid w:val="001D7B5E"/>
    <w:rsid w:val="001E30B9"/>
    <w:rsid w:val="00260DDE"/>
    <w:rsid w:val="003148B4"/>
    <w:rsid w:val="003B2E4B"/>
    <w:rsid w:val="003E6155"/>
    <w:rsid w:val="004466A8"/>
    <w:rsid w:val="0046194D"/>
    <w:rsid w:val="0055125F"/>
    <w:rsid w:val="00577C20"/>
    <w:rsid w:val="0058395A"/>
    <w:rsid w:val="006060F7"/>
    <w:rsid w:val="00674942"/>
    <w:rsid w:val="006A177F"/>
    <w:rsid w:val="006B714F"/>
    <w:rsid w:val="00707EDB"/>
    <w:rsid w:val="00716399"/>
    <w:rsid w:val="0072480F"/>
    <w:rsid w:val="00736128"/>
    <w:rsid w:val="007535DC"/>
    <w:rsid w:val="0076314B"/>
    <w:rsid w:val="0079628A"/>
    <w:rsid w:val="007E24CB"/>
    <w:rsid w:val="00815552"/>
    <w:rsid w:val="00832EC5"/>
    <w:rsid w:val="008379BA"/>
    <w:rsid w:val="00837EA2"/>
    <w:rsid w:val="00867273"/>
    <w:rsid w:val="008A286D"/>
    <w:rsid w:val="00905AC8"/>
    <w:rsid w:val="00935ABA"/>
    <w:rsid w:val="00984987"/>
    <w:rsid w:val="00A11438"/>
    <w:rsid w:val="00A22779"/>
    <w:rsid w:val="00A67A58"/>
    <w:rsid w:val="00AA0279"/>
    <w:rsid w:val="00AA263E"/>
    <w:rsid w:val="00AF53D2"/>
    <w:rsid w:val="00B26294"/>
    <w:rsid w:val="00B30636"/>
    <w:rsid w:val="00B33F92"/>
    <w:rsid w:val="00B93B18"/>
    <w:rsid w:val="00BB32B2"/>
    <w:rsid w:val="00BF6F28"/>
    <w:rsid w:val="00C009A5"/>
    <w:rsid w:val="00C00CB9"/>
    <w:rsid w:val="00C4619C"/>
    <w:rsid w:val="00CA6567"/>
    <w:rsid w:val="00CD0297"/>
    <w:rsid w:val="00D1187A"/>
    <w:rsid w:val="00E504F6"/>
    <w:rsid w:val="00E71AE3"/>
    <w:rsid w:val="00F95456"/>
    <w:rsid w:val="00FC1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24CB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707ED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619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9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94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9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9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24CB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707ED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619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9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94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9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9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3177</izvorni_sadrzaj>
    <derivirana_varijabla naziv="DomainObject.Predmet.Broj_1">3177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St-3177/2015</izvorni_sadrzaj>
    <derivirana_varijabla naziv="DomainObject.Predmet.OznakaBroj_1">St-3177/2015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LARMAR d.o.o.</izvorni_sadrzaj>
    <derivirana_varijabla naziv="DomainObject.Predmet.ProtustrankaFormated_1">  LARMAR d.o.o.</derivirana_varijabla>
  </DomainObject.Predmet.ProtustrankaFormated>
  <DomainObject.Predmet.ProtustrankaFormatedOIB>
    <izvorni_sadrzaj>  LARMAR d.o.o., OIB 10421687529</izvorni_sadrzaj>
    <derivirana_varijabla naziv="DomainObject.Predmet.ProtustrankaFormatedOIB_1">  LARMAR d.o.o., OIB 10421687529</derivirana_varijabla>
  </DomainObject.Predmet.ProtustrankaFormatedOIB>
  <DomainObject.Predmet.ProtustrankaFormatedWithAdress>
    <izvorni_sadrzaj> LARMAR d.o.o., Gornji Bukovac 48/e, 10000 Zagreb</izvorni_sadrzaj>
    <derivirana_varijabla naziv="DomainObject.Predmet.ProtustrankaFormatedWithAdress_1"> LARMAR d.o.o., Gornji Bukovac 48/e, 10000 Zagreb</derivirana_varijabla>
  </DomainObject.Predmet.ProtustrankaFormatedWithAdress>
  <DomainObject.Predmet.ProtustrankaFormatedWithAdressOIB>
    <izvorni_sadrzaj> LARMAR d.o.o., OIB 10421687529, Gornji Bukovac 48/e, 10000 Zagreb</izvorni_sadrzaj>
    <derivirana_varijabla naziv="DomainObject.Predmet.ProtustrankaFormatedWithAdressOIB_1"> LARMAR d.o.o., OIB 10421687529, Gornji Bukovac 48/e, 10000 Zagreb</derivirana_varijabla>
  </DomainObject.Predmet.ProtustrankaFormatedWithAdressOIB>
  <DomainObject.Predmet.ProtustrankaWithAdress>
    <izvorni_sadrzaj>LARMAR d.o.o. Gornji Bukovac 48/e, 10000 Zagreb</izvorni_sadrzaj>
    <derivirana_varijabla naziv="DomainObject.Predmet.ProtustrankaWithAdress_1">LARMAR d.o.o. Gornji Bukovac 48/e, 10000 Zagreb</derivirana_varijabla>
  </DomainObject.Predmet.ProtustrankaWithAdress>
  <DomainObject.Predmet.ProtustrankaWithAdressOIB>
    <izvorni_sadrzaj>LARMAR d.o.o., OIB 10421687529, Gornji Bukovac 48/e, 10000 Zagreb</izvorni_sadrzaj>
    <derivirana_varijabla naziv="DomainObject.Predmet.ProtustrankaWithAdressOIB_1">LARMAR d.o.o., OIB 10421687529, Gornji Bukovac 48/e, 10000 Zagreb</derivirana_varijabla>
  </DomainObject.Predmet.ProtustrankaWithAdressOIB>
  <DomainObject.Predmet.ProtustrankaNazivFormated>
    <izvorni_sadrzaj>LARMAR d.o.o.</izvorni_sadrzaj>
    <derivirana_varijabla naziv="DomainObject.Predmet.ProtustrankaNazivFormated_1">LARMAR d.o.o.</derivirana_varijabla>
  </DomainObject.Predmet.ProtustrankaNazivFormated>
  <DomainObject.Predmet.ProtustrankaNazivFormatedOIB>
    <izvorni_sadrzaj>LARMAR d.o.o., OIB 10421687529</izvorni_sadrzaj>
    <derivirana_varijabla naziv="DomainObject.Predmet.ProtustrankaNazivFormatedOIB_1">LARMAR d.o.o., OIB 10421687529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 Marković</izvorni_sadrzaj>
    <derivirana_varijabla naziv="DomainObject.Predmet.StrankaFormated_1">  FINA Regionalni centar Zagreb; Gordan Marković</derivirana_varijabla>
  </DomainObject.Predmet.StrankaFormated>
  <DomainObject.Predmet.StrankaFormatedOIB>
    <izvorni_sadrzaj>  FINA Regionalni centar Zagreb, OIB 85821130368; Gordan Marković, OIB 34026906764</izvorni_sadrzaj>
    <derivirana_varijabla naziv="DomainObject.Predmet.StrankaFormatedOIB_1">  FINA Regionalni centar Zagreb, OIB 85821130368; Gordan Marković, OIB 34026906764</derivirana_varijabla>
  </DomainObject.Predmet.StrankaFormatedOIB>
  <DomainObject.Predmet.StrankaFormatedWithAdress>
    <izvorni_sadrzaj> FINA Regionalni centar Zagreb, Ulica grada Vukovara 70, 10000 Zagreb; Gordan Marković, Jazbina 63, 10000 Zagreb</izvorni_sadrzaj>
    <derivirana_varijabla naziv="DomainObject.Predmet.StrankaFormatedWithAdress_1"> FINA Regionalni centar Zagreb, Ulica grada Vukovara 70, 10000 Zagreb; Gordan Marković, Jazbina 63, 10000 Zagreb</derivirana_varijabla>
  </DomainObject.Predmet.StrankaFormatedWithAdress>
  <DomainObject.Predmet.StrankaFormatedWithAdressOIB>
    <izvorni_sadrzaj> FINA Regionalni centar Zagreb, OIB 85821130368, Ulica grada Vukovara 70, 10000 Zagreb; Gordan Marković, OIB 34026906764, Jazbina 63, 10000 Zagreb</izvorni_sadrzaj>
    <derivirana_varijabla naziv="DomainObject.Predmet.StrankaFormatedWithAdressOIB_1"> FINA Regionalni centar Zagreb, OIB 85821130368, Ulica grada Vukovara 70, 10000 Zagreb; Gordan Marković, OIB 34026906764, Jazbina 63, 10000 Zagreb</derivirana_varijabla>
  </DomainObject.Predmet.StrankaFormatedWithAdressOIB>
  <DomainObject.Predmet.StrankaWithAdress>
    <izvorni_sadrzaj>FINA Regionalni centar Zagreb Ulica grada Vukovara 70,10000 Zagreb,Gordan Marković Jazbina 63,10000 Zagreb</izvorni_sadrzaj>
    <derivirana_varijabla naziv="DomainObject.Predmet.StrankaWithAdress_1">FINA Regionalni centar Zagreb Ulica grada Vukovara 70,10000 Zagreb,Gordan Marković Jazbina 63,10000 Zagreb</derivirana_varijabla>
  </DomainObject.Predmet.StrankaWithAdress>
  <DomainObject.Predmet.StrankaWithAdressOIB>
    <izvorni_sadrzaj>FINA Regionalni centar Zagreb, OIB 85821130368, Ulica grada Vukovara 70,10000 Zagreb,Gordan Marković, OIB 34026906764, Jazbina 63,10000 Zagreb</izvorni_sadrzaj>
    <derivirana_varijabla naziv="DomainObject.Predmet.StrankaWithAdressOIB_1">FINA Regionalni centar Zagreb, OIB 85821130368, Ulica grada Vukovara 70,10000 Zagreb,Gordan Marković, OIB 34026906764, Jazbina 63,10000 Zagreb</derivirana_varijabla>
  </DomainObject.Predmet.StrankaWithAdressOIB>
  <DomainObject.Predmet.StrankaNazivFormated>
    <izvorni_sadrzaj>FINA Regionalni centar Zagreb,Gordan Marković</izvorni_sadrzaj>
    <derivirana_varijabla naziv="DomainObject.Predmet.StrankaNazivFormated_1">FINA Regionalni centar Zagreb,Gordan Marković</derivirana_varijabla>
  </DomainObject.Predmet.StrankaNazivFormated>
  <DomainObject.Predmet.StrankaNazivFormatedOIB>
    <izvorni_sadrzaj>FINA Regionalni centar Zagreb, OIB 85821130368,Gordan Marković, OIB 34026906764</izvorni_sadrzaj>
    <derivirana_varijabla naziv="DomainObject.Predmet.StrankaNazivFormatedOIB_1">FINA Regionalni centar Zagreb, OIB 85821130368,Gordan Marković, OIB 34026906764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Gordan Marković</item>
    </izvorni_sadrzaj>
    <derivirana_varijabla naziv="DomainObject.Predmet.StrankaListFormated_1">
      <item>FINA Regionalni centar Zagreb</item>
      <item>Gordan Marković</item>
    </derivirana_varijabla>
  </DomainObject.Predmet.StrankaListFormated>
  <DomainObject.Predmet.StrankaListFormatedOIB>
    <izvorni_sadrzaj>
      <item>FINA Regionalni centar Zagreb, OIB 85821130368</item>
      <item>Gordan Marković, OIB 34026906764</item>
    </izvorni_sadrzaj>
    <derivirana_varijabla naziv="DomainObject.Predmet.StrankaListFormatedOIB_1">
      <item>FINA Regionalni centar Zagreb, OIB 85821130368</item>
      <item>Gordan Marković, OIB 34026906764</item>
    </derivirana_varijabla>
  </DomainObject.Predmet.StrankaListFormatedOIB>
  <DomainObject.Predmet.StrankaListFormatedWithAdress>
    <izvorni_sadrzaj>
      <item>FINA Regionalni centar Zagreb, Ulica grada Vukovara 70, 10000 Zagreb</item>
      <item>Gordan Marković, Jazbina 63, 10000 Zagreb</item>
    </izvorni_sadrzaj>
    <derivirana_varijabla naziv="DomainObject.Predmet.StrankaListFormatedWithAdress_1">
      <item>FINA Regionalni centar Zagreb, Ulica grada Vukovara 70, 10000 Zagreb</item>
      <item>Gordan Marković, Jazbina 63,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Gordan Marković, OIB 34026906764, Jazbina 63, 10000 Zagreb</item>
    </izvorni_sadrzaj>
    <derivirana_varijabla naziv="DomainObject.Predmet.StrankaListFormatedWithAdressOIB_1">
      <item>FINA Regionalni centar Zagreb, OIB 85821130368, Ulica grada Vukovara 70, 10000 Zagreb</item>
      <item>Gordan Marković, OIB 34026906764, Jazbina 63, 10000 Zagreb</item>
    </derivirana_varijabla>
  </DomainObject.Predmet.StrankaListFormatedWithAdressOIB>
  <DomainObject.Predmet.StrankaListNazivFormated>
    <izvorni_sadrzaj>
      <item>FINA Regionalni centar Zagreb</item>
      <item>Gordan Marković</item>
    </izvorni_sadrzaj>
    <derivirana_varijabla naziv="DomainObject.Predmet.StrankaListNazivFormated_1">
      <item>FINA Regionalni centar Zagreb</item>
      <item>Gordan Marković</item>
    </derivirana_varijabla>
  </DomainObject.Predmet.StrankaListNazivFormated>
  <DomainObject.Predmet.StrankaListNazivFormatedOIB>
    <izvorni_sadrzaj>
      <item>FINA Regionalni centar Zagreb, OIB 85821130368</item>
      <item>Gordan Marković, OIB 34026906764</item>
    </izvorni_sadrzaj>
    <derivirana_varijabla naziv="DomainObject.Predmet.StrankaListNazivFormatedOIB_1">
      <item>FINA Regionalni centar Zagreb, OIB 85821130368</item>
      <item>Gordan Marković, OIB 34026906764</item>
    </derivirana_varijabla>
  </DomainObject.Predmet.StrankaListNazivFormatedOIB>
  <DomainObject.Predmet.ProtuStrankaListFormated>
    <izvorni_sadrzaj>
      <item>LARMAR d.o.o.</item>
    </izvorni_sadrzaj>
    <derivirana_varijabla naziv="DomainObject.Predmet.ProtuStrankaListFormated_1">
      <item>LARMAR d.o.o.</item>
    </derivirana_varijabla>
  </DomainObject.Predmet.ProtuStrankaListFormated>
  <DomainObject.Predmet.ProtuStrankaListFormatedOIB>
    <izvorni_sadrzaj>
      <item>LARMAR d.o.o., OIB 10421687529</item>
    </izvorni_sadrzaj>
    <derivirana_varijabla naziv="DomainObject.Predmet.ProtuStrankaListFormatedOIB_1">
      <item>LARMAR d.o.o., OIB 10421687529</item>
    </derivirana_varijabla>
  </DomainObject.Predmet.ProtuStrankaListFormatedOIB>
  <DomainObject.Predmet.ProtuStrankaListFormatedWithAdress>
    <izvorni_sadrzaj>
      <item>LARMAR d.o.o., Gornji Bukovac 48/e, 10000 Zagreb</item>
    </izvorni_sadrzaj>
    <derivirana_varijabla naziv="DomainObject.Predmet.ProtuStrankaListFormatedWithAdress_1">
      <item>LARMAR d.o.o., Gornji Bukovac 48/e, 10000 Zagreb</item>
    </derivirana_varijabla>
  </DomainObject.Predmet.ProtuStrankaListFormatedWithAdress>
  <DomainObject.Predmet.ProtuStrankaListFormatedWithAdressOIB>
    <izvorni_sadrzaj>
      <item>LARMAR d.o.o., OIB 10421687529, Gornji Bukovac 48/e, 10000 Zagreb</item>
    </izvorni_sadrzaj>
    <derivirana_varijabla naziv="DomainObject.Predmet.ProtuStrankaListFormatedWithAdressOIB_1">
      <item>LARMAR d.o.o., OIB 10421687529, Gornji Bukovac 48/e, 10000 Zagreb</item>
    </derivirana_varijabla>
  </DomainObject.Predmet.ProtuStrankaListFormatedWithAdressOIB>
  <DomainObject.Predmet.ProtuStrankaListNazivFormated>
    <izvorni_sadrzaj>
      <item>LARMAR d.o.o.</item>
    </izvorni_sadrzaj>
    <derivirana_varijabla naziv="DomainObject.Predmet.ProtuStrankaListNazivFormated_1">
      <item>LARMAR d.o.o.</item>
    </derivirana_varijabla>
  </DomainObject.Predmet.ProtuStrankaListNazivFormated>
  <DomainObject.Predmet.ProtuStrankaListNazivFormatedOIB>
    <izvorni_sadrzaj>
      <item>LARMAR d.o.o., OIB 10421687529</item>
    </izvorni_sadrzaj>
    <derivirana_varijabla naziv="DomainObject.Predmet.ProtuStrankaListNazivFormatedOIB_1">
      <item>LARMAR d.o.o., OIB 10421687529</item>
    </derivirana_varijabla>
  </DomainObject.Predmet.ProtuStrankaListNazivFormatedOIB>
  <DomainObject.Predmet.OstaliListFormated>
    <izvorni_sadrzaj>
      <item>Gordan Marković</item>
      <item>REPUBLIKA HRVATSKA MINISTARSTVO FINANCIJA</item>
      <item>ŽUPANIJSKO DRŽAVNO ODVJETNIŠTVO U ZAGREBU</item>
    </izvorni_sadrzaj>
    <derivirana_varijabla naziv="DomainObject.Predmet.OstaliListFormated_1">
      <item>Gordan Marković</item>
      <item>REPUBLIKA HRVATSKA MINISTARSTVO FINANCIJA</item>
      <item>ŽUPANIJSKO DRŽAVNO ODVJETNIŠTVO U ZAGREBU</item>
    </derivirana_varijabla>
  </DomainObject.Predmet.OstaliListFormated>
  <DomainObject.Predmet.OstaliListFormatedOIB>
    <izvorni_sadrzaj>
      <item>Gordan Marković, OIB 34026906764</item>
      <item>REPUBLIKA HRVATSKA MINISTARSTVO FINANCIJA, OIB 18683136487</item>
      <item>ŽUPANIJSKO DRŽAVNO ODVJETNIŠTVO U ZAGREBU, OIB 16488001145</item>
    </izvorni_sadrzaj>
    <derivirana_varijabla naziv="DomainObject.Predmet.OstaliListFormatedOIB_1">
      <item>Gordan Marković, OIB 34026906764</item>
      <item>REPUBLIKA HRVATSKA MINISTARSTVO FINANCIJA, OIB 18683136487</item>
      <item>ŽUPANIJSKO DRŽAVNO ODVJETNIŠTVO U ZAGREBU, OIB 16488001145</item>
    </derivirana_varijabla>
  </DomainObject.Predmet.OstaliListFormatedOIB>
  <DomainObject.Predmet.OstaliListFormatedWithAdress>
    <izvorni_sadrzaj>
      <item>Gordan Marković, Jazbina 63, 10000 Zagreb</item>
      <item>REPUBLIKA HRVATSKA MINISTARSTVO FINANCIJA, Av. Dubrovnik 32, 10000 Zagreb</item>
      <item>ŽUPANIJSKO DRŽAVNO ODVJETNIŠTVO U ZAGREBU, Savska Cesta 41, 10000 Zagreb</item>
    </izvorni_sadrzaj>
    <derivirana_varijabla naziv="DomainObject.Predmet.OstaliListFormatedWithAdress_1">
      <item>Gordan Marković, Jazbina 63, 10000 Zagreb</item>
      <item>REPUBLIKA HRVATSKA MINISTARSTVO FINANCIJA, Av. Dubrovnik 32,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Gordan Marković, OIB 34026906764, Jazbina 63, 10000 Zagreb</item>
      <item>REPUBLIKA HRVATSKA MINISTARSTVO FINANCIJA, OIB 18683136487, Av. Dubrovnik 32, 10000 Zagreb</item>
      <item>ŽUPANIJSKO DRŽAVNO ODVJETNIŠTVO U ZAGREBU, OIB 16488001145, Savska Cesta 41, 10000 Zagreb</item>
    </izvorni_sadrzaj>
    <derivirana_varijabla naziv="DomainObject.Predmet.OstaliListFormatedWithAdressOIB_1">
      <item>Gordan Marković, OIB 34026906764, Jazbina 63, 10000 Zagreb</item>
      <item>REPUBLIKA HRVATSKA MINISTARSTVO FINANCIJA, OIB 18683136487, Av. Dubrovnik 32,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Gordan Marković</item>
      <item>REPUBLIKA HRVATSKA MINISTARSTVO FINANCIJA</item>
      <item>ŽUPANIJSKO DRŽAVNO ODVJETNIŠTVO U ZAGREBU</item>
    </izvorni_sadrzaj>
    <derivirana_varijabla naziv="DomainObject.Predmet.OstaliListNazivFormated_1">
      <item>Gordan Marković</item>
      <item>REPUBLIKA HRVATSKA MINISTARSTVO FINANCIJA</item>
      <item>ŽUPANIJSKO DRŽAVNO ODVJETNIŠTVO U ZAGREBU</item>
    </derivirana_varijabla>
  </DomainObject.Predmet.OstaliListNazivFormated>
  <DomainObject.Predmet.OstaliListNazivFormatedOIB>
    <izvorni_sadrzaj>
      <item>Gordan Marković, OIB 34026906764</item>
      <item>REPUBLIKA HRVATSKA MINISTARSTVO FINANCIJA, OIB 18683136487</item>
      <item>ŽUPANIJSKO DRŽAVNO ODVJETNIŠTVO U ZAGREBU, OIB 16488001145</item>
    </izvorni_sadrzaj>
    <derivirana_varijabla naziv="DomainObject.Predmet.OstaliListNazivFormatedOIB_1">
      <item>Gordan Marković, OIB 34026906764</item>
      <item>REPUBLIKA HRVATSKA MINISTARSTVO FINANCIJA, OIB 18683136487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LARMAR d.o.o.</izvorni_sadrzaj>
    <derivirana_varijabla naziv="DomainObject.Predmet.ProtustrankaIDrugi_1">LARMAR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LARMAR d.o.o., OIB 10421687529, Gornji Bukovac 48/e, 10000 Zagreb</izvorni_sadrzaj>
    <derivirana_varijabla naziv="DomainObject.Predmet.ProtustrankaIDrugiAdressOIB_1">LARMAR d.o.o., OIB 10421687529, Gornji Bukovac 48/e,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LARMAR d.o.o.</item>
      <item>Gordan Marković</item>
      <item>Gordan Marković</item>
      <item>REPUBLIKA HRVATSKA MINISTARSTVO FINANCIJA</item>
      <item>ŽUPANIJSKO DRŽAVNO ODVJETNIŠTVO U ZAGREBU</item>
    </izvorni_sadrzaj>
    <derivirana_varijabla naziv="DomainObject.Predmet.SudioniciListNaziv_1">
      <item>FINA Regionalni centar Zagreb</item>
      <item>LARMAR d.o.o.</item>
      <item>Gordan Marković</item>
      <item>Gordan Marković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FINA Regionalni centar Zagreb, OIB 85821130368, Ulica grada Vukovara 70,10000 Zagreb</item>
      <item>LARMAR d.o.o., OIB 10421687529, Gornji Bukovac 48/e,10000 Zagreb</item>
      <item>Gordan Marković, OIB 34026906764, Jazbina 63,10000 Zagreb</item>
      <item>Gordan Marković, OIB 34026906764, Jazbina 63,10000 Zagreb</item>
      <item>REPUBLIKA HRVATSKA MINISTARSTVO FINANCIJA, OIB 18683136487, Av. Dubrovnik 32,10000 Zagreb</item>
      <item>ŽUPANIJSKO DRŽAVNO ODVJETNIŠTVO U ZAGREBU, OIB 16488001145, Savska Cesta 41,10000 Zagreb</item>
    </izvorni_sadrzaj>
    <derivirana_varijabla naziv="DomainObject.Predmet.SudioniciListAdressOIB_1">
      <item>FINA Regionalni centar Zagreb, OIB 85821130368, Ulica grada Vukovara 70,10000 Zagreb</item>
      <item>LARMAR d.o.o., OIB 10421687529, Gornji Bukovac 48/e,10000 Zagreb</item>
      <item>Gordan Marković, OIB 34026906764, Jazbina 63,10000 Zagreb</item>
      <item>Gordan Marković, OIB 34026906764, Jazbina 63,10000 Zagreb</item>
      <item>REPUBLIKA HRVATSKA MINISTARSTVO FINANCIJA, OIB 18683136487, Av.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10421687529</item>
      <item>, OIB 34026906764</item>
      <item>, OIB 34026906764</item>
      <item>, OIB 18683136487</item>
      <item>, OIB 16488001145</item>
    </izvorni_sadrzaj>
    <derivirana_varijabla naziv="DomainObject.Predmet.SudioniciListNazivOIB_1">
      <item>, OIB 85821130368</item>
      <item>, OIB 10421687529</item>
      <item>, OIB 34026906764</item>
      <item>, OIB 34026906764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59</properties:Words>
  <properties:Characters>322</properties:Characters>
  <properties:Lines>25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2016-07-27T08:18:00Z</dcterms:created>
  <dc:creator>nmarkovic</dc:creator>
  <cp:lastModifiedBy>Jadranka Zelić</cp:lastModifiedBy>
  <cp:lastPrinted>2016-03-07T13:08:00Z</cp:lastPrinted>
  <dcterms:modified xmlns:xsi="http://www.w3.org/2001/XMLSchema-instance" xsi:type="dcterms:W3CDTF">2016-07-27T08:19:00Z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