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30b11" w14:paraId="6730b11" w:rsidRDefault="00E47FDA" w:rsidP="00910611" w:rsidR="00E47FDA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7FDA" w:rsidP="00D04179" w:rsidR="00E47FDA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E47FDA" w:rsidP="00D04179" w:rsidR="00E47FDA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E47FDA" w:rsidP="00D04179" w:rsidR="00E47FDA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215F0C">
        <w:rPr>
          <w:rFonts w:eastAsia="Times New Roman" w:hAnsi="Times New Roman" w:ascii="Times New Roman"/>
          <w:sz w:val="24"/>
          <w:szCs w:val="24"/>
          <w:lang w:eastAsia="hr-HR"/>
        </w:rPr>
        <w:t>15</w:t>
      </w:r>
      <w:r w:rsidR="00D97E92">
        <w:rPr>
          <w:rFonts w:eastAsia="Times New Roman" w:hAnsi="Times New Roman" w:ascii="Times New Roman"/>
          <w:sz w:val="24"/>
          <w:szCs w:val="24"/>
          <w:lang w:eastAsia="hr-HR"/>
        </w:rPr>
        <w:t>49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/16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215F0C">
        <w:rPr>
          <w:rFonts w:eastAsia="Times New Roman" w:hAnsi="Times New Roman" w:ascii="Times New Roman"/>
          <w:sz w:val="24"/>
          <w:szCs w:val="24"/>
          <w:lang w:eastAsia="hr-HR"/>
        </w:rPr>
        <w:t xml:space="preserve">2. veljače </w:t>
      </w:r>
      <w:r w:rsidR="0074746D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objavljuje 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E47886" w:rsidR="00D97E92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215F0C" w:rsidRPr="00215F0C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D97E92" w:rsidRPr="00D97E92">
        <w:rPr>
          <w:rFonts w:eastAsia="Times New Roman" w:hAnsi="Times New Roman" w:ascii="Times New Roman"/>
          <w:bCs/>
          <w:sz w:val="24"/>
          <w:szCs w:val="24"/>
          <w:lang w:eastAsia="hr-HR"/>
        </w:rPr>
        <w:t>LENNIX GRUPA j.d.o.o. Rijeka, Trg bana Jelačića 10, OIB: 56839109038, MBS: 040355079</w:t>
      </w:r>
      <w:r w:rsidR="00D97E92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D97E92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215F0C">
        <w:rPr>
          <w:rFonts w:eastAsia="Times New Roman" w:hAnsi="Times New Roman" w:ascii="Times New Roman"/>
          <w:bCs/>
          <w:sz w:val="24"/>
          <w:szCs w:val="24"/>
          <w:lang w:eastAsia="hr-HR"/>
        </w:rPr>
        <w:t>I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>I.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Ukupan iznos duga evidentiran na temelju neizvršenih osnova za plaćanje na dan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215F0C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="00215F0C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3C1953">
        <w:rPr>
          <w:rFonts w:eastAsia="Times New Roman" w:hAnsi="Times New Roman" w:ascii="Times New Roman"/>
          <w:sz w:val="24"/>
          <w:szCs w:val="24"/>
          <w:lang w:eastAsia="hr-HR"/>
        </w:rPr>
        <w:t xml:space="preserve"> studenog 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iznosi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26</w:t>
      </w:r>
      <w:r w:rsidR="001D09B1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990,8</w:t>
      </w:r>
      <w:r w:rsidR="00215F0C">
        <w:rPr>
          <w:rFonts w:eastAsia="Times New Roman" w:hAnsi="Times New Roman" w:ascii="Times New Roman"/>
          <w:sz w:val="24"/>
          <w:szCs w:val="24"/>
          <w:lang w:eastAsia="hr-HR"/>
        </w:rPr>
        <w:t>3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 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(četrdesetpet)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(četrdesetpet)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215F0C">
        <w:rPr>
          <w:rFonts w:eastAsia="Times New Roman" w:hAnsi="Times New Roman" w:ascii="Times New Roman"/>
          <w:sz w:val="24"/>
          <w:szCs w:val="24"/>
        </w:rPr>
        <w:t xml:space="preserve">2. veljače </w:t>
      </w:r>
      <w:r w:rsidR="0074746D">
        <w:rPr>
          <w:rFonts w:eastAsia="Times New Roman" w:hAnsi="Times New Roman" w:ascii="Times New Roman"/>
          <w:sz w:val="24"/>
          <w:szCs w:val="24"/>
        </w:rPr>
        <w:t>2017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F77BC6" w:rsidP="00A8533D" w:rsidR="00F77BC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A8533D" w:rsidP="00E47886" w:rsidR="00A8533D" w:rsidRPr="00A8533D">
      <w:pPr>
        <w:spacing w:lineRule="auto" w:line="240" w:after="0"/>
        <w:ind w:hanging="142" w:left="142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e-oglasna ploča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kal.  60 dana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="00215F0C">
        <w:rPr>
          <w:rFonts w:eastAsia="Times New Roman" w:hAnsi="Times New Roman" w:ascii="Times New Roman"/>
          <w:sz w:val="24"/>
          <w:szCs w:val="24"/>
          <w:lang w:eastAsia="hr-HR"/>
        </w:rPr>
        <w:t xml:space="preserve">5. travnja </w:t>
      </w:r>
      <w:r w:rsidR="003C1953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 Rijeci, </w:t>
      </w:r>
      <w:r w:rsidR="00215F0C">
        <w:rPr>
          <w:rFonts w:eastAsia="Times New Roman" w:hAnsi="Times New Roman" w:ascii="Times New Roman"/>
          <w:sz w:val="24"/>
          <w:szCs w:val="24"/>
          <w:lang w:eastAsia="hr-HR"/>
        </w:rPr>
        <w:t xml:space="preserve">2. veljače </w:t>
      </w:r>
      <w:r w:rsidR="004B3568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. godine</w:t>
      </w:r>
    </w:p>
    <w:p w:rsidRDefault="00E47886" w:rsidP="00E47886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E47886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E47886" w:rsidP="00E47886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sectPr w:rsidSect="00F308B5" w:rsidR="00A8533D" w:rsidRPr="00A8533D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7E47" w:rsidP="009D1D07" w:rsidR="00047E47">
      <w:pPr>
        <w:spacing w:lineRule="auto" w:line="240" w:after="0"/>
      </w:pPr>
      <w:r>
        <w:separator/>
      </w:r>
    </w:p>
  </w:endnote>
  <w:endnote w:id="0" w:type="continuationSeparator">
    <w:p w:rsidRDefault="00047E47" w:rsidP="009D1D07" w:rsidR="00047E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239022"/>
      <w:docPartObj>
        <w:docPartGallery w:val="Page Numbers (Bottom of Page)"/>
        <w:docPartUnique/>
      </w:docPartObj>
    </w:sdtPr>
    <w:sdtEndPr/>
    <w:sdtContent>
      <w:p w:rsidRDefault="00E47886" w:rsidR="00E47886">
        <w:pPr>
          <w:pStyle w:val="Podnoje"/>
          <w:jc w:val="center"/>
        </w:pPr>
        <w:r w:rsidRPr="00E47886">
          <w:rPr>
            <w:rFonts w:hAnsi="Times New Roman" w:ascii="Times New Roman"/>
            <w:sz w:val="24"/>
            <w:szCs w:val="24"/>
          </w:rPr>
          <w:fldChar w:fldCharType="begin"/>
        </w:r>
        <w:r w:rsidRPr="00E47886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47886">
          <w:rPr>
            <w:rFonts w:hAnsi="Times New Roman" w:ascii="Times New Roman"/>
            <w:sz w:val="24"/>
            <w:szCs w:val="24"/>
          </w:rPr>
          <w:fldChar w:fldCharType="separate"/>
        </w:r>
        <w:r w:rsidR="00E47FDA">
          <w:rPr>
            <w:rFonts w:hAnsi="Times New Roman" w:ascii="Times New Roman"/>
            <w:noProof/>
            <w:sz w:val="24"/>
            <w:szCs w:val="24"/>
          </w:rPr>
          <w:t>2</w:t>
        </w:r>
        <w:r w:rsidRPr="00E47886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7E47" w:rsidP="009D1D07" w:rsidR="00047E47">
      <w:pPr>
        <w:spacing w:lineRule="auto" w:line="240" w:after="0"/>
      </w:pPr>
      <w:r>
        <w:separator/>
      </w:r>
    </w:p>
  </w:footnote>
  <w:footnote w:id="0" w:type="continuationSeparator">
    <w:p w:rsidRDefault="00047E47" w:rsidP="009D1D07" w:rsidR="00047E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D07" w:rsidP="00C21CA2" w:rsidR="009D1D07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 w:rsidR="001325EF">
      <w:rPr>
        <w:rFonts w:eastAsia="Times New Roman" w:hAnsi="Times New Roman" w:ascii="Times New Roman"/>
        <w:sz w:val="24"/>
        <w:szCs w:val="24"/>
        <w:lang w:eastAsia="hr-HR"/>
      </w:rPr>
      <w:t>1</w:t>
    </w:r>
    <w:r w:rsidR="00677D23">
      <w:rPr>
        <w:rFonts w:eastAsia="Times New Roman" w:hAnsi="Times New Roman" w:ascii="Times New Roman"/>
        <w:sz w:val="24"/>
        <w:szCs w:val="24"/>
        <w:lang w:eastAsia="hr-HR"/>
      </w:rPr>
      <w:t>5</w:t>
    </w:r>
    <w:r w:rsidR="00D97E92">
      <w:rPr>
        <w:rFonts w:eastAsia="Times New Roman" w:hAnsi="Times New Roman" w:ascii="Times New Roman"/>
        <w:sz w:val="24"/>
        <w:szCs w:val="24"/>
        <w:lang w:eastAsia="hr-HR"/>
      </w:rPr>
      <w:t>49</w:t>
    </w:r>
    <w:r w:rsidR="00C21CA2">
      <w:rPr>
        <w:rFonts w:eastAsia="Times New Roman" w:hAnsi="Times New Roman" w:ascii="Times New Roman"/>
        <w:sz w:val="24"/>
        <w:szCs w:val="24"/>
        <w:lang w:eastAsia="hr-HR"/>
      </w:rPr>
      <w:t>/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2016-</w:t>
    </w:r>
    <w:r w:rsidR="00D97E92">
      <w:rPr>
        <w:rFonts w:eastAsia="Times New Roman" w:hAnsi="Times New Roman" w:ascii="Times New Roman"/>
        <w:sz w:val="24"/>
        <w:szCs w:val="24"/>
        <w:lang w:eastAsia="hr-HR"/>
      </w:rPr>
      <w:t>6</w:t>
    </w:r>
  </w:p>
  <w:p w:rsidRDefault="00C21CA2" w:rsidP="00C21CA2" w:rsidR="00C21CA2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12919"/>
    <w:rsid w:val="00030289"/>
    <w:rsid w:val="00034501"/>
    <w:rsid w:val="000349CD"/>
    <w:rsid w:val="00035558"/>
    <w:rsid w:val="00047E47"/>
    <w:rsid w:val="000517F9"/>
    <w:rsid w:val="00072907"/>
    <w:rsid w:val="000E1F46"/>
    <w:rsid w:val="000E7A53"/>
    <w:rsid w:val="00121818"/>
    <w:rsid w:val="00122C4C"/>
    <w:rsid w:val="001231C8"/>
    <w:rsid w:val="00127D69"/>
    <w:rsid w:val="001325EF"/>
    <w:rsid w:val="001473A2"/>
    <w:rsid w:val="00150A62"/>
    <w:rsid w:val="00173717"/>
    <w:rsid w:val="001B1889"/>
    <w:rsid w:val="001D09B1"/>
    <w:rsid w:val="00215F0C"/>
    <w:rsid w:val="00217A52"/>
    <w:rsid w:val="00227AC9"/>
    <w:rsid w:val="002371D6"/>
    <w:rsid w:val="002522C0"/>
    <w:rsid w:val="002720CB"/>
    <w:rsid w:val="00272D47"/>
    <w:rsid w:val="002A1FCF"/>
    <w:rsid w:val="002C365D"/>
    <w:rsid w:val="002C6148"/>
    <w:rsid w:val="002F7A21"/>
    <w:rsid w:val="00312017"/>
    <w:rsid w:val="003146C8"/>
    <w:rsid w:val="00316FF2"/>
    <w:rsid w:val="00320E9C"/>
    <w:rsid w:val="0034562C"/>
    <w:rsid w:val="0035116D"/>
    <w:rsid w:val="0035281C"/>
    <w:rsid w:val="00380610"/>
    <w:rsid w:val="003937F9"/>
    <w:rsid w:val="003A2A2F"/>
    <w:rsid w:val="003C1953"/>
    <w:rsid w:val="003C3081"/>
    <w:rsid w:val="003E2969"/>
    <w:rsid w:val="00465414"/>
    <w:rsid w:val="004A5F9A"/>
    <w:rsid w:val="004B3568"/>
    <w:rsid w:val="004C4873"/>
    <w:rsid w:val="004C68D2"/>
    <w:rsid w:val="004F790C"/>
    <w:rsid w:val="00505DED"/>
    <w:rsid w:val="00543265"/>
    <w:rsid w:val="00572FF4"/>
    <w:rsid w:val="005761F3"/>
    <w:rsid w:val="00582BA1"/>
    <w:rsid w:val="005A0465"/>
    <w:rsid w:val="005A7ED7"/>
    <w:rsid w:val="005B0142"/>
    <w:rsid w:val="005B509F"/>
    <w:rsid w:val="005D0005"/>
    <w:rsid w:val="005E4A25"/>
    <w:rsid w:val="005F1B2F"/>
    <w:rsid w:val="00610CA1"/>
    <w:rsid w:val="00627837"/>
    <w:rsid w:val="00632372"/>
    <w:rsid w:val="006510C4"/>
    <w:rsid w:val="006528AF"/>
    <w:rsid w:val="00677D23"/>
    <w:rsid w:val="00696F06"/>
    <w:rsid w:val="006B004A"/>
    <w:rsid w:val="006B7147"/>
    <w:rsid w:val="006D249A"/>
    <w:rsid w:val="0071014D"/>
    <w:rsid w:val="00712FFC"/>
    <w:rsid w:val="00723B19"/>
    <w:rsid w:val="00742B9C"/>
    <w:rsid w:val="0074746D"/>
    <w:rsid w:val="00793264"/>
    <w:rsid w:val="00803AE6"/>
    <w:rsid w:val="008118FF"/>
    <w:rsid w:val="00816414"/>
    <w:rsid w:val="00820BC6"/>
    <w:rsid w:val="0083004F"/>
    <w:rsid w:val="00853F21"/>
    <w:rsid w:val="00872C40"/>
    <w:rsid w:val="008C7805"/>
    <w:rsid w:val="0091002A"/>
    <w:rsid w:val="00922D05"/>
    <w:rsid w:val="00963E5D"/>
    <w:rsid w:val="009955B2"/>
    <w:rsid w:val="009B1E0A"/>
    <w:rsid w:val="009D1D07"/>
    <w:rsid w:val="009D32BD"/>
    <w:rsid w:val="00A31610"/>
    <w:rsid w:val="00A409F8"/>
    <w:rsid w:val="00A8533D"/>
    <w:rsid w:val="00AE5848"/>
    <w:rsid w:val="00B10A9E"/>
    <w:rsid w:val="00B53903"/>
    <w:rsid w:val="00B61752"/>
    <w:rsid w:val="00B70B43"/>
    <w:rsid w:val="00BA5F64"/>
    <w:rsid w:val="00BB10A8"/>
    <w:rsid w:val="00BD3C49"/>
    <w:rsid w:val="00BD40C3"/>
    <w:rsid w:val="00BE47F6"/>
    <w:rsid w:val="00BE4A8A"/>
    <w:rsid w:val="00BF029F"/>
    <w:rsid w:val="00C03004"/>
    <w:rsid w:val="00C13CD5"/>
    <w:rsid w:val="00C21CA2"/>
    <w:rsid w:val="00C5797D"/>
    <w:rsid w:val="00C63AD5"/>
    <w:rsid w:val="00CF0D38"/>
    <w:rsid w:val="00D05600"/>
    <w:rsid w:val="00D56641"/>
    <w:rsid w:val="00D61B44"/>
    <w:rsid w:val="00D65AAE"/>
    <w:rsid w:val="00D70636"/>
    <w:rsid w:val="00D75A73"/>
    <w:rsid w:val="00D90EB1"/>
    <w:rsid w:val="00D97E92"/>
    <w:rsid w:val="00DB4499"/>
    <w:rsid w:val="00DB4A5C"/>
    <w:rsid w:val="00E47886"/>
    <w:rsid w:val="00E47FDA"/>
    <w:rsid w:val="00E65BF5"/>
    <w:rsid w:val="00EA15CC"/>
    <w:rsid w:val="00ED5BFE"/>
    <w:rsid w:val="00F117FD"/>
    <w:rsid w:val="00F26820"/>
    <w:rsid w:val="00F308B5"/>
    <w:rsid w:val="00F51CF8"/>
    <w:rsid w:val="00F66902"/>
    <w:rsid w:val="00F77BC6"/>
    <w:rsid w:val="00FA4A0F"/>
    <w:rsid w:val="00FB4931"/>
    <w:rsid w:val="00FD5313"/>
    <w:rsid w:val="00FF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7FD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47FD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47FDA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47FD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47FD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7FD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47FD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47FDA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47FD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47FD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1549</izvorni_sadrzaj>
    <derivirana_varijabla naziv="DomainObject.Predmet.Broj_1">1549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2016.</izvorni_sadrzaj>
    <derivirana_varijabla naziv="DomainObject.Predmet.DatumOsnivanja_1">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St-1549/2016</izvorni_sadrzaj>
    <derivirana_varijabla naziv="DomainObject.Predmet.OznakaBroj_1">St-1549/2016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LENNIX GRUPA j.d.o.o.</izvorni_sadrzaj>
    <derivirana_varijabla naziv="DomainObject.Predmet.ProtustrankaFormated_1">  LENNIX GRUPA j.d.o.o.</derivirana_varijabla>
  </DomainObject.Predmet.ProtustrankaFormated>
  <DomainObject.Predmet.ProtustrankaFormatedOIB>
    <izvorni_sadrzaj>  LENNIX GRUPA j.d.o.o., OIB 56839109038</izvorni_sadrzaj>
    <derivirana_varijabla naziv="DomainObject.Predmet.ProtustrankaFormatedOIB_1">  LENNIX GRUPA j.d.o.o., OIB 56839109038</derivirana_varijabla>
  </DomainObject.Predmet.ProtustrankaFormatedOIB>
  <DomainObject.Predmet.ProtustrankaFormatedWithAdress>
    <izvorni_sadrzaj> LENNIX GRUPA j.d.o.o., Trg bana Jelačića 10, 51000 Rijeka</izvorni_sadrzaj>
    <derivirana_varijabla naziv="DomainObject.Predmet.ProtustrankaFormatedWithAdress_1"> LENNIX GRUPA j.d.o.o., Trg bana Jelačića 10, 51000 Rijeka</derivirana_varijabla>
  </DomainObject.Predmet.ProtustrankaFormatedWithAdress>
  <DomainObject.Predmet.ProtustrankaFormatedWithAdressOIB>
    <izvorni_sadrzaj> LENNIX GRUPA j.d.o.o., OIB 56839109038, Trg bana Jelačića 10, 51000 Rijeka</izvorni_sadrzaj>
    <derivirana_varijabla naziv="DomainObject.Predmet.ProtustrankaFormatedWithAdressOIB_1"> LENNIX GRUPA j.d.o.o., OIB 56839109038, Trg bana Jelačića 10, 51000 Rijeka</derivirana_varijabla>
  </DomainObject.Predmet.ProtustrankaFormatedWithAdressOIB>
  <DomainObject.Predmet.ProtustrankaWithAdress>
    <izvorni_sadrzaj>LENNIX GRUPA j.d.o.o. Trg bana Jelačića 10, 51000 Rijeka</izvorni_sadrzaj>
    <derivirana_varijabla naziv="DomainObject.Predmet.ProtustrankaWithAdress_1">LENNIX GRUPA j.d.o.o. Trg bana Jelačića 10, 51000 Rijeka</derivirana_varijabla>
  </DomainObject.Predmet.ProtustrankaWithAdress>
  <DomainObject.Predmet.ProtustrankaWithAdressOIB>
    <izvorni_sadrzaj>LENNIX GRUPA j.d.o.o., OIB 56839109038, Trg bana Jelačića 10, 51000 Rijeka</izvorni_sadrzaj>
    <derivirana_varijabla naziv="DomainObject.Predmet.ProtustrankaWithAdressOIB_1">LENNIX GRUPA j.d.o.o., OIB 56839109038, Trg bana Jelačića 10, 51000 Rijeka</derivirana_varijabla>
  </DomainObject.Predmet.ProtustrankaWithAdressOIB>
  <DomainObject.Predmet.ProtustrankaNazivFormated>
    <izvorni_sadrzaj>LENNIX GRUPA j.d.o.o.</izvorni_sadrzaj>
    <derivirana_varijabla naziv="DomainObject.Predmet.ProtustrankaNazivFormated_1">LENNIX GRUPA j.d.o.o.</derivirana_varijabla>
  </DomainObject.Predmet.ProtustrankaNazivFormated>
  <DomainObject.Predmet.ProtustrankaNazivFormatedOIB>
    <izvorni_sadrzaj>LENNIX GRUPA j.d.o.o., OIB 56839109038</izvorni_sadrzaj>
    <derivirana_varijabla naziv="DomainObject.Predmet.ProtustrankaNazivFormatedOIB_1">LENNIX GRUPA j.d.o.o., OIB 56839109038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LENNIX GRUPA j.d.o.o.</item>
    </izvorni_sadrzaj>
    <derivirana_varijabla naziv="DomainObject.Predmet.ProtuStrankaListFormated_1">
      <item>LENNIX GRUPA j.d.o.o.</item>
    </derivirana_varijabla>
  </DomainObject.Predmet.ProtuStrankaListFormated>
  <DomainObject.Predmet.ProtuStrankaListFormatedOIB>
    <izvorni_sadrzaj>
      <item>LENNIX GRUPA j.d.o.o., OIB 56839109038</item>
    </izvorni_sadrzaj>
    <derivirana_varijabla naziv="DomainObject.Predmet.ProtuStrankaListFormatedOIB_1">
      <item>LENNIX GRUPA j.d.o.o., OIB 56839109038</item>
    </derivirana_varijabla>
  </DomainObject.Predmet.ProtuStrankaListFormatedOIB>
  <DomainObject.Predmet.ProtuStrankaListFormatedWithAdress>
    <izvorni_sadrzaj>
      <item>LENNIX GRUPA j.d.o.o., Trg bana Jelačića 10, 51000 Rijeka</item>
    </izvorni_sadrzaj>
    <derivirana_varijabla naziv="DomainObject.Predmet.ProtuStrankaListFormatedWithAdress_1">
      <item>LENNIX GRUPA j.d.o.o., Trg bana Jelačića 10, 51000 Rijeka</item>
    </derivirana_varijabla>
  </DomainObject.Predmet.ProtuStrankaListFormatedWithAdress>
  <DomainObject.Predmet.ProtuStrankaListFormatedWithAdressOIB>
    <izvorni_sadrzaj>
      <item>LENNIX GRUPA j.d.o.o., OIB 56839109038, Trg bana Jelačića 10, 51000 Rijeka</item>
    </izvorni_sadrzaj>
    <derivirana_varijabla naziv="DomainObject.Predmet.ProtuStrankaListFormatedWithAdressOIB_1">
      <item>LENNIX GRUPA j.d.o.o., OIB 56839109038, Trg bana Jelačića 10, 51000 Rijeka</item>
    </derivirana_varijabla>
  </DomainObject.Predmet.ProtuStrankaListFormatedWithAdressOIB>
  <DomainObject.Predmet.ProtuStrankaListNazivFormated>
    <izvorni_sadrzaj>
      <item>LENNIX GRUPA j.d.o.o.</item>
    </izvorni_sadrzaj>
    <derivirana_varijabla naziv="DomainObject.Predmet.ProtuStrankaListNazivFormated_1">
      <item>LENNIX GRUPA j.d.o.o.</item>
    </derivirana_varijabla>
  </DomainObject.Predmet.ProtuStrankaListNazivFormated>
  <DomainObject.Predmet.ProtuStrankaListNazivFormatedOIB>
    <izvorni_sadrzaj>
      <item>LENNIX GRUPA j.d.o.o., OIB 56839109038</item>
    </izvorni_sadrzaj>
    <derivirana_varijabla naziv="DomainObject.Predmet.ProtuStrankaListNazivFormatedOIB_1">
      <item>LENNIX GRUPA j.d.o.o., OIB 56839109038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LENNIX GRUPA j.d.o.o.</izvorni_sadrzaj>
    <derivirana_varijabla naziv="DomainObject.Predmet.ProtustrankaIDrugi_1">LENNIX GRUPA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LENNIX GRUPA j.d.o.o., OIB 56839109038, Trg bana Jelačića 10, 51000 Rijeka</izvorni_sadrzaj>
    <derivirana_varijabla naziv="DomainObject.Predmet.ProtustrankaIDrugiAdressOIB_1">LENNIX GRUPA j.d.o.o., OIB 56839109038, Trg bana Jelačića 10,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LENNIX GRUPA j.d.o.o.</item>
    </izvorni_sadrzaj>
    <derivirana_varijabla naziv="DomainObject.Predmet.SudioniciListNaziv_1">
      <item>FINA  Rijeka</item>
      <item>LENNIX GRUPA j.d.o.o.</item>
    </derivirana_varijabla>
  </DomainObject.Predmet.SudioniciListNaziv>
  <DomainObject.Predmet.SudioniciListAdressOIB>
    <izvorni_sadrzaj>
      <item>FINA  Rijeka, OIB 85821130368, Frana Kurelca 8,51000 Rijeka</item>
      <item>LENNIX GRUPA j.d.o.o., OIB 56839109038, Trg bana Jelačića 10,51000 Rijeka</item>
    </izvorni_sadrzaj>
    <derivirana_varijabla naziv="DomainObject.Predmet.SudioniciListAdressOIB_1">
      <item>FINA  Rijeka, OIB 85821130368, Frana Kurelca 8,51000 Rijeka</item>
      <item>LENNIX GRUPA j.d.o.o., OIB 56839109038, Trg bana Jelačića 10,51000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56839109038</item>
    </izvorni_sadrzaj>
    <derivirana_varijabla naziv="DomainObject.Predmet.SudioniciListNazivOIB_1">
      <item>, OIB 85821130368</item>
      <item>, OIB 56839109038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301</properties:Words>
  <properties:Characters>1530</properties:Characters>
  <properties:Lines>56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2017-02-02T11:40:00Z</dcterms:created>
  <dc:creator>Sanela Uzelac</dc:creator>
  <cp:lastModifiedBy>Sanela Uzelac</cp:lastModifiedBy>
  <cp:lastPrinted>2017-01-31T09:26:00Z</cp:lastPrinted>
  <dcterms:modified xmlns:xsi="http://www.w3.org/2001/XMLSchema-instance" xsi:type="dcterms:W3CDTF">2017-02-02T12:45:00Z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