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f4176" w14:paraId="fdf4176" w:rsidRDefault="00B1687B" w:rsidR="00B15477">
      <w:pPr>
        <w15:collapsed w:val="false"/>
      </w:pPr>
      <w:bookmarkStart w:name="_GoBack" w:id="0"/>
      <w:bookmarkEnd w:id="0"/>
      <w:r>
        <w:t xml:space="preserve"> </w:t>
      </w:r>
      <w:r w:rsidR="00205451">
        <w:t xml:space="preserve">       </w:t>
      </w:r>
      <w:r>
        <w:t xml:space="preserve">          </w:t>
      </w:r>
      <w:r w:rsidR="00B15477">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B1687B" w:rsidP="0070027B" w:rsidR="0070027B" w:rsidRPr="0070027B">
      <w:pPr>
        <w:jc w:val="both"/>
      </w:pPr>
      <w:r>
        <w:t xml:space="preserve">      </w:t>
      </w:r>
      <w:r w:rsidR="0070027B" w:rsidRPr="0070027B">
        <w:t>REPUBLIKA HRVATSKA</w:t>
      </w:r>
    </w:p>
    <w:p w:rsidRDefault="0070027B" w:rsidP="0070027B" w:rsidR="0070027B" w:rsidRPr="0070027B">
      <w:pPr>
        <w:jc w:val="both"/>
      </w:pPr>
      <w:r w:rsidRPr="0070027B">
        <w:t xml:space="preserve">TRGOVAČKI SUD U ZAGREBU                                     </w:t>
      </w:r>
      <w:r w:rsidR="007C030D">
        <w:t xml:space="preserve">                     89</w:t>
      </w:r>
      <w:r w:rsidR="00C70ACC">
        <w:t>. St-</w:t>
      </w:r>
      <w:r w:rsidR="005360C9">
        <w:t>1632</w:t>
      </w:r>
      <w:r w:rsidR="00843BBB">
        <w:t>/1</w:t>
      </w:r>
      <w:r w:rsidR="0084486C">
        <w:t>7</w:t>
      </w:r>
      <w:r w:rsidR="00843BBB">
        <w:t>-</w:t>
      </w:r>
      <w:r w:rsidR="005360C9">
        <w:t>13</w:t>
      </w:r>
    </w:p>
    <w:p w:rsidRDefault="00B1687B" w:rsidP="0070027B" w:rsidR="0070027B" w:rsidRPr="0070027B">
      <w:pPr>
        <w:jc w:val="both"/>
      </w:pPr>
      <w:r>
        <w:t xml:space="preserve">         Zagreb, </w:t>
      </w:r>
      <w:r w:rsidR="0070027B" w:rsidRPr="0070027B">
        <w:t>Amruševa 2/II</w:t>
      </w:r>
    </w:p>
    <w:p w:rsidRDefault="00205451" w:rsidP="00AE30AB" w:rsidR="00205451">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843BBB" w:rsidP="00843BBB" w:rsidR="00843BBB" w:rsidRPr="002522AD">
      <w:pPr>
        <w:ind w:firstLine="708"/>
        <w:jc w:val="both"/>
      </w:pPr>
      <w:r w:rsidRPr="00F53100">
        <w:t xml:space="preserve">Trgovački sud u Zagrebu, po sucu </w:t>
      </w:r>
      <w:r>
        <w:t>Nikolini Dorić Hadžisejdić,</w:t>
      </w:r>
      <w:r w:rsidRPr="00F53100">
        <w:t xml:space="preserve"> </w:t>
      </w:r>
      <w:r w:rsidRPr="00F53100">
        <w:rPr>
          <w:lang w:val="pt-BR"/>
        </w:rPr>
        <w:t xml:space="preserve">u stečajnom predmetu u povodu prijedloga predlagatelja </w:t>
      </w:r>
      <w:r w:rsidRPr="00385968">
        <w:rPr>
          <w:lang w:val="pt-BR"/>
        </w:rPr>
        <w:t>FINANCIJSK</w:t>
      </w:r>
      <w:r>
        <w:rPr>
          <w:lang w:val="pt-BR"/>
        </w:rPr>
        <w:t>E</w:t>
      </w:r>
      <w:r w:rsidRPr="00385968">
        <w:rPr>
          <w:lang w:val="pt-BR"/>
        </w:rPr>
        <w:t xml:space="preserve"> AGENCIJ</w:t>
      </w:r>
      <w:r>
        <w:rPr>
          <w:lang w:val="pt-BR"/>
        </w:rPr>
        <w:t>E</w:t>
      </w:r>
      <w:r w:rsidRPr="00385968">
        <w:rPr>
          <w:lang w:val="pt-BR"/>
        </w:rPr>
        <w:t xml:space="preserve">, RC Zagreb, </w:t>
      </w:r>
      <w:r w:rsidRPr="00385968">
        <w:t>Podružnica Zagre</w:t>
      </w:r>
      <w:r>
        <w:t xml:space="preserve">b, Trg svibanjskih žrtava 1995. </w:t>
      </w:r>
      <w:r w:rsidRPr="00385968">
        <w:t>1</w:t>
      </w:r>
      <w:r>
        <w:rPr>
          <w:lang w:val="pt-BR"/>
        </w:rPr>
        <w:t xml:space="preserve">, OIB: </w:t>
      </w:r>
      <w:r w:rsidRPr="00DE1976">
        <w:t>85821130368</w:t>
      </w:r>
      <w:r w:rsidRPr="00500C65">
        <w:rPr>
          <w:lang w:val="pt-BR"/>
        </w:rPr>
        <w:t xml:space="preserve">, za otvaranje stečajnog postupka nad dužnikom </w:t>
      </w:r>
      <w:r w:rsidR="005360C9" w:rsidRPr="00112612">
        <w:rPr>
          <w:lang w:val="pt-BR"/>
        </w:rPr>
        <w:t xml:space="preserve">M.K.M. INŽENJERING d.o.o., Zagreb, Ljudevita Gaja 2 B, OIB </w:t>
      </w:r>
      <w:r w:rsidR="005360C9" w:rsidRPr="00687991">
        <w:rPr>
          <w:lang w:val="pt-BR"/>
        </w:rPr>
        <w:t>71385108100</w:t>
      </w:r>
      <w:r w:rsidRPr="002522AD">
        <w:rPr>
          <w:lang w:val="pt-BR"/>
        </w:rPr>
        <w:t xml:space="preserve">, </w:t>
      </w:r>
      <w:r w:rsidR="00066D8E">
        <w:rPr>
          <w:lang w:val="pt-BR"/>
        </w:rPr>
        <w:t>2</w:t>
      </w:r>
      <w:r w:rsidR="005360C9">
        <w:rPr>
          <w:lang w:val="pt-BR"/>
        </w:rPr>
        <w:t>7</w:t>
      </w:r>
      <w:r w:rsidR="00395B4F" w:rsidRPr="002522AD">
        <w:rPr>
          <w:lang w:val="pt-BR"/>
        </w:rPr>
        <w:t xml:space="preserve">. </w:t>
      </w:r>
      <w:r w:rsidR="00066D8E">
        <w:rPr>
          <w:lang w:val="pt-BR"/>
        </w:rPr>
        <w:t>kolovoza</w:t>
      </w:r>
      <w:r w:rsidR="0084486C" w:rsidRPr="002522AD">
        <w:rPr>
          <w:lang w:val="pt-BR"/>
        </w:rPr>
        <w:t xml:space="preserve"> 2018</w:t>
      </w:r>
      <w:r w:rsidRPr="002522AD">
        <w:t>.,</w:t>
      </w:r>
    </w:p>
    <w:p w:rsidRDefault="006E23F3" w:rsidP="00843BBB" w:rsidR="006E23F3" w:rsidRPr="00B9015B">
      <w:pPr>
        <w:ind w:firstLine="708"/>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6E23F3" w:rsidR="00A93839" w:rsidRPr="00CE1451">
      <w:pPr>
        <w:ind w:firstLine="708"/>
        <w:jc w:val="both"/>
      </w:pPr>
      <w:r w:rsidRPr="00A93839">
        <w:t xml:space="preserve">I. Otvara se stečajni postupak nad dužnikom </w:t>
      </w:r>
      <w:r w:rsidR="005360C9" w:rsidRPr="00112612">
        <w:rPr>
          <w:lang w:val="pt-BR"/>
        </w:rPr>
        <w:t xml:space="preserve">M.K.M. INŽENJERING d.o.o., Zagreb, Ljudevita Gaja 2 B, OIB </w:t>
      </w:r>
      <w:r w:rsidR="005360C9" w:rsidRPr="00687991">
        <w:rPr>
          <w:lang w:val="pt-BR"/>
        </w:rPr>
        <w:t>71385108100</w:t>
      </w:r>
      <w:r w:rsidRPr="00A93839">
        <w:t xml:space="preserve">. Rješenje o otvaranju stečajnog postupka nad </w:t>
      </w:r>
      <w:r w:rsidRPr="00DC7C75">
        <w:t>dužnikom istaknut</w:t>
      </w:r>
      <w:r w:rsidR="009B6435">
        <w:t xml:space="preserve">o </w:t>
      </w:r>
      <w:r w:rsidRPr="00DC7C75">
        <w:t>je</w:t>
      </w:r>
      <w:r w:rsidR="00CE7E27" w:rsidRPr="00DC7C75">
        <w:t xml:space="preserve"> </w:t>
      </w:r>
      <w:r w:rsidR="009B6435">
        <w:t xml:space="preserve">na </w:t>
      </w:r>
      <w:r w:rsidR="00CE7E27" w:rsidRPr="00DC7C75">
        <w:t>mrežnoj stranici</w:t>
      </w:r>
      <w:r w:rsidRPr="00DC7C75">
        <w:t xml:space="preserve"> e-</w:t>
      </w:r>
      <w:r w:rsidR="00CE7E27" w:rsidRPr="00DC7C75">
        <w:t>oglasn</w:t>
      </w:r>
      <w:r w:rsidR="009B6435">
        <w:t>e</w:t>
      </w:r>
      <w:r w:rsidR="00CE7E27" w:rsidRPr="00DC7C75">
        <w:t xml:space="preserve"> ploč</w:t>
      </w:r>
      <w:r w:rsidR="009B6435">
        <w:t>e</w:t>
      </w:r>
      <w:r w:rsidRPr="00DC7C75">
        <w:t xml:space="preserve"> Trgovačkog suda u </w:t>
      </w:r>
      <w:r w:rsidRPr="00175CD1">
        <w:t xml:space="preserve">Zagrebu </w:t>
      </w:r>
      <w:r w:rsidR="00175CD1" w:rsidRPr="00175CD1">
        <w:t>2</w:t>
      </w:r>
      <w:r w:rsidR="005360C9">
        <w:t>7</w:t>
      </w:r>
      <w:r w:rsidR="00395B4F" w:rsidRPr="00175CD1">
        <w:t xml:space="preserve">. </w:t>
      </w:r>
      <w:r w:rsidR="00175CD1" w:rsidRPr="00175CD1">
        <w:t>kolovoza</w:t>
      </w:r>
      <w:r w:rsidR="006E23F3" w:rsidRPr="00175CD1">
        <w:t xml:space="preserve"> 201</w:t>
      </w:r>
      <w:r w:rsidR="002522AD" w:rsidRPr="00175CD1">
        <w:t>8</w:t>
      </w:r>
      <w:r w:rsidRPr="00CE1451">
        <w:t xml:space="preserve">. u </w:t>
      </w:r>
      <w:r w:rsidR="00175CD1" w:rsidRPr="00CE1451">
        <w:t>1</w:t>
      </w:r>
      <w:r w:rsidR="00CE1451">
        <w:t>2</w:t>
      </w:r>
      <w:r w:rsidR="00C70ACC" w:rsidRPr="00CE1451">
        <w:t>.</w:t>
      </w:r>
      <w:r w:rsidR="00CE1451">
        <w:t>0</w:t>
      </w:r>
      <w:r w:rsidR="00DC7C75" w:rsidRPr="00CE1451">
        <w:t>0</w:t>
      </w:r>
      <w:r w:rsidRPr="00CE1451">
        <w:t xml:space="preserve"> sati.</w:t>
      </w:r>
    </w:p>
    <w:p w:rsidRDefault="00A93839" w:rsidP="00395B4F" w:rsidR="00A93839" w:rsidRPr="00CE1451">
      <w:pPr>
        <w:ind w:firstLine="708"/>
        <w:jc w:val="both"/>
      </w:pPr>
      <w:r w:rsidRPr="00DC7C75">
        <w:t xml:space="preserve">II. Za stečajnog upravitelja </w:t>
      </w:r>
      <w:r w:rsidRPr="00CE1451">
        <w:t xml:space="preserve">imenuje se </w:t>
      </w:r>
      <w:r w:rsidR="00CE1451" w:rsidRPr="00CE1451">
        <w:t>Ante Majić, OIB: 54998137767, Prilaz Baruna Filipovića 13, Zagreb</w:t>
      </w:r>
      <w:r w:rsidR="009B6435" w:rsidRPr="00CE1451">
        <w:t>.</w:t>
      </w:r>
    </w:p>
    <w:p w:rsidRDefault="00A93839" w:rsidP="006E23F3" w:rsidR="00A93839" w:rsidRPr="00CE1451">
      <w:pPr>
        <w:ind w:firstLine="708"/>
        <w:jc w:val="both"/>
      </w:pPr>
      <w:r w:rsidRPr="00CE1451">
        <w:t xml:space="preserve">III. Zaključuje se stečajni postupak nad dužnikom </w:t>
      </w:r>
      <w:r w:rsidR="005360C9" w:rsidRPr="00CE1451">
        <w:rPr>
          <w:lang w:val="pt-BR"/>
        </w:rPr>
        <w:t>M.K.M. INŽENJERING d.o.o., Zagreb, Ljudevita Gaja 2 B, OIB 71385108100</w:t>
      </w:r>
      <w:r w:rsidRPr="00CE1451">
        <w:t>.</w:t>
      </w:r>
    </w:p>
    <w:p w:rsidRDefault="00A93839" w:rsidP="006E23F3" w:rsidR="00A93839" w:rsidRPr="00A93839">
      <w:pPr>
        <w:ind w:firstLine="708"/>
        <w:jc w:val="both"/>
      </w:pPr>
      <w:r w:rsidRPr="00A93839">
        <w:t>IV. Nastali troškovi podmirit će se iz Fonda za pokriće troškova stečajnog postupka koji se ne mogu namiriti iz imovine dužnika.</w:t>
      </w:r>
    </w:p>
    <w:p w:rsidRDefault="00A93839" w:rsidP="006E23F3" w:rsidR="00A93839" w:rsidRPr="00A93839">
      <w:pPr>
        <w:ind w:firstLine="708"/>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B8114B" w:rsidP="00395B4F" w:rsidR="00053309">
      <w:pPr>
        <w:jc w:val="both"/>
        <w:rPr>
          <w:lang w:val="pt-BR"/>
        </w:rPr>
      </w:pPr>
      <w:r>
        <w:tab/>
      </w:r>
      <w:r w:rsidR="00053309" w:rsidRPr="00C37D39">
        <w:t xml:space="preserve">Financijska agencija, Regionalni centar Zagreb, podnijela je ovom sudu prijedlog za otvaranje stečajnog postupka nad dužnikom </w:t>
      </w:r>
      <w:r w:rsidR="005360C9" w:rsidRPr="00112612">
        <w:rPr>
          <w:lang w:val="pt-BR"/>
        </w:rPr>
        <w:t xml:space="preserve">M.K.M. INŽENJERING d.o.o., Zagreb, Ljudevita Gaja 2 B, OIB </w:t>
      </w:r>
      <w:r w:rsidR="005360C9" w:rsidRPr="00687991">
        <w:rPr>
          <w:lang w:val="pt-BR"/>
        </w:rPr>
        <w:t>71385108100</w:t>
      </w:r>
      <w:r w:rsidR="00053309">
        <w:rPr>
          <w:lang w:val="pt-BR"/>
        </w:rPr>
        <w:t>.</w:t>
      </w:r>
    </w:p>
    <w:p w:rsidRDefault="00053309" w:rsidP="00053309" w:rsidR="00053309">
      <w:pPr>
        <w:ind w:firstLine="709"/>
        <w:jc w:val="both"/>
      </w:pPr>
      <w:r w:rsidRPr="00FD0016">
        <w:t>Prijedlog je podnesen na temelju</w:t>
      </w:r>
      <w:r>
        <w:t xml:space="preserve"> čl. 110. st. 1. Stečajnog zakona („Narodne novine“ broj 71/15, dalje: SZ). Prema odredbi čl. 110. st. 1. SZ-a </w:t>
      </w:r>
      <w:r w:rsidRPr="00F53100">
        <w:t>Financijska agencija je dužna  podnijeti prijedlog za otvaranje stečajnog postupka ako pravna osoba u Očevidniku redoslijeda osnova za plaćanje ima evidentirane neizvršene osnove za plaćanje u neprekinutom razdoblju od 120 dana</w:t>
      </w:r>
      <w:r>
        <w:t>.</w:t>
      </w:r>
    </w:p>
    <w:p w:rsidRDefault="005360C9" w:rsidP="005360C9" w:rsidR="005360C9" w:rsidRPr="00CA1A6F">
      <w:pPr>
        <w:ind w:firstLine="709"/>
        <w:jc w:val="both"/>
        <w:rPr>
          <w:lang w:val="en-GB"/>
        </w:rPr>
      </w:pPr>
      <w:r w:rsidRPr="00CA1A6F">
        <w:t xml:space="preserve">Financijska agencija, kao predlagatelj, navela je u prijedlogu za otvaranje stečajnog postupka kako dužnik na </w:t>
      </w:r>
      <w:r w:rsidRPr="00112612">
        <w:t>dan 29. svibnja 2017. u Očevidniku redoslijeda osnova za plaćanje ima evidentirane neizvršene osnove za plaćanje u neprekinutom razdoblju od 120 dana, u ukupnom iznosu od 64.876,46 kn, kao</w:t>
      </w:r>
      <w:r w:rsidRPr="00CA1A6F">
        <w:t xml:space="preserve"> i da dužnik ima </w:t>
      </w:r>
      <w:r>
        <w:t>2</w:t>
      </w:r>
      <w:r w:rsidRPr="00CA1A6F">
        <w:t xml:space="preserve"> zaposlen</w:t>
      </w:r>
      <w:r>
        <w:t>ih</w:t>
      </w:r>
      <w:r w:rsidRPr="00CA1A6F">
        <w:t xml:space="preserve">. </w:t>
      </w:r>
      <w:r w:rsidRPr="00CA1A6F">
        <w:rPr>
          <w:lang w:val="en-GB"/>
        </w:rPr>
        <w:t xml:space="preserve">S obzirom na to da predlagatelj vodi Očevidnik redoslijeda osnova za plaćanje, sud je prihvatio  predlagateljeve </w:t>
      </w:r>
      <w:r w:rsidRPr="00CA1A6F">
        <w:rPr>
          <w:lang w:val="en-GB"/>
        </w:rPr>
        <w:lastRenderedPageBreak/>
        <w:t>tvrdnje o neprekinutom razdoblju evidentiranih neizvršenih osnova za plaćanje koji su zavedeni u Očevidniku  redoslijeda osnova za plaćanje.</w:t>
      </w:r>
    </w:p>
    <w:p w:rsidRDefault="005360C9" w:rsidP="005360C9" w:rsidR="005360C9" w:rsidRPr="009E7BA7">
      <w:pPr>
        <w:pStyle w:val="Tijeloteksta"/>
        <w:ind w:firstLine="708"/>
        <w:rPr>
          <w:lang w:val="en-GB"/>
        </w:rPr>
      </w:pPr>
      <w:r w:rsidRPr="00CA1A6F">
        <w:t>Odredbom čl. 115. st. 1. SZ-a propisano je da sud na temelju prijedloga za otvaranje stečajnoga postupka donosi rješenje o pokretanju prethodnoga postupka radi utvrđivanja pretpostavki za otvaranje stečajnoga postupka (prethodni postupak).</w:t>
      </w:r>
    </w:p>
    <w:p w:rsidRDefault="005360C9" w:rsidP="005360C9" w:rsidR="005360C9">
      <w:pPr>
        <w:pStyle w:val="Tijeloteksta"/>
        <w:ind w:firstLine="708"/>
      </w:pPr>
      <w:r w:rsidRPr="00B9015B">
        <w:t xml:space="preserve">Slijedom navedenog, </w:t>
      </w:r>
      <w:r>
        <w:t>sud je 29. svibnja 2018. na temelju odredbe čl. 115</w:t>
      </w:r>
      <w:r w:rsidRPr="00B9015B">
        <w:t>. st. 1. SZ-a donio rješenje o pokretanju prethodnog postupka rad</w:t>
      </w:r>
      <w:r>
        <w:t>i utvrđivanja pretpostavki</w:t>
      </w:r>
      <w:r w:rsidRPr="00B9015B">
        <w:t xml:space="preserve"> za otvaranje stečajnog postupka nad dužnikom.</w:t>
      </w:r>
    </w:p>
    <w:p w:rsidRDefault="005360C9" w:rsidP="005360C9" w:rsidR="005360C9">
      <w:pPr>
        <w:ind w:firstLine="708"/>
        <w:jc w:val="both"/>
      </w:pPr>
      <w:r w:rsidRPr="00184012">
        <w:t xml:space="preserve">Na ročištu radi očitovanja o prijedlogu za otvaranje stečajnog postupka održanom </w:t>
      </w:r>
      <w:r>
        <w:t>4. srpnja</w:t>
      </w:r>
      <w:r w:rsidRPr="00184012">
        <w:t xml:space="preserve"> 201</w:t>
      </w:r>
      <w:r>
        <w:t xml:space="preserve">8. zastupnica po zakonu dužnika navela je </w:t>
      </w:r>
      <w:r w:rsidRPr="00DF7FAC">
        <w:t xml:space="preserve">da se ne protivi prijedlogu da se nad društvom </w:t>
      </w:r>
      <w:r w:rsidRPr="00112612">
        <w:rPr>
          <w:lang w:val="pt-BR"/>
        </w:rPr>
        <w:t>M.K.M. INŽENJERING d.o.o., Zagreb, Ljudevita Gaja 2 B, OIB 71385108100</w:t>
      </w:r>
      <w:r>
        <w:t xml:space="preserve">, otvori stečaj, pod materijalnom, moralnom i kaznenom odgovornošću izjavila je da dužnik nema nekretnina, od pokretnina u vlasništvu ima automobil koji nije u voznom stanju, prema slobodnoj ocjeni vrijedi cca. 200,00 eura (provjerom na stranicama "Njuškala" utvrđeno da se automobili tog ili sl. godišta prodaju za navedeni iznos) kao niti novčanih tražbina. Naglašava da se iznos blokade isključivo odnosi na doprinose koje nije uplaćivala za sebe i za sina  dok dugovanja prema drugim pravnim osobama nema. </w:t>
      </w:r>
    </w:p>
    <w:p w:rsidRDefault="005360C9" w:rsidP="005360C9" w:rsidR="005360C9" w:rsidRPr="0065182A">
      <w:pPr>
        <w:ind w:firstLine="708"/>
        <w:jc w:val="both"/>
      </w:pPr>
      <w:r>
        <w:t>P</w:t>
      </w:r>
      <w:r w:rsidRPr="0065182A">
        <w:t>rema odredbi čl. 11. st. 3. SZ-a sud po službenoj dužnosti utvrđuje sve činjenice koje su važne za predstečajni i stečajni postupak te radi toga može izvoditi sve potrebne dokaze.</w:t>
      </w:r>
    </w:p>
    <w:p w:rsidRDefault="005360C9" w:rsidP="005360C9" w:rsidR="005360C9">
      <w:pPr>
        <w:jc w:val="both"/>
      </w:pPr>
      <w:r w:rsidRPr="0065182A">
        <w:tab/>
        <w:t>Sukladno navedenoj odredbi, sud je uvidom</w:t>
      </w:r>
      <w:r>
        <w:t xml:space="preserve"> </w:t>
      </w:r>
      <w:r w:rsidRPr="00AC7999">
        <w:t xml:space="preserve">u Zajednički informacijski sustav zemljišnih knjiga i katastra od </w:t>
      </w:r>
      <w:r>
        <w:t>20. srpnja</w:t>
      </w:r>
      <w:r w:rsidRPr="00AC7999">
        <w:t xml:space="preserve"> 2017. (list </w:t>
      </w:r>
      <w:r>
        <w:t>4</w:t>
      </w:r>
      <w:r w:rsidRPr="00AC7999">
        <w:t xml:space="preserve"> spisa) utvrdio da dužnik nije vlasnik nekretnina.</w:t>
      </w:r>
    </w:p>
    <w:p w:rsidRDefault="005360C9" w:rsidP="005360C9" w:rsidR="005360C9">
      <w:pPr>
        <w:ind w:firstLine="708"/>
        <w:jc w:val="both"/>
      </w:pPr>
      <w:r>
        <w:t>S</w:t>
      </w:r>
      <w:r w:rsidRPr="001500F1">
        <w:t xml:space="preserve">pisu prileži  uvjerenje stanice za tehnički pregled vozila Euroagram TIS d.o.o. od </w:t>
      </w:r>
      <w:r w:rsidRPr="00225401">
        <w:t>9. svibnja 2018. (list 10 spisa)</w:t>
      </w:r>
      <w:r>
        <w:t xml:space="preserve"> iz kojeg proizlazi </w:t>
      </w:r>
      <w:r w:rsidRPr="00225401">
        <w:t>da je dužnik vlasnik vozila: M1, marka S</w:t>
      </w:r>
      <w:r>
        <w:t xml:space="preserve">AAB 2.2 TID, godina proizvodnje </w:t>
      </w:r>
      <w:r w:rsidRPr="00225401">
        <w:t>2003., broj šasije YS3FB45D031026368, reg. oznaka ZG8561AV. Nema tereta.</w:t>
      </w:r>
      <w:r>
        <w:t xml:space="preserve"> </w:t>
      </w:r>
    </w:p>
    <w:p w:rsidRDefault="005360C9" w:rsidP="005360C9" w:rsidR="005360C9">
      <w:pPr>
        <w:pStyle w:val="Tijeloteksta"/>
        <w:ind w:firstLine="708"/>
      </w:pPr>
      <w:r w:rsidRPr="0002701E">
        <w:t xml:space="preserve">Uvidom u </w:t>
      </w:r>
      <w:r>
        <w:t>potvrdu Financijske agencije od 4. svibnja 2018. (list 8 spisa) prema kojem je dužnik na dan 3. svibnja 2018 u Očevidniku redoslijeda osnova za plaćanje imao neizvršene osnove za plaćanje u neprekinutom razdoblju od 458 dana u ukupnom iznosu od 67.770,83 kn.</w:t>
      </w:r>
    </w:p>
    <w:p w:rsidRDefault="005360C9" w:rsidP="005360C9" w:rsidR="005360C9">
      <w:pPr>
        <w:pStyle w:val="Tijeloteksta"/>
        <w:ind w:firstLine="708"/>
      </w:pPr>
      <w:r>
        <w:t>Spisu prileži podnesak Privredne banke Zagreb d.d. od 26. lipnja 2018. (list 15 spisa) iz koje proizlazi da dužnik u istoj nema aktivnih računa.</w:t>
      </w:r>
    </w:p>
    <w:p w:rsidRDefault="005360C9" w:rsidP="005360C9" w:rsidR="006E23F3" w:rsidRPr="006E23F3">
      <w:pPr>
        <w:pStyle w:val="Tijeloteksta"/>
        <w:ind w:firstLine="708"/>
      </w:pPr>
      <w:r w:rsidRPr="00184012">
        <w:t>U konkretnom slučaju, sud je prihvatio predlagateljeve tvrdnje o neprekinutom razdoblju evidentiranih neizvršenih osnova za plaćanje koji su zavedeni u Očevidniku  redoslijeda osnova za plaćanje.</w:t>
      </w:r>
    </w:p>
    <w:p w:rsidRDefault="00053309" w:rsidP="006E23F3" w:rsidR="00053309" w:rsidRPr="006E23F3">
      <w:pPr>
        <w:pStyle w:val="Tijeloteksta"/>
        <w:ind w:firstLine="708"/>
      </w:pPr>
      <w:r w:rsidRPr="006E23F3">
        <w:t xml:space="preserve">Sud je rješenjem od </w:t>
      </w:r>
      <w:r w:rsidR="0084486C">
        <w:t>1</w:t>
      </w:r>
      <w:r w:rsidR="005360C9">
        <w:t>8</w:t>
      </w:r>
      <w:r w:rsidR="0084486C">
        <w:t xml:space="preserve">. </w:t>
      </w:r>
      <w:r w:rsidR="00066D8E">
        <w:t>srpnja</w:t>
      </w:r>
      <w:r w:rsidR="0084486C">
        <w:t xml:space="preserve"> 2018</w:t>
      </w:r>
      <w:r w:rsidRPr="006E23F3">
        <w:t xml:space="preserve">. pozvao osobe koje imaju pravni interes za provedbom stečajnoga postupaka nad  dužnikom </w:t>
      </w:r>
      <w:r w:rsidRPr="006E23F3">
        <w:rPr>
          <w:lang w:val="pt-BR"/>
        </w:rPr>
        <w:t xml:space="preserve">u roku 15 dana predujmiti iznos od </w:t>
      </w:r>
      <w:r w:rsidRPr="006E23F3">
        <w:t>2</w:t>
      </w:r>
      <w:r w:rsidR="00066D8E">
        <w:t>0</w:t>
      </w:r>
      <w:r w:rsidRPr="006E23F3">
        <w:t xml:space="preserve">.000,00 kn za pokriće troškova prethodnog i stečajnog postupka. Navedeno rješenje objavljeno je na mrežnoj stranici e-oglasna ploča Trgovačkog suda u Zagrebu </w:t>
      </w:r>
      <w:r w:rsidR="0084486C">
        <w:t>1</w:t>
      </w:r>
      <w:r w:rsidR="005360C9">
        <w:t>8</w:t>
      </w:r>
      <w:r w:rsidR="006E23F3" w:rsidRPr="006E23F3">
        <w:t xml:space="preserve">. </w:t>
      </w:r>
      <w:r w:rsidR="00066D8E">
        <w:t>srpnja</w:t>
      </w:r>
      <w:r w:rsidR="006E23F3" w:rsidRPr="006E23F3">
        <w:t xml:space="preserve"> 201</w:t>
      </w:r>
      <w:r w:rsidR="0084486C">
        <w:t>8</w:t>
      </w:r>
      <w:r w:rsidRPr="006E23F3">
        <w:t>. Vjerovnici nisu predujmili iznos od 2</w:t>
      </w:r>
      <w:r w:rsidR="00066D8E">
        <w:t>0</w:t>
      </w:r>
      <w:r w:rsidRPr="006E23F3">
        <w:t xml:space="preserve">.000,00 kn za pokriće troškova prethodnog i stečajnog postupka. </w:t>
      </w:r>
    </w:p>
    <w:p w:rsidRDefault="00053309" w:rsidP="00053309" w:rsidR="00053309" w:rsidRPr="00A93839">
      <w:pPr>
        <w:ind w:firstLine="708"/>
        <w:jc w:val="both"/>
      </w:pPr>
      <w:r w:rsidRPr="006E23F3">
        <w:t xml:space="preserve"> Prema odredbi čl. 5. st. 1. </w:t>
      </w:r>
      <w:r w:rsidRPr="00A93839">
        <w:t>i 2. SZ-a, stečajni postupak se može otvoriti samo ako se utvrdi postojanje kojeg od zakonom predviđenih stečajnih razloga, a stečajni je razlog, u konkretnom slučaju, nesposobnost za plaćanje.</w:t>
      </w:r>
    </w:p>
    <w:p w:rsidRDefault="00053309" w:rsidP="00053309" w:rsidR="0005330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w:t>
      </w:r>
      <w:r w:rsidRPr="00A93839">
        <w:lastRenderedPageBreak/>
        <w:t xml:space="preserve">ako osobe iz stavka 1. ovoga članka ne predujme traženi iznos, sud će donijeti rješenje o otvaranju i zaključenju stečajnoga postupka. </w:t>
      </w:r>
    </w:p>
    <w:p w:rsidRDefault="0084486C" w:rsidP="00053309" w:rsidR="00053309">
      <w:pPr>
        <w:ind w:firstLine="708"/>
        <w:jc w:val="both"/>
        <w:rPr>
          <w:color w:val="FF0000"/>
        </w:rPr>
      </w:pPr>
      <w:r>
        <w:t>I</w:t>
      </w:r>
      <w:r w:rsidRPr="0089526A">
        <w:t>majući u vidu navode</w:t>
      </w:r>
      <w:r>
        <w:t xml:space="preserve"> </w:t>
      </w:r>
      <w:r w:rsidR="005360C9">
        <w:t>zastupnice</w:t>
      </w:r>
      <w:r w:rsidRPr="0089526A">
        <w:t xml:space="preserve"> po zakonu dužnika</w:t>
      </w:r>
      <w:r w:rsidR="005360C9">
        <w:t xml:space="preserve"> (koja</w:t>
      </w:r>
      <w:r>
        <w:t xml:space="preserve">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w:t>
      </w:r>
      <w:r w:rsidR="00053309" w:rsidRPr="003A7D16">
        <w:t xml:space="preserve"> i kako nije predujmljen iznos za pokriće troškova prethodnog i stečajnog postupka određen rješenjem suda, kao i da je kod dužnika ostvaren stečajni razlog nesposobnost za plaćanje, valjalo je u skladu s citiranom odredbom čl. </w:t>
      </w:r>
      <w:r w:rsidR="00053309">
        <w:t>132. st. 2</w:t>
      </w:r>
      <w:r w:rsidR="00053309" w:rsidRPr="003A7D16">
        <w:t>. SZ-a otvoriti i zaključiti stečajni postupak nad dužnikom.</w:t>
      </w:r>
      <w:r w:rsidR="00053309">
        <w:t xml:space="preserve"> </w:t>
      </w:r>
    </w:p>
    <w:p w:rsidRDefault="00053309" w:rsidP="00053309" w:rsidR="00053309" w:rsidRPr="006A7E02">
      <w:pPr>
        <w:ind w:firstLine="720"/>
        <w:jc w:val="both"/>
      </w:pPr>
      <w:r w:rsidRPr="006A7E02">
        <w:t>Temeljem članka 84. stavak 1. SZ-a stečajni je upravitelj izab</w:t>
      </w:r>
      <w:r w:rsidR="00B47357">
        <w:t>ran metodom slučajnog odabira s</w:t>
      </w:r>
      <w:r w:rsidRPr="006A7E02">
        <w:t xml:space="preserve"> liste A stečajnih upravitelja (toč.II. rješenja).</w:t>
      </w:r>
    </w:p>
    <w:p w:rsidRDefault="00DC7C75" w:rsidP="00061A00" w:rsidR="00DC7C75">
      <w:pPr>
        <w:ind w:firstLine="708"/>
        <w:jc w:val="both"/>
      </w:pPr>
    </w:p>
    <w:p w:rsidRDefault="00363447" w:rsidP="00363447" w:rsidR="00C12410" w:rsidRPr="002522AD">
      <w:pPr>
        <w:jc w:val="center"/>
      </w:pPr>
      <w:r w:rsidRPr="00372077">
        <w:t xml:space="preserve">U </w:t>
      </w:r>
      <w:r w:rsidR="00C12410" w:rsidRPr="002522AD">
        <w:t>Zagreb</w:t>
      </w:r>
      <w:r w:rsidR="00CA4E71" w:rsidRPr="002522AD">
        <w:t xml:space="preserve">u </w:t>
      </w:r>
      <w:r w:rsidR="00066D8E">
        <w:t>2</w:t>
      </w:r>
      <w:r w:rsidR="009D6BDC">
        <w:t>7</w:t>
      </w:r>
      <w:r w:rsidR="0084486C" w:rsidRPr="002522AD">
        <w:t xml:space="preserve">. </w:t>
      </w:r>
      <w:r w:rsidR="00066D8E">
        <w:t>kolovoza</w:t>
      </w:r>
      <w:r w:rsidR="00B6336F" w:rsidRPr="002522AD">
        <w:t xml:space="preserve"> </w:t>
      </w:r>
      <w:r w:rsidR="0084486C" w:rsidRPr="002522AD">
        <w:t>2018</w:t>
      </w:r>
      <w:r w:rsidR="00C12410" w:rsidRPr="002522AD">
        <w:t>.</w:t>
      </w:r>
    </w:p>
    <w:p w:rsidRDefault="00C12410" w:rsidP="00C12410" w:rsidR="00C12410" w:rsidRPr="00DC7C75"/>
    <w:p w:rsidRDefault="00C12410" w:rsidP="00363447" w:rsidR="00C12410" w:rsidRPr="003A7D16">
      <w:pPr>
        <w:jc w:val="right"/>
      </w:pPr>
      <w:r w:rsidRPr="003A7D16">
        <w:t>Sudac:</w:t>
      </w:r>
    </w:p>
    <w:p w:rsidRDefault="00205451" w:rsidP="00C6375B" w:rsidR="00DC7C75">
      <w:pPr>
        <w:jc w:val="right"/>
      </w:pPr>
      <w:r>
        <w:t>Nikolina Dorić Hadžisejdić</w:t>
      </w:r>
      <w:r w:rsidR="0015758A">
        <w:t>, v.r.</w:t>
      </w:r>
    </w:p>
    <w:p w:rsidRDefault="00B15477" w:rsidP="00C6375B" w:rsidR="00B15477"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15758A" w:rsidP="007B64C7" w:rsidR="0015758A">
      <w:pPr>
        <w:ind w:firstLine="708" w:left="3540"/>
        <w:jc w:val="right"/>
      </w:pPr>
    </w:p>
    <w:p w:rsidRDefault="0015758A" w:rsidP="007B64C7" w:rsidR="0015758A">
      <w:pPr>
        <w:ind w:firstLine="708" w:left="3540"/>
        <w:jc w:val="right"/>
      </w:pPr>
      <w:r>
        <w:t>Za točnost otpravka-ovlašteni službenik:</w:t>
      </w:r>
    </w:p>
    <w:p w:rsidRDefault="0015758A" w:rsidP="007B64C7" w:rsidR="0015758A">
      <w:pPr>
        <w:ind w:firstLine="708" w:left="3540"/>
        <w:jc w:val="right"/>
      </w:pPr>
      <w:r>
        <w:t xml:space="preserve">                                       Valentina Gabud</w:t>
      </w:r>
    </w:p>
    <w:p w:rsidRDefault="00D42E0E" w:rsidP="00C12410" w:rsidR="00D42E0E"/>
    <w:sectPr w:rsidSect="00B83F80" w:rsidR="00D42E0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0187323"/>
      <w:docPartObj>
        <w:docPartGallery w:val="Page Numbers (Top of Page)"/>
        <w:docPartUnique/>
      </w:docPartObj>
    </w:sdtPr>
    <w:sdtEndPr/>
    <w:sdtContent>
      <w:p w:rsidRDefault="00290380" w:rsidP="00B15477" w:rsidR="00B15477">
        <w:pPr>
          <w:pStyle w:val="Zaglavlje"/>
          <w:ind w:firstLine="4536"/>
          <w:jc w:val="center"/>
        </w:pPr>
        <w:r>
          <w:fldChar w:fldCharType="begin"/>
        </w:r>
        <w:r w:rsidR="00B15477">
          <w:instrText>PAGE   \* MERGEFORMAT</w:instrText>
        </w:r>
        <w:r>
          <w:fldChar w:fldCharType="separate"/>
        </w:r>
        <w:r w:rsidR="0015758A">
          <w:rPr>
            <w:noProof/>
          </w:rPr>
          <w:t>3</w:t>
        </w:r>
        <w:r>
          <w:fldChar w:fldCharType="end"/>
        </w:r>
        <w:r w:rsidR="00C70ACC">
          <w:tab/>
        </w:r>
        <w:r w:rsidR="009B6435">
          <w:t>89</w:t>
        </w:r>
        <w:r w:rsidR="00C70ACC">
          <w:t>. St-</w:t>
        </w:r>
        <w:r w:rsidR="005360C9">
          <w:t>1632/17</w:t>
        </w:r>
        <w:r w:rsidR="00066D8E">
          <w:t>-</w:t>
        </w:r>
        <w:r w:rsidR="005360C9">
          <w:t>13</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3309"/>
    <w:rsid w:val="00061A00"/>
    <w:rsid w:val="00066D8E"/>
    <w:rsid w:val="00144607"/>
    <w:rsid w:val="00154D5E"/>
    <w:rsid w:val="0015758A"/>
    <w:rsid w:val="00175CD1"/>
    <w:rsid w:val="001D0B43"/>
    <w:rsid w:val="00205451"/>
    <w:rsid w:val="00210903"/>
    <w:rsid w:val="0023149C"/>
    <w:rsid w:val="002522AD"/>
    <w:rsid w:val="00290380"/>
    <w:rsid w:val="002B4737"/>
    <w:rsid w:val="002C25CA"/>
    <w:rsid w:val="002E0229"/>
    <w:rsid w:val="00347CA4"/>
    <w:rsid w:val="003506E4"/>
    <w:rsid w:val="00350F72"/>
    <w:rsid w:val="00363447"/>
    <w:rsid w:val="00372077"/>
    <w:rsid w:val="0038259F"/>
    <w:rsid w:val="00392E4D"/>
    <w:rsid w:val="00395B4F"/>
    <w:rsid w:val="003A7D16"/>
    <w:rsid w:val="00410190"/>
    <w:rsid w:val="00413C3F"/>
    <w:rsid w:val="00422789"/>
    <w:rsid w:val="00470722"/>
    <w:rsid w:val="00471353"/>
    <w:rsid w:val="004963DC"/>
    <w:rsid w:val="004971B3"/>
    <w:rsid w:val="004A1B2D"/>
    <w:rsid w:val="004C5B58"/>
    <w:rsid w:val="004D34E6"/>
    <w:rsid w:val="00505924"/>
    <w:rsid w:val="0051697E"/>
    <w:rsid w:val="005224DC"/>
    <w:rsid w:val="00524651"/>
    <w:rsid w:val="005360C9"/>
    <w:rsid w:val="005448EA"/>
    <w:rsid w:val="005A2B10"/>
    <w:rsid w:val="005E11C7"/>
    <w:rsid w:val="005F5F63"/>
    <w:rsid w:val="00603A21"/>
    <w:rsid w:val="00645B73"/>
    <w:rsid w:val="00693D34"/>
    <w:rsid w:val="006A7E02"/>
    <w:rsid w:val="006E23F3"/>
    <w:rsid w:val="006F05DF"/>
    <w:rsid w:val="0070027B"/>
    <w:rsid w:val="007859F3"/>
    <w:rsid w:val="007A570C"/>
    <w:rsid w:val="007C030D"/>
    <w:rsid w:val="007E349A"/>
    <w:rsid w:val="00830ADC"/>
    <w:rsid w:val="00843BBB"/>
    <w:rsid w:val="0084486C"/>
    <w:rsid w:val="0086652B"/>
    <w:rsid w:val="008A1754"/>
    <w:rsid w:val="008E59F9"/>
    <w:rsid w:val="008F6699"/>
    <w:rsid w:val="008F76E8"/>
    <w:rsid w:val="009050DC"/>
    <w:rsid w:val="0093392E"/>
    <w:rsid w:val="0095290B"/>
    <w:rsid w:val="00975210"/>
    <w:rsid w:val="00992EBE"/>
    <w:rsid w:val="009B52EA"/>
    <w:rsid w:val="009B6435"/>
    <w:rsid w:val="009B7AB6"/>
    <w:rsid w:val="009C6B90"/>
    <w:rsid w:val="009D1342"/>
    <w:rsid w:val="009D6BDC"/>
    <w:rsid w:val="009E4E4C"/>
    <w:rsid w:val="00A1560F"/>
    <w:rsid w:val="00A17C2C"/>
    <w:rsid w:val="00A93839"/>
    <w:rsid w:val="00AD1CFD"/>
    <w:rsid w:val="00AE30AB"/>
    <w:rsid w:val="00B15477"/>
    <w:rsid w:val="00B1687B"/>
    <w:rsid w:val="00B2337F"/>
    <w:rsid w:val="00B47357"/>
    <w:rsid w:val="00B6336F"/>
    <w:rsid w:val="00B6403F"/>
    <w:rsid w:val="00B8024A"/>
    <w:rsid w:val="00B8114B"/>
    <w:rsid w:val="00B83F80"/>
    <w:rsid w:val="00BB5147"/>
    <w:rsid w:val="00BD17D3"/>
    <w:rsid w:val="00C12410"/>
    <w:rsid w:val="00C12C33"/>
    <w:rsid w:val="00C47008"/>
    <w:rsid w:val="00C6375B"/>
    <w:rsid w:val="00C70ACC"/>
    <w:rsid w:val="00C755A1"/>
    <w:rsid w:val="00C9698B"/>
    <w:rsid w:val="00CA4E71"/>
    <w:rsid w:val="00CC6A3E"/>
    <w:rsid w:val="00CE1451"/>
    <w:rsid w:val="00CE7E27"/>
    <w:rsid w:val="00D048DF"/>
    <w:rsid w:val="00D42E0E"/>
    <w:rsid w:val="00D85CC6"/>
    <w:rsid w:val="00DC268C"/>
    <w:rsid w:val="00DC7C75"/>
    <w:rsid w:val="00E23F79"/>
    <w:rsid w:val="00E46026"/>
    <w:rsid w:val="00E67E76"/>
    <w:rsid w:val="00EB51F8"/>
    <w:rsid w:val="00ED0205"/>
    <w:rsid w:val="00F018A0"/>
    <w:rsid w:val="00F24636"/>
    <w:rsid w:val="00F51E11"/>
    <w:rsid w:val="00F61CF3"/>
    <w:rsid w:val="00FE0ABA"/>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5758A"/>
    <w:rPr>
      <w:color w:val="808080"/>
      <w:bdr w:space="0" w:sz="0" w:color="auto" w:val="none"/>
      <w:shd w:fill="auto" w:color="auto" w:val="clear"/>
    </w:rPr>
  </w:style>
  <w:style w:customStyle="true" w:styleId="eSPISCCParagraphDefaultFont" w:type="character">
    <w:name w:val="eSPIS_CC_Paragraph Default Font"/>
    <w:basedOn w:val="Zadanifontodlomka"/>
    <w:rsid w:val="0015758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758A"/>
    <w:rPr>
      <w:bdr w:space="0" w:sz="0" w:color="auto" w:val="none"/>
      <w:shd w:fill="FFFFCC" w:color="auto" w:val="clear"/>
      <w:lang w:val="hr-HR"/>
    </w:rPr>
  </w:style>
  <w:style w:customStyle="true" w:styleId="PozadinaSvijetloCrvena" w:type="character">
    <w:name w:val="Pozadina_SvijetloCrvena"/>
    <w:basedOn w:val="eSPISCCParagraphDefaultFont"/>
    <w:rsid w:val="0015758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758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Bezproreda" w:type="paragraph">
    <w:name w:val="No Spacing"/>
    <w:uiPriority w:val="1"/>
    <w:qFormat/>
    <w:rsid w:val="00D42E0E"/>
    <w:rPr>
      <w:sz w:val="24"/>
      <w:szCs w:val="24"/>
      <w:lang w:eastAsia="en-US"/>
    </w:rPr>
  </w:style>
  <w:style w:styleId="Tekstrezerviranogmjesta" w:type="character">
    <w:name w:val="Placeholder Text"/>
    <w:basedOn w:val="Zadanifontodlomka"/>
    <w:uiPriority w:val="99"/>
    <w:semiHidden/>
    <w:rsid w:val="0015758A"/>
    <w:rPr>
      <w:color w:val="808080"/>
      <w:bdr w:color="auto" w:space="0" w:sz="0" w:val="none"/>
      <w:shd w:color="auto" w:fill="auto" w:val="clear"/>
    </w:rPr>
  </w:style>
  <w:style w:customStyle="1" w:styleId="eSPISCCParagraphDefaultFont" w:type="character">
    <w:name w:val="eSPIS_CC_Paragraph Default Font"/>
    <w:basedOn w:val="Zadanifontodlomka"/>
    <w:rsid w:val="0015758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758A"/>
    <w:rPr>
      <w:bdr w:color="auto" w:space="0" w:sz="0" w:val="none"/>
      <w:shd w:color="auto" w:fill="FFFFCC" w:val="clear"/>
      <w:lang w:val="hr-HR"/>
    </w:rPr>
  </w:style>
  <w:style w:customStyle="1" w:styleId="PozadinaSvijetloCrvena" w:type="character">
    <w:name w:val="Pozadina_SvijetloCrvena"/>
    <w:basedOn w:val="eSPISCCParagraphDefaultFont"/>
    <w:rsid w:val="0015758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758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1632</izvorni_sadrzaj>
    <derivirana_varijabla naziv="DomainObject.Predmet.Broj_1">1632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2017.</izvorni_sadrzaj>
    <derivirana_varijabla naziv="DomainObject.Predmet.DatumOsnivanja_1">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St-1632/2017</izvorni_sadrzaj>
    <derivirana_varijabla naziv="DomainObject.Predmet.OznakaBroj_1">St-1632/2017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M.K.M. INŽENJERING d.o.o. zastupanog po punomoćniku Dubravka Jeličić-Veić Sukreški</izvorni_sadrzaj>
    <derivirana_varijabla naziv="DomainObject.Predmet.ProtustrankaFormated_1">  M.K.M. INŽENJERING d.o.o. zastupanog po punomoćniku Dubravka Jeličić-Veić Sukreški</derivirana_varijabla>
  </DomainObject.Predmet.ProtustrankaFormated>
  <DomainObject.Predmet.ProtustrankaFormatedOIB>
    <izvorni_sadrzaj>  M.K.M. INŽENJERING d.o.o., OIB 71385108100 zastupanog po punomoćniku Dubravka Jeličić-Veić Sukreški</izvorni_sadrzaj>
    <derivirana_varijabla naziv="DomainObject.Predmet.ProtustrankaFormatedOIB_1">  M.K.M. INŽENJERING d.o.o., OIB 71385108100 zastupanog po punomoćniku Dubravka Jeličić-Veić Sukreški</derivirana_varijabla>
  </DomainObject.Predmet.ProtustrankaFormatedOIB>
  <DomainObject.Predmet.ProtustrankaFormatedWithAdress>
    <izvorni_sadrzaj> M.K.M. INŽENJERING d.o.o., Ljudevita Gaja 2B, 10000 Zagreb zastupanog po punomoćniku Dubravka Jeličić-Veić Sukreški</izvorni_sadrzaj>
    <derivirana_varijabla naziv="DomainObject.Predmet.ProtustrankaFormatedWithAdress_1"> M.K.M. INŽENJERING d.o.o., Ljudevita Gaja 2B, 10000 Zagreb zastupanog po punomoćniku Dubravka Jeličić-Veić Sukreški</derivirana_varijabla>
  </DomainObject.Predmet.ProtustrankaFormatedWithAdress>
  <DomainObject.Predmet.ProtustrankaFormatedWithAdressOIB>
    <izvorni_sadrzaj> M.K.M. INŽENJERING d.o.o., OIB 71385108100, Ljudevita Gaja 2B, 10000 Zagreb zastupanog po punomoćniku Dubravka Jeličić-Veić Sukreški</izvorni_sadrzaj>
    <derivirana_varijabla naziv="DomainObject.Predmet.ProtustrankaFormatedWithAdressOIB_1"> M.K.M. INŽENJERING d.o.o., OIB 71385108100, Ljudevita Gaja 2B, 10000 Zagreb zastupanog po punomoćniku Dubravka Jeličić-Veić Sukreški</derivirana_varijabla>
  </DomainObject.Predmet.ProtustrankaFormatedWithAdressOIB>
  <DomainObject.Predmet.ProtustrankaWithAdress>
    <izvorni_sadrzaj>M.K.M. INŽENJERING d.o.o. Ljudevita Gaja 2B, 10000 Zagreb</izvorni_sadrzaj>
    <derivirana_varijabla naziv="DomainObject.Predmet.ProtustrankaWithAdress_1">M.K.M. INŽENJERING d.o.o. Ljudevita Gaja 2B, 10000 Zagreb</derivirana_varijabla>
  </DomainObject.Predmet.ProtustrankaWithAdress>
  <DomainObject.Predmet.ProtustrankaWithAdressOIB>
    <izvorni_sadrzaj>M.K.M. INŽENJERING d.o.o., OIB 71385108100, Ljudevita Gaja 2B, 10000 Zagreb</izvorni_sadrzaj>
    <derivirana_varijabla naziv="DomainObject.Predmet.ProtustrankaWithAdressOIB_1">M.K.M. INŽENJERING d.o.o., OIB 71385108100, Ljudevita Gaja 2B, 10000 Zagreb</derivirana_varijabla>
  </DomainObject.Predmet.ProtustrankaWithAdressOIB>
  <DomainObject.Predmet.ProtustrankaNazivFormated>
    <izvorni_sadrzaj>M.K.M. INŽENJERING d.o.o.</izvorni_sadrzaj>
    <derivirana_varijabla naziv="DomainObject.Predmet.ProtustrankaNazivFormated_1">M.K.M. INŽENJERING d.o.o.</derivirana_varijabla>
  </DomainObject.Predmet.ProtustrankaNazivFormated>
  <DomainObject.Predmet.ProtustrankaNazivFormatedOIB>
    <izvorni_sadrzaj>M.K.M. INŽENJERING d.o.o., OIB 71385108100</izvorni_sadrzaj>
    <derivirana_varijabla naziv="DomainObject.Predmet.ProtustrankaNazivFormatedOIB_1">M.K.M. INŽENJERING d.o.o., OIB 71385108100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br. 1, 10000 Zagreb; VJEROVNICI</izvorni_sadrzaj>
    <derivirana_varijabla naziv="DomainObject.Predmet.StrankaFormatedWithAdress_1"> FINA Regionalni centar Zagreb, Trg svibanjskih žrtava 1995. br. 1, 10000 Zagreb; VJEROVNICI</derivirana_varijabla>
  </DomainObject.Predmet.StrankaFormatedWithAdress>
  <DomainObject.Predmet.StrankaFormatedWithAdressOIB>
    <izvorni_sadrzaj> FINA Regionalni centar Zagreb, OIB 85821130368, Trg svibanjskih žrtava 1995. br. 1, 10000 Zagreb; VJEROVNICI</izvorni_sadrzaj>
    <derivirana_varijabla naziv="DomainObject.Predmet.StrankaFormatedWithAdressOIB_1"> FINA Regionalni centar Zagreb, OIB 85821130368, Trg svibanjskih žrtava 1995. br. 1, 10000 Zagreb; VJEROVNICI</derivirana_varijabla>
  </DomainObject.Predmet.StrankaFormatedWithAdressOIB>
  <DomainObject.Predmet.StrankaWithAdress>
    <izvorni_sadrzaj>FINA Regionalni centar Zagreb Trg svibanjskih žrtava 1995. br. 1,10000 Zagreb,VJEROVNICI </izvorni_sadrzaj>
    <derivirana_varijabla naziv="DomainObject.Predmet.StrankaWithAdress_1">FINA Regionalni centar Zagreb Trg svibanjskih žrtava 1995. br. 1,10000 Zagreb,VJEROVNICI </derivirana_varijabla>
  </DomainObject.Predmet.StrankaWithAdress>
  <DomainObject.Predmet.StrankaWithAdressOIB>
    <izvorni_sadrzaj>FINA Regionalni centar Zagreb, OIB 85821130368, Trg svibanjskih žrtava 1995. br. 1,10000 Zagreb,VJEROVNICI</izvorni_sadrzaj>
    <derivirana_varijabla naziv="DomainObject.Predmet.StrankaWithAdressOIB_1">FINA Regionalni centar Zagreb, OIB 85821130368, Trg svibanjskih žrtava 1995. br.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br. 1, 10000 Zagreb</item>
      <item>VJEROVNICI</item>
    </izvorni_sadrzaj>
    <derivirana_varijabla naziv="DomainObject.Predmet.StrankaListFormatedWithAdress_1">
      <item>FINA Regionalni centar Zagreb, Trg svibanjskih žrtava 1995. br. 1,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VJEROVNICI</item>
    </izvorni_sadrzaj>
    <derivirana_varijabla naziv="DomainObject.Predmet.StrankaListFormatedWithAdressOIB_1">
      <item>FINA Regionalni centar Zagreb, OIB 85821130368, Trg svibanjskih žrtava 1995. br.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M.K.M. INŽENJERING d.o.o. zastupanog po punomoćniku Dubravka Jeličić-Veić Sukreški</item>
    </izvorni_sadrzaj>
    <derivirana_varijabla naziv="DomainObject.Predmet.ProtuStrankaListFormated_1">
      <item>M.K.M. INŽENJERING d.o.o. zastupanog po punomoćniku Dubravka Jeličić-Veić Sukreški</item>
    </derivirana_varijabla>
  </DomainObject.Predmet.ProtuStrankaListFormated>
  <DomainObject.Predmet.ProtuStrankaListFormatedOIB>
    <izvorni_sadrzaj>
      <item>M.K.M. INŽENJERING d.o.o., OIB 71385108100 zastupanog po punomoćniku Dubravka Jeličić-Veić Sukreški</item>
    </izvorni_sadrzaj>
    <derivirana_varijabla naziv="DomainObject.Predmet.ProtuStrankaListFormatedOIB_1">
      <item>M.K.M. INŽENJERING d.o.o., OIB 71385108100 zastupanog po punomoćniku Dubravka Jeličić-Veić Sukreški</item>
    </derivirana_varijabla>
  </DomainObject.Predmet.ProtuStrankaListFormatedOIB>
  <DomainObject.Predmet.ProtuStrankaListFormatedWithAdress>
    <izvorni_sadrzaj>
      <item>M.K.M. INŽENJERING d.o.o., Ljudevita Gaja 2B, 10000 Zagreb zastupanog po punomoćniku Dubravka Jeličić-Veić Sukreški</item>
    </izvorni_sadrzaj>
    <derivirana_varijabla naziv="DomainObject.Predmet.ProtuStrankaListFormatedWithAdress_1">
      <item>M.K.M. INŽENJERING d.o.o., Ljudevita Gaja 2B, 10000 Zagreb zastupanog po punomoćniku Dubravka Jeličić-Veić Sukreški</item>
    </derivirana_varijabla>
  </DomainObject.Predmet.ProtuStrankaListFormatedWithAdress>
  <DomainObject.Predmet.ProtuStrankaListFormatedWithAdressOIB>
    <izvorni_sadrzaj>
      <item>M.K.M. INŽENJERING d.o.o., OIB 71385108100, Ljudevita Gaja 2B, 10000 Zagreb zastupanog po punomoćniku Dubravka Jeličić-Veić Sukreški</item>
    </izvorni_sadrzaj>
    <derivirana_varijabla naziv="DomainObject.Predmet.ProtuStrankaListFormatedWithAdressOIB_1">
      <item>M.K.M. INŽENJERING d.o.o., OIB 71385108100, Ljudevita Gaja 2B, 10000 Zagreb zastupanog po punomoćniku Dubravka Jeličić-Veić Sukreški</item>
    </derivirana_varijabla>
  </DomainObject.Predmet.ProtuStrankaListFormatedWithAdressOIB>
  <DomainObject.Predmet.ProtuStrankaListNazivFormated>
    <izvorni_sadrzaj>
      <item>M.K.M. INŽENJERING d.o.o.</item>
    </izvorni_sadrzaj>
    <derivirana_varijabla naziv="DomainObject.Predmet.ProtuStrankaListNazivFormated_1">
      <item>M.K.M. INŽENJERING d.o.o.</item>
    </derivirana_varijabla>
  </DomainObject.Predmet.ProtuStrankaListNazivFormated>
  <DomainObject.Predmet.ProtuStrankaListNazivFormatedOIB>
    <izvorni_sadrzaj>
      <item>M.K.M. INŽENJERING d.o.o., OIB 71385108100</item>
    </izvorni_sadrzaj>
    <derivirana_varijabla naziv="DomainObject.Predmet.ProtuStrankaListNazivFormatedOIB_1">
      <item>M.K.M. INŽENJERING d.o.o., OIB 71385108100</item>
    </derivirana_varijabla>
  </DomainObject.Predmet.ProtuStrankaListNazivFormatedOIB>
  <DomainObject.Predmet.OstaliListFormated>
    <izvorni_sadrzaj>
      <item>Dubravka Jeličić-Veić Sukreški punomoćnica sudionika u postupku M.K.M. INŽENJERING d.o.o.</item>
    </izvorni_sadrzaj>
    <derivirana_varijabla naziv="DomainObject.Predmet.OstaliListFormated_1">
      <item>Dubravka Jeličić-Veić Sukreški punomoćnica sudionika u postupku M.K.M. INŽENJERING d.o.o.</item>
    </derivirana_varijabla>
  </DomainObject.Predmet.OstaliListFormated>
  <DomainObject.Predmet.OstaliListFormatedOIB>
    <izvorni_sadrzaj>
      <item>Dubravka Jeličić-Veić Sukreški, OIB 81119780450 punomoćnica sudionika u postupku M.K.M. INŽENJERING d.o.o.</item>
    </izvorni_sadrzaj>
    <derivirana_varijabla naziv="DomainObject.Predmet.OstaliListFormatedOIB_1">
      <item>Dubravka Jeličić-Veić Sukreški, OIB 81119780450 punomoćnica sudionika u postupku M.K.M. INŽENJERING d.o.o.</item>
    </derivirana_varijabla>
  </DomainObject.Predmet.OstaliListFormatedOIB>
  <DomainObject.Predmet.OstaliListFormatedWithAdress>
    <izvorni_sadrzaj>
      <item>Dubravka Jeličić-Veić Sukreški, Gajeva Ulica 2 B, 10000 Zagreb punomoćnica sudionika u postupku M.K.M. INŽENJERING d.o.o.</item>
    </izvorni_sadrzaj>
    <derivirana_varijabla naziv="DomainObject.Predmet.OstaliListFormatedWithAdress_1">
      <item>Dubravka Jeličić-Veić Sukreški, Gajeva Ulica 2 B, 10000 Zagreb punomoćnica sudionika u postupku M.K.M. INŽENJERING d.o.o.</item>
    </derivirana_varijabla>
  </DomainObject.Predmet.OstaliListFormatedWithAdress>
  <DomainObject.Predmet.OstaliListFormatedWithAdressOIB>
    <izvorni_sadrzaj>
      <item>Dubravka Jeličić-Veić Sukreški, OIB 81119780450, Gajeva Ulica 2 B, 10000 Zagreb punomoćnica sudionika u postupku M.K.M. INŽENJERING d.o.o.</item>
    </izvorni_sadrzaj>
    <derivirana_varijabla naziv="DomainObject.Predmet.OstaliListFormatedWithAdressOIB_1">
      <item>Dubravka Jeličić-Veić Sukreški, OIB 81119780450, Gajeva Ulica 2 B, 10000 Zagreb punomoćnica sudionika u postupku M.K.M. INŽENJERING d.o.o.</item>
    </derivirana_varijabla>
  </DomainObject.Predmet.OstaliListFormatedWithAdressOIB>
  <DomainObject.Predmet.OstaliListNazivFormated>
    <izvorni_sadrzaj>
      <item>Dubravka Jeličić-Veić Sukreški</item>
    </izvorni_sadrzaj>
    <derivirana_varijabla naziv="DomainObject.Predmet.OstaliListNazivFormated_1">
      <item>Dubravka Jeličić-Veić Sukreški</item>
    </derivirana_varijabla>
  </DomainObject.Predmet.OstaliListNazivFormated>
  <DomainObject.Predmet.OstaliListNazivFormatedOIB>
    <izvorni_sadrzaj>
      <item>Dubravka Jeličić-Veić Sukreški, OIB 81119780450</item>
    </izvorni_sadrzaj>
    <derivirana_varijabla naziv="DomainObject.Predmet.OstaliListNazivFormatedOIB_1">
      <item>Dubravka Jeličić-Veić Sukreški, OIB 81119780450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M.K.M. INŽENJERING d.o.o.</izvorni_sadrzaj>
    <derivirana_varijabla naziv="DomainObject.Predmet.ProtustrankaIDrugi_1">M.K.M. INŽENJERING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M.K.M. INŽENJERING d.o.o., OIB 71385108100, Ljudevita Gaja 2B, 10000 Zagreb</izvorni_sadrzaj>
    <derivirana_varijabla naziv="DomainObject.Predmet.ProtustrankaIDrugiAdressOIB_1">M.K.M. INŽENJERING d.o.o., OIB 71385108100, Ljudevita Gaja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M.K.M. INŽENJERING d.o.o.</item>
      <item>Dubravka Jeličić-Veić Sukreški</item>
      <item>VJEROVNICI</item>
    </izvorni_sadrzaj>
    <derivirana_varijabla naziv="DomainObject.Predmet.SudioniciListNaziv_1">
      <item>FINA Regionalni centar Zagreb</item>
      <item>M.K.M. INŽENJERING d.o.o.</item>
      <item>Dubravka Jeličić-Veić Sukreški</item>
      <item>VJEROVNICI</item>
    </derivirana_varijabla>
  </DomainObject.Predmet.SudioniciListNaziv>
  <DomainObject.Predmet.SudioniciListAdressOIB>
    <izvorni_sadrzaj>
      <item>FINA Regionalni centar Zagreb, OIB 85821130368, Trg svibanjskih žrtava 1995. br. 1,10000 Zagreb</item>
      <item>M.K.M. INŽENJERING d.o.o., OIB 71385108100, Ljudevita Gaja 2B,10000 Zagreb</item>
      <item>Dubravka Jeličić-Veić Sukreški, OIB 81119780450, Gajeva Ulica 2 B,10000 Zagreb</item>
      <item>VJEROVNICI</item>
    </izvorni_sadrzaj>
    <derivirana_varijabla naziv="DomainObject.Predmet.SudioniciListAdressOIB_1">
      <item>FINA Regionalni centar Zagreb, OIB 85821130368, Trg svibanjskih žrtava 1995. br. 1,10000 Zagreb</item>
      <item>M.K.M. INŽENJERING d.o.o., OIB 71385108100, Ljudevita Gaja 2B,10000 Zagreb</item>
      <item>Dubravka Jeličić-Veić Sukreški, OIB 81119780450, Gajeva Ulica 2 B,10000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71385108100</item>
      <item>, OIB 81119780450</item>
      <item>, OIB null</item>
    </izvorni_sadrzaj>
    <derivirana_varijabla naziv="DomainObject.Predmet.SudioniciListNazivOIB_1">
      <item>, OIB 85821130368</item>
      <item>, OIB 71385108100</item>
      <item>, OIB 81119780450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0A0CA6-CDA2-4888-81BE-8BBEF08F71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1130</properties:Words>
  <properties:Characters>6284</properties:Characters>
  <properties:Lines>121</properties:Lines>
  <properties:Paragraphs>37</properties:Paragraphs>
  <properties:TotalTime>413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2016-08-31T07:35:00Z</dcterms:created>
  <dc:creator>gzubak</dc:creator>
  <cp:lastModifiedBy>Valentina Gabud</cp:lastModifiedBy>
  <cp:lastPrinted>2018-08-27T09:27:00Z</cp:lastPrinted>
  <dcterms:modified xmlns:xsi="http://www.w3.org/2001/XMLSchema-instance" xsi:type="dcterms:W3CDTF">2018-08-27T09:27:00Z</dcterms:modified>
  <cp:revision>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 rj. otvaranje i zaključenje  čl. 110 .p.čl. 132-.docx)</vt:lpwstr>
  </prop:property>
  <prop:property name="CC_coloring" pid="4" fmtid="{D5CDD505-2E9C-101B-9397-08002B2CF9AE}">
    <vt:bool>false</vt:bool>
  </prop:property>
  <prop:property name="BrojStranica" pid="5" fmtid="{D5CDD505-2E9C-101B-9397-08002B2CF9AE}">
    <vt:i4>3</vt:i4>
  </prop:property>
</prop:Properties>
</file>