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41CD1" w:rsidR="00AA4449" w:rsidRPr="00DF00FB">
        <w:tc>
          <w:tcPr>
            <w:tcW w:type="dxa" w:w="2985"/>
            <w:shd w:fill="auto" w:color="auto" w:val="clear"/>
          </w:tcPr>
          <w:p w:rsidRDefault="00AA4449" w:rsidP="00A41CD1" w:rsidR="00AA444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A4449" w:rsidP="00A41CD1" w:rsidR="00AA444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AA4449" w:rsidP="00A41CD1" w:rsidR="00AA444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AA4449" w:rsidP="00A41CD1" w:rsidR="00AA444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87225a0" w14:paraId="87225a0" w:rsidRDefault="00AA4449" w:rsidP="00AA4449" w:rsidR="00AA4449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41CD1" w:rsidR="00AA4449" w:rsidRPr="00DF00FB">
        <w:trPr>
          <w:jc w:val="right"/>
        </w:trPr>
        <w:tc>
          <w:tcPr>
            <w:tcW w:type="dxa" w:w="4320"/>
          </w:tcPr>
          <w:p w:rsidRDefault="00AA4449" w:rsidP="00AA4449" w:rsidR="00AA444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St-570/16-28</w:t>
            </w:r>
          </w:p>
        </w:tc>
      </w:tr>
    </w:tbl>
    <w:p w:rsidRDefault="00AA4449" w:rsidP="00AA4449" w:rsidR="00AA444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4449" w:rsidP="00AA4449" w:rsidR="00AA444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4449" w:rsidP="00AA4449" w:rsidR="00AA444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905FF" w:rsidP="00AA4449" w:rsidR="00B905F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905FF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 u stečajnom postupku nad stečajnim dužnikom COMPLEX d.o.o. u stečaju, Pribislavec, </w:t>
      </w:r>
      <w:r w:rsidR="00AA4449">
        <w:rPr>
          <w:rFonts w:cs="Times New Roman" w:hAnsi="Times New Roman" w:ascii="Times New Roman"/>
          <w:sz w:val="24"/>
          <w:szCs w:val="24"/>
        </w:rPr>
        <w:t xml:space="preserve">dr. Ante Starčevića 63/b, OIB: </w:t>
      </w:r>
      <w:r w:rsidR="00AA4449" w:rsidRPr="00AA4449">
        <w:rPr>
          <w:rFonts w:cs="Times New Roman" w:hAnsi="Times New Roman" w:ascii="Times New Roman"/>
          <w:sz w:val="24"/>
          <w:szCs w:val="24"/>
        </w:rPr>
        <w:t>56706061162</w:t>
      </w:r>
      <w:r w:rsidRPr="00B905FF">
        <w:rPr>
          <w:rFonts w:cs="Times New Roman" w:hAnsi="Times New Roman" w:ascii="Times New Roman"/>
          <w:sz w:val="24"/>
          <w:szCs w:val="24"/>
        </w:rPr>
        <w:t>, kojeg zastupa stečajni upravitelj Zlatko Kosec</w:t>
      </w:r>
      <w:r>
        <w:rPr>
          <w:rFonts w:cs="Times New Roman" w:hAnsi="Times New Roman" w:ascii="Times New Roman"/>
          <w:sz w:val="24"/>
          <w:szCs w:val="24"/>
        </w:rPr>
        <w:t xml:space="preserve"> iz Malog Bukovca, 30. kolovoza </w:t>
      </w:r>
      <w:r w:rsidR="00AA4449">
        <w:rPr>
          <w:rFonts w:cs="Times New Roman" w:hAnsi="Times New Roman" w:ascii="Times New Roman"/>
          <w:sz w:val="24"/>
          <w:szCs w:val="24"/>
        </w:rPr>
        <w:t>2018., donio je sljedeće</w:t>
      </w:r>
    </w:p>
    <w:p w:rsidRDefault="00AA4449" w:rsidP="00AA4449" w:rsidR="00AA4449" w:rsidRPr="00B905F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05FF" w:rsidP="00AA4449" w:rsidR="00B905F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AA4449" w:rsidP="00AA4449" w:rsidR="00AA4449" w:rsidRPr="00B905F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905FF" w:rsidP="00AA4449" w:rsidR="00B905FF" w:rsidRPr="00AA444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A4449">
        <w:rPr>
          <w:rFonts w:cs="Times New Roman" w:hAnsi="Times New Roman" w:ascii="Times New Roman"/>
          <w:sz w:val="24"/>
          <w:szCs w:val="24"/>
        </w:rPr>
        <w:t xml:space="preserve">Nekretnina stečajnog dužnika </w:t>
      </w:r>
      <w:r w:rsidR="00AA4449" w:rsidRPr="00B905FF">
        <w:rPr>
          <w:rFonts w:cs="Times New Roman" w:hAnsi="Times New Roman" w:ascii="Times New Roman"/>
          <w:sz w:val="24"/>
          <w:szCs w:val="24"/>
        </w:rPr>
        <w:t xml:space="preserve">COMPLEX d.o.o. u stečaju, Pribislavec, </w:t>
      </w:r>
      <w:r w:rsidR="00AA4449">
        <w:rPr>
          <w:rFonts w:cs="Times New Roman" w:hAnsi="Times New Roman" w:ascii="Times New Roman"/>
          <w:sz w:val="24"/>
          <w:szCs w:val="24"/>
        </w:rPr>
        <w:t xml:space="preserve">dr. Ante Starčevića 63/b, OIB: </w:t>
      </w:r>
      <w:r w:rsidR="00AA4449" w:rsidRPr="00AA4449">
        <w:rPr>
          <w:rFonts w:cs="Times New Roman" w:hAnsi="Times New Roman" w:ascii="Times New Roman"/>
          <w:sz w:val="24"/>
          <w:szCs w:val="24"/>
        </w:rPr>
        <w:t>56706061162</w:t>
      </w:r>
      <w:r w:rsidR="00AA4449">
        <w:rPr>
          <w:rFonts w:cs="Times New Roman" w:hAnsi="Times New Roman" w:ascii="Times New Roman"/>
          <w:sz w:val="24"/>
          <w:szCs w:val="24"/>
        </w:rPr>
        <w:t xml:space="preserve"> </w:t>
      </w:r>
      <w:r w:rsidRPr="00AA4449">
        <w:rPr>
          <w:rFonts w:cs="Times New Roman" w:hAnsi="Times New Roman" w:ascii="Times New Roman"/>
          <w:sz w:val="24"/>
          <w:szCs w:val="24"/>
        </w:rPr>
        <w:t>i to:</w:t>
      </w:r>
    </w:p>
    <w:p w:rsidRDefault="00B905FF" w:rsidP="00AA4449" w:rsidR="00B905F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905FF">
        <w:rPr>
          <w:rFonts w:cs="Times New Roman" w:hAnsi="Times New Roman" w:ascii="Times New Roman"/>
          <w:sz w:val="24"/>
          <w:szCs w:val="24"/>
        </w:rPr>
        <w:t>-čkbr. 811/1/2/1/1/3 radionica za centralno grijanje i dvor površ</w:t>
      </w:r>
      <w:r w:rsidR="00AA4449">
        <w:rPr>
          <w:rFonts w:cs="Times New Roman" w:hAnsi="Times New Roman" w:ascii="Times New Roman"/>
          <w:sz w:val="24"/>
          <w:szCs w:val="24"/>
        </w:rPr>
        <w:t>ine 682 čhv u 1/1 dijela upisano</w:t>
      </w:r>
      <w:r w:rsidRPr="00B905FF">
        <w:rPr>
          <w:rFonts w:cs="Times New Roman" w:hAnsi="Times New Roman" w:ascii="Times New Roman"/>
          <w:sz w:val="24"/>
          <w:szCs w:val="24"/>
        </w:rPr>
        <w:t xml:space="preserve"> u z.k.ul.br. 2901, k.o. Pribislavec, u zemljišne knjige Općinskog suda u Č</w:t>
      </w:r>
      <w:r>
        <w:rPr>
          <w:rFonts w:cs="Times New Roman" w:hAnsi="Times New Roman" w:ascii="Times New Roman"/>
          <w:sz w:val="24"/>
          <w:szCs w:val="24"/>
        </w:rPr>
        <w:t>akovcu, Zemljišno-knjižni odjel</w:t>
      </w:r>
      <w:r w:rsidR="00AA444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dosuđuje se kupcu IM-COMP d.o.o., Čakovec, L. Bezeredija 47, OIB</w:t>
      </w:r>
      <w:r w:rsidR="00AA4449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06002200611, </w:t>
      </w:r>
      <w:r w:rsidRPr="00B905FF">
        <w:rPr>
          <w:rFonts w:cs="Times New Roman" w:hAnsi="Times New Roman" w:ascii="Times New Roman"/>
          <w:sz w:val="24"/>
          <w:szCs w:val="24"/>
        </w:rPr>
        <w:t>te se utvrđuje da je ovaj kupac ponudio najveću cijenu i da su ispunjene pretpostavke da mu se ova imovina stečajnog dužnika dosudi.</w:t>
      </w:r>
      <w:r w:rsidR="00AA4449">
        <w:rPr>
          <w:rFonts w:cs="Times New Roman" w:hAnsi="Times New Roman" w:ascii="Times New Roman"/>
          <w:sz w:val="24"/>
          <w:szCs w:val="24"/>
        </w:rPr>
        <w:t xml:space="preserve"> Nalaže se Z</w:t>
      </w:r>
      <w:r>
        <w:rPr>
          <w:rFonts w:cs="Times New Roman" w:hAnsi="Times New Roman" w:ascii="Times New Roman"/>
          <w:sz w:val="24"/>
          <w:szCs w:val="24"/>
        </w:rPr>
        <w:t>emljišno-knjižnom odjelu Općinskog suda u Čakovcu da izvrši zabilježbu dosude iz ove točke izreke rješenja o dosudi u zemljišnim knjigama.</w:t>
      </w:r>
    </w:p>
    <w:p w:rsidRDefault="00B905FF" w:rsidP="00AA4449" w:rsidR="00AA444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A4449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AA4449">
        <w:rPr>
          <w:rFonts w:cs="Times New Roman" w:hAnsi="Times New Roman" w:ascii="Times New Roman"/>
          <w:sz w:val="24"/>
          <w:szCs w:val="24"/>
        </w:rPr>
        <w:t>IM-COMP d.o.o., Čakovec, L. Bezeredija 47, OIB: 06002200611,</w:t>
      </w:r>
      <w:r w:rsidRPr="00AA4449">
        <w:rPr>
          <w:rFonts w:cs="Times New Roman" w:hAnsi="Times New Roman" w:ascii="Times New Roman"/>
          <w:sz w:val="24"/>
          <w:szCs w:val="24"/>
        </w:rPr>
        <w:t xml:space="preserve"> da u roku od 30 dana od pravomoćnosti ovog rješenja uplati iznos preostale kupovnine od 450.000,00 kn</w:t>
      </w:r>
      <w:r w:rsidR="00AA4449">
        <w:rPr>
          <w:rFonts w:cs="Times New Roman" w:hAnsi="Times New Roman" w:ascii="Times New Roman"/>
          <w:sz w:val="24"/>
          <w:szCs w:val="24"/>
        </w:rPr>
        <w:t xml:space="preserve">, </w:t>
      </w:r>
      <w:r w:rsidRPr="00AA4449">
        <w:rPr>
          <w:rFonts w:cs="Times New Roman" w:hAnsi="Times New Roman" w:ascii="Times New Roman"/>
          <w:sz w:val="24"/>
          <w:szCs w:val="24"/>
        </w:rPr>
        <w:t>na račun Financijske agencije broj IBAN</w:t>
      </w:r>
      <w:r w:rsidR="00AA4449">
        <w:rPr>
          <w:rFonts w:cs="Times New Roman" w:hAnsi="Times New Roman" w:ascii="Times New Roman"/>
          <w:sz w:val="24"/>
          <w:szCs w:val="24"/>
        </w:rPr>
        <w:t xml:space="preserve">: </w:t>
      </w:r>
      <w:r w:rsidRPr="00AA4449">
        <w:rPr>
          <w:rFonts w:cs="Times New Roman" w:hAnsi="Times New Roman" w:ascii="Times New Roman"/>
          <w:sz w:val="24"/>
          <w:szCs w:val="24"/>
        </w:rPr>
        <w:t>1123900011300028787, model:</w:t>
      </w:r>
      <w:r w:rsidR="00AA4449">
        <w:rPr>
          <w:rFonts w:cs="Times New Roman" w:hAnsi="Times New Roman" w:ascii="Times New Roman"/>
          <w:sz w:val="24"/>
          <w:szCs w:val="24"/>
        </w:rPr>
        <w:t xml:space="preserve"> </w:t>
      </w:r>
      <w:r w:rsidRPr="00AA4449">
        <w:rPr>
          <w:rFonts w:cs="Times New Roman" w:hAnsi="Times New Roman" w:ascii="Times New Roman"/>
          <w:sz w:val="24"/>
          <w:szCs w:val="24"/>
        </w:rPr>
        <w:t>HR11, pod poziv na broj (PNB) kao podatak prvi (P1) treba upisati broj 89141, a kao podatak drugi broj P2 sadržan u tablici pod rednim brojem VII (lista ponuditelja sa zadnjom najvišom valjanom ponudom u nadmetanju) koji glasi</w:t>
      </w:r>
      <w:r w:rsidR="0011027A" w:rsidRPr="00AA4449">
        <w:rPr>
          <w:rFonts w:cs="Times New Roman" w:hAnsi="Times New Roman" w:ascii="Times New Roman"/>
          <w:sz w:val="24"/>
          <w:szCs w:val="24"/>
        </w:rPr>
        <w:t xml:space="preserve"> </w:t>
      </w:r>
      <w:r w:rsidRPr="00AA4449">
        <w:rPr>
          <w:rFonts w:cs="Times New Roman" w:hAnsi="Times New Roman" w:ascii="Times New Roman"/>
          <w:sz w:val="24"/>
          <w:szCs w:val="24"/>
        </w:rPr>
        <w:t>39624. Podatak P1 i P2 nužno je odvojiti crticom (-). Prilikom uplate kupovnine potrebno je da uplatitelj u polje 71A na SWIFT-u ili obrascu naloga za plaćanje u polje „Opcija troška“ naznači opciju „OUR“.</w:t>
      </w:r>
    </w:p>
    <w:p w:rsidRDefault="00AA4449" w:rsidP="00AA4449" w:rsidR="00AA4449" w:rsidRPr="00AA444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905FF" w:rsidP="00AA4449" w:rsidR="00B905F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A4449">
        <w:rPr>
          <w:rFonts w:cs="Times New Roman" w:hAnsi="Times New Roman" w:ascii="Times New Roman"/>
          <w:sz w:val="24"/>
          <w:szCs w:val="24"/>
        </w:rPr>
        <w:t>Ukoliko kupac ne uplati kupovninu iz toč.</w:t>
      </w:r>
      <w:r w:rsidR="00AA4449">
        <w:rPr>
          <w:rFonts w:cs="Times New Roman" w:hAnsi="Times New Roman" w:ascii="Times New Roman"/>
          <w:sz w:val="24"/>
          <w:szCs w:val="24"/>
        </w:rPr>
        <w:t xml:space="preserve"> </w:t>
      </w:r>
      <w:r w:rsidRPr="00AA4449">
        <w:rPr>
          <w:rFonts w:cs="Times New Roman" w:hAnsi="Times New Roman" w:ascii="Times New Roman"/>
          <w:sz w:val="24"/>
          <w:szCs w:val="24"/>
        </w:rPr>
        <w:t>II</w:t>
      </w:r>
      <w:r w:rsidR="00AA4449">
        <w:rPr>
          <w:rFonts w:cs="Times New Roman" w:hAnsi="Times New Roman" w:ascii="Times New Roman"/>
          <w:sz w:val="24"/>
          <w:szCs w:val="24"/>
        </w:rPr>
        <w:t>.</w:t>
      </w:r>
      <w:r w:rsidRPr="00AA4449">
        <w:rPr>
          <w:rFonts w:cs="Times New Roman" w:hAnsi="Times New Roman" w:ascii="Times New Roman"/>
          <w:sz w:val="24"/>
          <w:szCs w:val="24"/>
        </w:rPr>
        <w:t xml:space="preserve"> ovog rješenja o dosudi u roku koji je određen, sud će oglasiti nevažećom ovu prodaju i odrediti provedbu nove elektroničke javne dražbe, a iz uplaćene jamčevine  namiriti će se troškovi nove prodaje i naknaditi razlika između kupovnine postignute na prijašnjoj i novoj prodaji.</w:t>
      </w:r>
    </w:p>
    <w:p w:rsidRDefault="00AA4449" w:rsidP="00AA4449" w:rsidR="00AA4449" w:rsidRPr="00AA444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7A6125" w:rsidP="00AA4449" w:rsidR="007A612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A4449">
        <w:rPr>
          <w:rFonts w:cs="Times New Roman" w:hAnsi="Times New Roman" w:ascii="Times New Roman"/>
          <w:sz w:val="24"/>
          <w:szCs w:val="24"/>
        </w:rPr>
        <w:t>Nakon što kupac uplati kupovninu iz toč</w:t>
      </w:r>
      <w:r w:rsidR="00AA4449">
        <w:rPr>
          <w:rFonts w:cs="Times New Roman" w:hAnsi="Times New Roman" w:ascii="Times New Roman"/>
          <w:sz w:val="24"/>
          <w:szCs w:val="24"/>
        </w:rPr>
        <w:t xml:space="preserve">. </w:t>
      </w:r>
      <w:r w:rsidRPr="00AA4449">
        <w:rPr>
          <w:rFonts w:cs="Times New Roman" w:hAnsi="Times New Roman" w:ascii="Times New Roman"/>
          <w:sz w:val="24"/>
          <w:szCs w:val="24"/>
        </w:rPr>
        <w:t>II</w:t>
      </w:r>
      <w:r w:rsidR="00AA4449">
        <w:rPr>
          <w:rFonts w:cs="Times New Roman" w:hAnsi="Times New Roman" w:ascii="Times New Roman"/>
          <w:sz w:val="24"/>
          <w:szCs w:val="24"/>
        </w:rPr>
        <w:t>.</w:t>
      </w:r>
      <w:r w:rsidRPr="00AA4449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</w:t>
      </w:r>
      <w:r w:rsidR="00AA4449">
        <w:rPr>
          <w:rFonts w:cs="Times New Roman" w:hAnsi="Times New Roman" w:ascii="Times New Roman"/>
          <w:sz w:val="24"/>
          <w:szCs w:val="24"/>
        </w:rPr>
        <w:t>,</w:t>
      </w:r>
      <w:r w:rsidRPr="00AA4449">
        <w:rPr>
          <w:rFonts w:cs="Times New Roman" w:hAnsi="Times New Roman" w:ascii="Times New Roman"/>
          <w:sz w:val="24"/>
          <w:szCs w:val="24"/>
        </w:rPr>
        <w:t xml:space="preserve"> naložiti će se nadležnom općinskom sudu da se u zemljišnu knjigu upiše u njegovu korist pravo vlasništva na dosuđenoj nekretnini te da se brišu prava i tereti na nekretnini koji prestaju njezinom prodajom.</w:t>
      </w:r>
    </w:p>
    <w:p w:rsidRDefault="00AA4449" w:rsidP="00AA4449" w:rsidR="00AA4449" w:rsidRPr="00AA444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A4449" w:rsidP="00B905FF" w:rsidR="007A612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Financijskoj</w:t>
      </w:r>
      <w:r w:rsidR="007A6125" w:rsidRPr="00AA4449">
        <w:rPr>
          <w:rFonts w:cs="Times New Roman" w:hAnsi="Times New Roman" w:ascii="Times New Roman"/>
          <w:sz w:val="24"/>
          <w:szCs w:val="24"/>
        </w:rPr>
        <w:t xml:space="preserve"> agenciji da bez odgode izvrši povrat jamčevine koju je uplatio za </w:t>
      </w:r>
      <w:r w:rsidR="0011027A" w:rsidRPr="00AA4449">
        <w:rPr>
          <w:rFonts w:cs="Times New Roman" w:hAnsi="Times New Roman" w:ascii="Times New Roman"/>
          <w:sz w:val="24"/>
          <w:szCs w:val="24"/>
        </w:rPr>
        <w:t>elektroničku</w:t>
      </w:r>
      <w:r w:rsidR="007A6125" w:rsidRPr="00AA4449">
        <w:rPr>
          <w:rFonts w:cs="Times New Roman" w:hAnsi="Times New Roman" w:ascii="Times New Roman"/>
          <w:sz w:val="24"/>
          <w:szCs w:val="24"/>
        </w:rPr>
        <w:t xml:space="preserve"> javnu dražbu s</w:t>
      </w:r>
      <w:r w:rsidR="00924854" w:rsidRPr="00AA4449">
        <w:rPr>
          <w:rFonts w:cs="Times New Roman" w:hAnsi="Times New Roman" w:ascii="Times New Roman"/>
          <w:sz w:val="24"/>
          <w:szCs w:val="24"/>
        </w:rPr>
        <w:t>a</w:t>
      </w:r>
      <w:r w:rsidR="007A6125" w:rsidRPr="00AA4449">
        <w:rPr>
          <w:rFonts w:cs="Times New Roman" w:hAnsi="Times New Roman" w:ascii="Times New Roman"/>
          <w:sz w:val="24"/>
          <w:szCs w:val="24"/>
        </w:rPr>
        <w:t xml:space="preserve"> identifikatorom nadmetanja 8914, Vladimir Masten iz Nedelišća, Ulica Rade </w:t>
      </w:r>
      <w:r>
        <w:rPr>
          <w:rFonts w:cs="Times New Roman" w:hAnsi="Times New Roman" w:ascii="Times New Roman"/>
          <w:sz w:val="24"/>
          <w:szCs w:val="24"/>
        </w:rPr>
        <w:t xml:space="preserve">Končara 2, OIB: </w:t>
      </w:r>
      <w:r w:rsidR="007A6125" w:rsidRPr="00AA4449">
        <w:rPr>
          <w:rFonts w:cs="Times New Roman" w:hAnsi="Times New Roman" w:ascii="Times New Roman"/>
          <w:sz w:val="24"/>
          <w:szCs w:val="24"/>
        </w:rPr>
        <w:t xml:space="preserve">66525880561 u </w:t>
      </w:r>
      <w:r w:rsidR="003A230C">
        <w:rPr>
          <w:rFonts w:cs="Times New Roman" w:hAnsi="Times New Roman" w:ascii="Times New Roman"/>
          <w:sz w:val="24"/>
          <w:szCs w:val="24"/>
        </w:rPr>
        <w:t>iznosu od 50.000,00 kn, uplaćene</w:t>
      </w:r>
      <w:r w:rsidR="007A6125" w:rsidRPr="00AA4449">
        <w:rPr>
          <w:rFonts w:cs="Times New Roman" w:hAnsi="Times New Roman" w:ascii="Times New Roman"/>
          <w:sz w:val="24"/>
          <w:szCs w:val="24"/>
        </w:rPr>
        <w:t xml:space="preserve"> 27. lipnja 2018., sa računa za jamčevine kojeg vodi Financijska agencija na račun uplatitelja jamčevine Vladimir Masten iz Nedelišća, Ulica Rade Končara 2, </w:t>
      </w:r>
      <w:r w:rsidR="003A230C">
        <w:rPr>
          <w:rFonts w:cs="Times New Roman" w:hAnsi="Times New Roman" w:ascii="Times New Roman"/>
          <w:sz w:val="24"/>
          <w:szCs w:val="24"/>
        </w:rPr>
        <w:t xml:space="preserve">OIB: </w:t>
      </w:r>
      <w:r w:rsidR="003A230C" w:rsidRPr="00AA4449">
        <w:rPr>
          <w:rFonts w:cs="Times New Roman" w:hAnsi="Times New Roman" w:ascii="Times New Roman"/>
          <w:sz w:val="24"/>
          <w:szCs w:val="24"/>
        </w:rPr>
        <w:t>66525880561</w:t>
      </w:r>
      <w:r w:rsidR="007A6125" w:rsidRPr="00AA4449">
        <w:rPr>
          <w:rFonts w:cs="Times New Roman" w:hAnsi="Times New Roman" w:ascii="Times New Roman"/>
          <w:sz w:val="24"/>
          <w:szCs w:val="24"/>
        </w:rPr>
        <w:t xml:space="preserve">, </w:t>
      </w:r>
      <w:r w:rsidR="003A230C">
        <w:rPr>
          <w:rFonts w:cs="Times New Roman" w:hAnsi="Times New Roman" w:ascii="Times New Roman"/>
          <w:sz w:val="24"/>
          <w:szCs w:val="24"/>
        </w:rPr>
        <w:t xml:space="preserve">broj </w:t>
      </w:r>
      <w:r w:rsidR="007A6125" w:rsidRPr="00AA4449">
        <w:rPr>
          <w:rFonts w:cs="Times New Roman" w:hAnsi="Times New Roman" w:ascii="Times New Roman"/>
          <w:sz w:val="24"/>
          <w:szCs w:val="24"/>
        </w:rPr>
        <w:t>IBAN</w:t>
      </w:r>
      <w:r w:rsidR="003A230C">
        <w:rPr>
          <w:rFonts w:cs="Times New Roman" w:hAnsi="Times New Roman" w:ascii="Times New Roman"/>
          <w:sz w:val="24"/>
          <w:szCs w:val="24"/>
        </w:rPr>
        <w:t>:</w:t>
      </w:r>
      <w:r w:rsidR="007A6125" w:rsidRPr="00AA4449">
        <w:rPr>
          <w:rFonts w:cs="Times New Roman" w:hAnsi="Times New Roman" w:ascii="Times New Roman"/>
          <w:sz w:val="24"/>
          <w:szCs w:val="24"/>
        </w:rPr>
        <w:t xml:space="preserve"> HR 3323900011300028779.</w:t>
      </w:r>
    </w:p>
    <w:p w:rsidRDefault="00AA4449" w:rsidP="00AA4449" w:rsidR="00AA4449" w:rsidRPr="00AA444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A4449" w:rsidP="00AA4449" w:rsidR="00AA4449" w:rsidRPr="00AA444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24854" w:rsidP="00924854" w:rsidR="00924854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A4449" w:rsidP="00924854" w:rsidR="00AA444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24854" w:rsidP="00AA4449" w:rsidR="00924854" w:rsidRPr="0092485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24854">
        <w:rPr>
          <w:rFonts w:cs="Times New Roman" w:hAnsi="Times New Roman" w:ascii="Times New Roman"/>
          <w:sz w:val="24"/>
          <w:szCs w:val="24"/>
        </w:rPr>
        <w:t>Financijska age</w:t>
      </w:r>
      <w:r>
        <w:rPr>
          <w:rFonts w:cs="Times New Roman" w:hAnsi="Times New Roman" w:ascii="Times New Roman"/>
          <w:sz w:val="24"/>
          <w:szCs w:val="24"/>
        </w:rPr>
        <w:t>ncija je dostavila ovome sudu 23. srpnja</w:t>
      </w:r>
      <w:r w:rsidR="003A230C">
        <w:rPr>
          <w:rFonts w:cs="Times New Roman" w:hAnsi="Times New Roman" w:ascii="Times New Roman"/>
          <w:sz w:val="24"/>
          <w:szCs w:val="24"/>
        </w:rPr>
        <w:t xml:space="preserve"> 2018. I</w:t>
      </w:r>
      <w:r w:rsidRPr="00924854">
        <w:rPr>
          <w:rFonts w:cs="Times New Roman" w:hAnsi="Times New Roman" w:ascii="Times New Roman"/>
          <w:sz w:val="24"/>
          <w:szCs w:val="24"/>
        </w:rPr>
        <w:t>zvještaj o provedenoj elektroničkoj javnoj dražb</w:t>
      </w:r>
      <w:r>
        <w:rPr>
          <w:rFonts w:cs="Times New Roman" w:hAnsi="Times New Roman" w:ascii="Times New Roman"/>
          <w:sz w:val="24"/>
          <w:szCs w:val="24"/>
        </w:rPr>
        <w:t>i (identifikator nadmetanja 8914) od 19. srpnja</w:t>
      </w:r>
      <w:r w:rsidRPr="00924854">
        <w:rPr>
          <w:rFonts w:cs="Times New Roman" w:hAnsi="Times New Roman" w:ascii="Times New Roman"/>
          <w:sz w:val="24"/>
          <w:szCs w:val="24"/>
        </w:rPr>
        <w:t xml:space="preserve"> 2018., kojim je obavijestila sud da je za nekretninu iz toč.</w:t>
      </w:r>
      <w:r w:rsidR="003A230C">
        <w:rPr>
          <w:rFonts w:cs="Times New Roman" w:hAnsi="Times New Roman" w:ascii="Times New Roman"/>
          <w:sz w:val="24"/>
          <w:szCs w:val="24"/>
        </w:rPr>
        <w:t xml:space="preserve"> </w:t>
      </w:r>
      <w:r w:rsidRPr="00924854">
        <w:rPr>
          <w:rFonts w:cs="Times New Roman" w:hAnsi="Times New Roman" w:ascii="Times New Roman"/>
          <w:sz w:val="24"/>
          <w:szCs w:val="24"/>
        </w:rPr>
        <w:t>I</w:t>
      </w:r>
      <w:r w:rsidR="003A230C">
        <w:rPr>
          <w:rFonts w:cs="Times New Roman" w:hAnsi="Times New Roman" w:ascii="Times New Roman"/>
          <w:sz w:val="24"/>
          <w:szCs w:val="24"/>
        </w:rPr>
        <w:t>.</w:t>
      </w:r>
      <w:r w:rsidRPr="00924854">
        <w:rPr>
          <w:rFonts w:cs="Times New Roman" w:hAnsi="Times New Roman" w:ascii="Times New Roman"/>
          <w:sz w:val="24"/>
          <w:szCs w:val="24"/>
        </w:rPr>
        <w:t xml:space="preserve"> izreke ovog rješenja o dosudi</w:t>
      </w:r>
      <w:r>
        <w:rPr>
          <w:rFonts w:cs="Times New Roman" w:hAnsi="Times New Roman" w:ascii="Times New Roman"/>
          <w:sz w:val="24"/>
          <w:szCs w:val="24"/>
        </w:rPr>
        <w:t xml:space="preserve"> nadmetanje završeno 18. srpnja 2018. i da je jedinu</w:t>
      </w:r>
      <w:r w:rsidRPr="00924854">
        <w:rPr>
          <w:rFonts w:cs="Times New Roman" w:hAnsi="Times New Roman" w:ascii="Times New Roman"/>
          <w:sz w:val="24"/>
          <w:szCs w:val="24"/>
        </w:rPr>
        <w:t xml:space="preserve"> ponudu na elektroničkoj javnoj dražbi za kupnju istih dao kupac IM-COMP d.o.o., Čakovec, L. Bezeredija 47</w:t>
      </w:r>
      <w:r w:rsidR="003A230C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iznosu od 500</w:t>
      </w:r>
      <w:r w:rsidRPr="00924854">
        <w:rPr>
          <w:rFonts w:cs="Times New Roman" w:hAnsi="Times New Roman" w:ascii="Times New Roman"/>
          <w:sz w:val="24"/>
          <w:szCs w:val="24"/>
        </w:rPr>
        <w:t>.000,00 kn čija je ponuda valjana.</w:t>
      </w:r>
    </w:p>
    <w:p w:rsidRDefault="00924854" w:rsidP="00AA4449" w:rsidR="0092485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24854">
        <w:rPr>
          <w:rFonts w:cs="Times New Roman" w:hAnsi="Times New Roman" w:ascii="Times New Roman"/>
          <w:sz w:val="24"/>
          <w:szCs w:val="24"/>
        </w:rPr>
        <w:tab/>
        <w:t>U skladu sa ovim činjenicama, sud je primjenom čl.</w:t>
      </w:r>
      <w:r w:rsidR="003A230C">
        <w:rPr>
          <w:rFonts w:cs="Times New Roman" w:hAnsi="Times New Roman" w:ascii="Times New Roman"/>
          <w:sz w:val="24"/>
          <w:szCs w:val="24"/>
        </w:rPr>
        <w:t xml:space="preserve"> </w:t>
      </w:r>
      <w:r w:rsidRPr="00924854">
        <w:rPr>
          <w:rFonts w:cs="Times New Roman" w:hAnsi="Times New Roman" w:ascii="Times New Roman"/>
          <w:sz w:val="24"/>
          <w:szCs w:val="24"/>
        </w:rPr>
        <w:t>103., 106. i 108. Ovršnog zakona (Narodne novine broj 112/12, 25/13 i 93/14), te čl.</w:t>
      </w:r>
      <w:r w:rsidR="003A230C">
        <w:rPr>
          <w:rFonts w:cs="Times New Roman" w:hAnsi="Times New Roman" w:ascii="Times New Roman"/>
          <w:sz w:val="24"/>
          <w:szCs w:val="24"/>
        </w:rPr>
        <w:t xml:space="preserve"> </w:t>
      </w:r>
      <w:r w:rsidRPr="00924854">
        <w:rPr>
          <w:rFonts w:cs="Times New Roman" w:hAnsi="Times New Roman" w:ascii="Times New Roman"/>
          <w:sz w:val="24"/>
          <w:szCs w:val="24"/>
        </w:rPr>
        <w:t>26. Pravilnika o načinu i postupku provedbe prodaje nekretnina i pokretnina u ovršnom postupku (Narodne novine broj 156/14) odlučio kao u izreci ovog rješenja o dosudi.</w:t>
      </w:r>
    </w:p>
    <w:p w:rsidRDefault="00924854" w:rsidP="00AA4449" w:rsidR="00AA44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Ujedno je naloženo Financijskoj agenciji da izvrši povrat jamčevine koju je uplatio </w:t>
      </w:r>
      <w:r w:rsidRPr="00924854">
        <w:rPr>
          <w:rFonts w:cs="Times New Roman" w:hAnsi="Times New Roman" w:ascii="Times New Roman"/>
          <w:sz w:val="24"/>
          <w:szCs w:val="24"/>
        </w:rPr>
        <w:t>Vladimir Masten iz Nedelišća, Ulica Rade Končara 2,</w:t>
      </w:r>
      <w:r>
        <w:rPr>
          <w:rFonts w:cs="Times New Roman" w:hAnsi="Times New Roman" w:ascii="Times New Roman"/>
          <w:sz w:val="24"/>
          <w:szCs w:val="24"/>
        </w:rPr>
        <w:t xml:space="preserve"> koji nije sudjelovao u elektroničkoj javnoj dražbi.</w:t>
      </w:r>
    </w:p>
    <w:p w:rsidRDefault="00AA4449" w:rsidP="00AA4449" w:rsidR="00AA4449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5. rujna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AA4449" w:rsidP="00AA4449" w:rsidR="00AA444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AA4449" w:rsidP="00AA4449" w:rsidR="00AA444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AA4449" w:rsidP="00AA4449" w:rsidR="00AA444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AA4449" w:rsidP="00AA4449" w:rsidR="00AA444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AA4449" w:rsidP="00AA4449" w:rsidR="00AA444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AA4449" w:rsidP="00AA4449" w:rsidR="00AA44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A4449" w:rsidP="00AA4449" w:rsidR="00AA44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A4449" w:rsidP="00AA4449" w:rsidR="00AA44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4449" w:rsidP="00AA4449" w:rsidR="00AA44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A4449" w:rsidP="00AA4449" w:rsidR="00AA44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4449" w:rsidP="00AA4449" w:rsidR="00AA44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A4449" w:rsidP="00AA4449" w:rsidR="00AA444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AA4449" w:rsidP="00AA4449" w:rsidR="00AA444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4449" w:rsidP="00AA4449" w:rsidR="00AA444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Čakovcu, Zemljišno-knjižni odjel, Čakovec, R. Boškovića 18, nakon pravomoćnosti rješenja, </w:t>
      </w:r>
    </w:p>
    <w:p w:rsidRDefault="00AA4449" w:rsidP="00AA4449" w:rsidR="00AA444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AA4449" w:rsidP="00AA4449" w:rsidR="00AA444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4449" w:rsidP="003A230C" w:rsidR="003A230C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</w:t>
      </w:r>
      <w:r w:rsidR="003A230C">
        <w:rPr>
          <w:rFonts w:cs="Times New Roman" w:hAnsi="Times New Roman" w:ascii="Times New Roman"/>
          <w:sz w:val="24"/>
          <w:szCs w:val="24"/>
        </w:rPr>
        <w:t>lasna ploča suda kao dostava za</w:t>
      </w:r>
      <w:r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3A230C" w:rsidP="003A230C" w:rsidR="003A230C" w:rsidRPr="003A23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4449" w:rsidP="003A230C" w:rsidR="00AA444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Stečajni upravitelj, </w:t>
      </w:r>
      <w:r w:rsidR="003A230C">
        <w:rPr>
          <w:rFonts w:cs="Times New Roman" w:hAnsi="Times New Roman" w:ascii="Times New Roman"/>
          <w:sz w:val="24"/>
          <w:szCs w:val="24"/>
        </w:rPr>
        <w:t>Zlatko Kosec, Mali Bukovec, Dubovica 4,</w:t>
      </w:r>
    </w:p>
    <w:p w:rsidRDefault="00AA4449" w:rsidP="003A230C" w:rsidR="00AA444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 w:rsidR="003A230C">
        <w:rPr>
          <w:rFonts w:cs="Times New Roman" w:hAnsi="Times New Roman" w:ascii="Times New Roman"/>
          <w:sz w:val="24"/>
          <w:szCs w:val="24"/>
        </w:rPr>
        <w:t>IM-COMP d.o.o., Čakovec, L. Bezeredija 47,</w:t>
      </w:r>
    </w:p>
    <w:p w:rsidRDefault="00AA4449" w:rsidP="00AA4449" w:rsidR="00AA4449" w:rsidRP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-Vladimir Masten,</w:t>
      </w:r>
      <w:r w:rsidR="003A230C" w:rsidRPr="003A230C">
        <w:rPr>
          <w:rFonts w:cs="Times New Roman" w:hAnsi="Times New Roman" w:ascii="Times New Roman"/>
          <w:sz w:val="24"/>
          <w:szCs w:val="24"/>
        </w:rPr>
        <w:t xml:space="preserve"> </w:t>
      </w:r>
      <w:r w:rsidR="003A230C">
        <w:rPr>
          <w:rFonts w:cs="Times New Roman" w:hAnsi="Times New Roman" w:ascii="Times New Roman"/>
          <w:sz w:val="24"/>
          <w:szCs w:val="24"/>
        </w:rPr>
        <w:t>Nedelišće</w:t>
      </w:r>
      <w:r w:rsidR="003A230C" w:rsidRPr="00AA4449">
        <w:rPr>
          <w:rFonts w:cs="Times New Roman" w:hAnsi="Times New Roman" w:ascii="Times New Roman"/>
          <w:sz w:val="24"/>
          <w:szCs w:val="24"/>
        </w:rPr>
        <w:t xml:space="preserve">, Ulica Rade </w:t>
      </w:r>
      <w:r w:rsidR="003A230C">
        <w:rPr>
          <w:rFonts w:cs="Times New Roman" w:hAnsi="Times New Roman" w:ascii="Times New Roman"/>
          <w:sz w:val="24"/>
          <w:szCs w:val="24"/>
        </w:rPr>
        <w:t>Končara 2,</w:t>
      </w:r>
    </w:p>
    <w:p w:rsidRDefault="00AA4449" w:rsidP="00AA4449" w:rsidR="00AA444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H-ABDUCO d.o.o., Slavonska avenija 6A, Zagreb,</w:t>
      </w:r>
    </w:p>
    <w:p w:rsidRDefault="00AA4449" w:rsidP="00AA4449" w:rsidR="00AA444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Razlučni vjerovnik </w:t>
      </w:r>
      <w:r w:rsidR="00924854" w:rsidRPr="00924854">
        <w:rPr>
          <w:rFonts w:cs="Times New Roman" w:hAnsi="Times New Roman" w:ascii="Times New Roman"/>
          <w:sz w:val="24"/>
          <w:szCs w:val="24"/>
        </w:rPr>
        <w:t>B2 KAPITAL d.o.o., Zagreb, Radnič</w:t>
      </w:r>
      <w:r w:rsidR="003A230C">
        <w:rPr>
          <w:rFonts w:cs="Times New Roman" w:hAnsi="Times New Roman" w:ascii="Times New Roman"/>
          <w:sz w:val="24"/>
          <w:szCs w:val="24"/>
        </w:rPr>
        <w:t xml:space="preserve">ka cesta 41, </w:t>
      </w:r>
    </w:p>
    <w:p w:rsidRDefault="003A230C" w:rsidP="003A230C" w:rsidR="003A230C" w:rsidRPr="003A230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3A230C">
        <w:rPr>
          <w:rFonts w:cs="Times New Roman" w:hAnsi="Times New Roman" w:ascii="Times New Roman"/>
          <w:sz w:val="24"/>
          <w:szCs w:val="24"/>
        </w:rPr>
        <w:t xml:space="preserve">Razlučni vjerovnik, </w:t>
      </w:r>
      <w:r w:rsidRPr="003A230C">
        <w:rPr>
          <w:rFonts w:hAnsi="Times New Roman" w:ascii="Times New Roman"/>
          <w:sz w:val="24"/>
          <w:szCs w:val="24"/>
        </w:rPr>
        <w:t xml:space="preserve">Republika Hrvatska, </w:t>
      </w:r>
      <w:r w:rsidRPr="003A230C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zastupana po Županijskom državnom odvjetništvu u Varaždinu,   Građansko-upravni odjel, Varaždin, B. Radić 2,</w:t>
      </w:r>
    </w:p>
    <w:p w:rsidRDefault="003A230C" w:rsidP="00AA4449" w:rsidR="003A230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905FF" w:rsidP="00B905FF" w:rsidR="00B905FF">
      <w:pPr>
        <w:rPr>
          <w:rFonts w:cs="Times New Roman" w:hAnsi="Times New Roman" w:ascii="Times New Roman"/>
          <w:sz w:val="24"/>
          <w:szCs w:val="24"/>
        </w:rPr>
      </w:pPr>
    </w:p>
    <w:p w:rsidRDefault="00B905FF" w:rsidP="00B905FF" w:rsidR="00B905FF">
      <w:pPr>
        <w:rPr>
          <w:rFonts w:cs="Times New Roman" w:hAnsi="Times New Roman" w:ascii="Times New Roman"/>
          <w:sz w:val="24"/>
          <w:szCs w:val="24"/>
        </w:rPr>
      </w:pPr>
    </w:p>
    <w:p w:rsidRDefault="00B905FF" w:rsidP="00B905FF" w:rsidR="00B905FF">
      <w:pPr>
        <w:rPr>
          <w:rFonts w:cs="Times New Roman" w:hAnsi="Times New Roman" w:ascii="Times New Roman"/>
          <w:sz w:val="24"/>
          <w:szCs w:val="24"/>
        </w:rPr>
      </w:pPr>
    </w:p>
    <w:p w:rsidRDefault="00B905FF" w:rsidP="00B905FF" w:rsidR="00B905FF">
      <w:pPr>
        <w:rPr>
          <w:rFonts w:cs="Times New Roman" w:hAnsi="Times New Roman" w:ascii="Times New Roman"/>
          <w:sz w:val="24"/>
          <w:szCs w:val="24"/>
        </w:rPr>
      </w:pPr>
    </w:p>
    <w:p w:rsidRDefault="00B905FF" w:rsidP="00B905FF" w:rsidR="00B905FF" w:rsidRPr="00B905FF">
      <w:pPr>
        <w:rPr>
          <w:rFonts w:cs="Times New Roman" w:hAnsi="Times New Roman" w:ascii="Times New Roman"/>
          <w:sz w:val="24"/>
          <w:szCs w:val="24"/>
        </w:rPr>
      </w:pPr>
    </w:p>
    <w:sectPr w:rsidSect="00AA4449" w:rsidR="00B905FF" w:rsidRPr="00B905F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9A2" w:rsidP="00AA4449" w:rsidR="002449A2">
      <w:pPr>
        <w:spacing w:lineRule="auto" w:line="240" w:after="0"/>
      </w:pPr>
      <w:r>
        <w:separator/>
      </w:r>
    </w:p>
  </w:endnote>
  <w:endnote w:id="0" w:type="continuationSeparator">
    <w:p w:rsidRDefault="002449A2" w:rsidP="00AA4449" w:rsidR="002449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9A2" w:rsidP="00AA4449" w:rsidR="002449A2">
      <w:pPr>
        <w:spacing w:lineRule="auto" w:line="240" w:after="0"/>
      </w:pPr>
      <w:r>
        <w:separator/>
      </w:r>
    </w:p>
  </w:footnote>
  <w:footnote w:id="0" w:type="continuationSeparator">
    <w:p w:rsidRDefault="002449A2" w:rsidP="00AA4449" w:rsidR="002449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534967"/>
      <w:docPartObj>
        <w:docPartGallery w:val="Page Numbers (Top of Page)"/>
        <w:docPartUnique/>
      </w:docPartObj>
    </w:sdtPr>
    <w:sdtEndPr/>
    <w:sdtContent>
      <w:p w:rsidRDefault="00AA4449" w:rsidR="00AA4449" w:rsidRPr="00AA4449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A444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A444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A444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B430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AA4449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AA4449" w:rsidR="00AA4449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AA4449">
          <w:rPr>
            <w:rFonts w:cs="Times New Roman" w:hAnsi="Times New Roman" w:ascii="Times New Roman"/>
            <w:sz w:val="24"/>
            <w:szCs w:val="24"/>
          </w:rPr>
          <w:t>Poslovni broj: 5 St-570/16-28</w:t>
        </w:r>
      </w:p>
    </w:sdtContent>
  </w:sdt>
  <w:p w:rsidRDefault="00AA4449" w:rsidR="00AA44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449" w:rsidR="00AA4449" w:rsidRPr="00AA4449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66C8F"/>
    <w:multiLevelType w:val="hybridMultilevel"/>
    <w:tmpl w:val="31586CE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54B4"/>
    <w:rsid w:val="000B4308"/>
    <w:rsid w:val="0011027A"/>
    <w:rsid w:val="002449A2"/>
    <w:rsid w:val="003A230C"/>
    <w:rsid w:val="007A6125"/>
    <w:rsid w:val="00912028"/>
    <w:rsid w:val="00924854"/>
    <w:rsid w:val="009E2522"/>
    <w:rsid w:val="00A454B4"/>
    <w:rsid w:val="00AA4449"/>
    <w:rsid w:val="00AD2F73"/>
    <w:rsid w:val="00B90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52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52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A44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44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4449"/>
  </w:style>
  <w:style w:styleId="Podnoje" w:type="paragraph">
    <w:name w:val="footer"/>
    <w:basedOn w:val="Normal"/>
    <w:link w:val="PodnojeChar"/>
    <w:uiPriority w:val="99"/>
    <w:unhideWhenUsed/>
    <w:rsid w:val="00AA44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4449"/>
  </w:style>
  <w:style w:styleId="Tekstrezerviranogmjesta" w:type="character">
    <w:name w:val="Placeholder Text"/>
    <w:basedOn w:val="Zadanifontodlomka"/>
    <w:uiPriority w:val="99"/>
    <w:semiHidden/>
    <w:rsid w:val="000B43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30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430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430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430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52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52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A44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44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4449"/>
  </w:style>
  <w:style w:styleId="Podnoje" w:type="paragraph">
    <w:name w:val="footer"/>
    <w:basedOn w:val="Normal"/>
    <w:link w:val="PodnojeChar"/>
    <w:uiPriority w:val="99"/>
    <w:unhideWhenUsed/>
    <w:rsid w:val="00AA44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4449"/>
  </w:style>
  <w:style w:styleId="Tekstrezerviranogmjesta" w:type="character">
    <w:name w:val="Placeholder Text"/>
    <w:basedOn w:val="Zadanifontodlomka"/>
    <w:uiPriority w:val="99"/>
    <w:semiHidden/>
    <w:rsid w:val="000B43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3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43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43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43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 postupka</izvorni_sadrzaj>
    <derivirana_varijabla naziv="DomainObject.Predmet.Opis_1">Prijedlog za otvaranje st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COMPLEX društvo s ograničenom odgovornošću za proizvodnju, trgovinu i usluge</izvorni_sadrzaj>
    <derivirana_varijabla naziv="DomainObject.Predmet.ProtustrankaFormated_1">  COMPLEX društvo s ograničenom odgovornošću za proizvodnju, trgovinu i usluge</derivirana_varijabla>
  </DomainObject.Predmet.ProtustrankaFormated>
  <DomainObject.Predmet.ProtustrankaFormatedOIB>
    <izvorni_sadrzaj>  COMPLEX društvo s ograničenom odgovornošću za proizvodnju, trgovinu i usluge, OIB 56706061162</izvorni_sadrzaj>
    <derivirana_varijabla naziv="DomainObject.Predmet.ProtustrankaFormatedOIB_1">  COMPLEX društvo s ograničenom odgovornošću za proizvodnju, trgovinu i usluge, OIB 56706061162</derivirana_varijabla>
  </DomainObject.Predmet.ProtustrankaFormatedOIB>
  <DomainObject.Predmet.ProtustrankaFormatedWithAdress>
    <izvorni_sadrzaj> COMPLEX društvo s ograničenom odgovornošću za proizvodnju, trgovinu i usluge, Ulica dr. Ante Starčevića 63/b, 40000 Pribislavec</izvorni_sadrzaj>
    <derivirana_varijabla naziv="DomainObject.Predmet.ProtustrankaFormatedWithAdress_1"> COMPLEX društvo s ograničenom odgovornošću za proizvodnju, trgovinu i usluge, Ulica dr. Ante Starčevića 63/b, 40000 Pribislavec</derivirana_varijabla>
  </DomainObject.Predmet.ProtustrankaFormatedWithAdress>
  <DomainObject.Predmet.ProtustrankaFormatedWithAdressOIB>
    <izvorni_sadrzaj> COMPLEX društvo s ograničenom odgovornošću za proizvodnju, trgovinu i usluge, OIB 56706061162, Ulica dr. Ante Starčevića 63/b, 40000 Pribislavec</izvorni_sadrzaj>
    <derivirana_varijabla naziv="DomainObject.Predmet.ProtustrankaFormatedWithAdressOIB_1"> COMPLEX društvo s ograničenom odgovornošću za proizvodnju, trgovinu i usluge, OIB 56706061162, Ulica dr. Ante Starčevića 63/b, 40000 Pribislavec</derivirana_varijabla>
  </DomainObject.Predmet.ProtustrankaFormatedWithAdressOIB>
  <DomainObject.Predmet.ProtustrankaWithAdress>
    <izvorni_sadrzaj>COMPLEX društvo s ograničenom odgovornošću za proizvodnju, trgovinu i usluge Ulica dr. Ante Starčevića 63/b, 40000 Pribislavec</izvorni_sadrzaj>
    <derivirana_varijabla naziv="DomainObject.Predmet.ProtustrankaWithAdress_1">COMPLEX društvo s ograničenom odgovornošću za proizvodnju, trgovinu i usluge Ulica dr. Ante Starčevića 63/b, 40000 Pribislavec</derivirana_varijabla>
  </DomainObject.Predmet.ProtustrankaWithAdress>
  <DomainObject.Predmet.ProtustrankaWithAdressOIB>
    <izvorni_sadrzaj>COMPLEX društvo s ograničenom odgovornošću za proizvodnju, trgovinu i usluge, OIB 56706061162, Ulica dr. Ante Starčevića 63/b, 40000 Pribislavec</izvorni_sadrzaj>
    <derivirana_varijabla naziv="DomainObject.Predmet.ProtustrankaWithAdressOIB_1">COMPLEX društvo s ograničenom odgovornošću za proizvodnju, trgovinu i usluge, OIB 56706061162, Ulica dr. Ante Starčevića 63/b, 40000 Pribislavec</derivirana_varijabla>
  </DomainObject.Predmet.ProtustrankaWithAdressOIB>
  <DomainObject.Predmet.ProtustrankaNazivFormated>
    <izvorni_sadrzaj>COMPLEX društvo s ograničenom odgovornošću za proizvodnju, trgovinu i usluge</izvorni_sadrzaj>
    <derivirana_varijabla naziv="DomainObject.Predmet.ProtustrankaNazivFormated_1">COMPLEX društvo s ograničenom odgovornošću za proizvodnju, trgovinu i usluge</derivirana_varijabla>
  </DomainObject.Predmet.ProtustrankaNazivFormated>
  <DomainObject.Predmet.ProtustrankaNazivFormatedOIB>
    <izvorni_sadrzaj>COMPLEX društvo s ograničenom odgovornošću za proizvodnju, trgovinu i usluge, OIB 56706061162</izvorni_sadrzaj>
    <derivirana_varijabla naziv="DomainObject.Predmet.ProtustrankaNazivFormatedOIB_1">COMPLEX društvo s ograničenom odgovornošću za proizvodnju, trgovinu i usluge, OIB 56706061162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1018074.85</izvorni_sadrzaj>
    <derivirana_varijabla naziv="DomainObject.Predmet.TrenutnaVrijednost_1">1018074.85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COMPLEX društvo s ograničenom odgovornošću za proizvodnju, trgovinu i usluge</item>
    </izvorni_sadrzaj>
    <derivirana_varijabla naziv="DomainObject.Predmet.ProtuStrankaListFormated_1">
      <item>COMPLEX društvo s ograničenom odgovornošću za proizvodnju, trgovinu i usluge</item>
    </derivirana_varijabla>
  </DomainObject.Predmet.ProtuStrankaListFormated>
  <DomainObject.Predmet.ProtuStrankaListFormatedOIB>
    <izvorni_sadrzaj>
      <item>COMPLEX društvo s ograničenom odgovornošću za proizvodnju, trgovinu i usluge, OIB 56706061162</item>
    </izvorni_sadrzaj>
    <derivirana_varijabla naziv="DomainObject.Predmet.ProtuStrankaListFormatedOIB_1">
      <item>COMPLEX društvo s ograničenom odgovornošću za proizvodnju, trgovinu i usluge, OIB 56706061162</item>
    </derivirana_varijabla>
  </DomainObject.Predmet.ProtuStrankaListFormatedOIB>
  <DomainObject.Predmet.ProtuStrankaListFormatedWithAdress>
    <izvorni_sadrzaj>
      <item>COMPLEX društvo s ograničenom odgovornošću za proizvodnju, trgovinu i usluge, Ulica dr. Ante Starčevića 63/b, 40000 Pribislavec</item>
    </izvorni_sadrzaj>
    <derivirana_varijabla naziv="DomainObject.Predmet.ProtuStrankaListFormatedWithAdress_1">
      <item>COMPLEX društvo s ograničenom odgovornošću za proizvodnju, trgovinu i usluge, Ulica dr. Ante Starčevića 63/b, 40000 Pribislavec</item>
    </derivirana_varijabla>
  </DomainObject.Predmet.ProtuStrankaListFormatedWithAdress>
  <DomainObject.Predmet.ProtuStrankaListFormatedWithAdressOIB>
    <izvorni_sadrzaj>
      <item>COMPLEX društvo s ograničenom odgovornošću za proizvodnju, trgovinu i usluge, OIB 56706061162, Ulica dr. Ante Starčevića 63/b, 40000 Pribislavec</item>
    </izvorni_sadrzaj>
    <derivirana_varijabla naziv="DomainObject.Predmet.ProtuStrankaListFormatedWithAdressOIB_1">
      <item>COMPLEX društvo s ograničenom odgovornošću za proizvodnju, trgovinu i usluge, OIB 56706061162, Ulica dr. Ante Starčevića 63/b, 40000 Pribislavec</item>
    </derivirana_varijabla>
  </DomainObject.Predmet.ProtuStrankaListFormatedWithAdressOIB>
  <DomainObject.Predmet.ProtuStrankaListNazivFormated>
    <izvorni_sadrzaj>
      <item>COMPLEX društvo s ograničenom odgovornošću za proizvodnju, trgovinu i usluge</item>
    </izvorni_sadrzaj>
    <derivirana_varijabla naziv="DomainObject.Predmet.ProtuStrankaListNazivFormated_1">
      <item>COMPLEX društvo s ograničenom odgovornošću za proizvodnju, trgovinu i usluge</item>
    </derivirana_varijabla>
  </DomainObject.Predmet.ProtuStrankaListNazivFormated>
  <DomainObject.Predmet.ProtuStrankaListNazivFormatedOIB>
    <izvorni_sadrzaj>
      <item>COMPLEX društvo s ograničenom odgovornošću za proizvodnju, trgovinu i usluge, OIB 56706061162</item>
    </izvorni_sadrzaj>
    <derivirana_varijabla naziv="DomainObject.Predmet.ProtuStrankaListNazivFormatedOIB_1">
      <item>COMPLEX društvo s ograničenom odgovornošću za proizvodnju, trgovinu i usluge, OIB 56706061162</item>
    </derivirana_varijabla>
  </DomainObject.Predmet.ProtuStrankaListNazivFormatedOIB>
  <DomainObject.Predmet.OstaliListFormated>
    <izvorni_sadrzaj>
      <item>Sudski registar</item>
      <item>Tatjana Džepina Juranko</item>
      <item>Županijsko državno odvjetništvo</item>
    </izvorni_sadrzaj>
    <derivirana_varijabla naziv="DomainObject.Predmet.OstaliListFormated_1">
      <item>Sudski registar</item>
      <item>Tatjana Džepina Juranko</item>
      <item>Županijsko državno odvjetništvo</item>
    </derivirana_varijabla>
  </DomainObject.Predmet.OstaliListFormated>
  <DomainObject.Predmet.OstaliListFormatedOIB>
    <izvorni_sadrzaj>
      <item>Sudski registar</item>
      <item>Tatjana Džepina Juranko, OIB 29078739259</item>
      <item>Županijsko državno odvjetništvo</item>
    </izvorni_sadrzaj>
    <derivirana_varijabla naziv="DomainObject.Predmet.OstaliListFormatedOIB_1">
      <item>Sudski registar</item>
      <item>Tatjana Džepina Juranko, OIB 29078739259</item>
      <item>Županijsko državno odvjetništvo</item>
    </derivirana_varijabla>
  </DomainObject.Predmet.OstaliListFormatedOIB>
  <DomainObject.Predmet.OstaliListFormatedWithAdress>
    <izvorni_sadrzaj>
      <item>Sudski registar, B.Radića 2, 42000 Varaždin</item>
      <item>Tatjana Džepina Juranko</item>
      <item>Županijsko državno odvjetništvo</item>
    </izvorni_sadrzaj>
    <derivirana_varijabla naziv="DomainObject.Predmet.OstaliListFormatedWithAdress_1">
      <item>Sudski registar, B.Radića 2, 42000 Varaždin</item>
      <item>Tatjana Džepina Juranko</item>
      <item>Županijsko državno odvjetništvo</item>
    </derivirana_varijabla>
  </DomainObject.Predmet.OstaliListFormatedWithAdress>
  <DomainObject.Predmet.OstaliListFormatedWithAdressOIB>
    <izvorni_sadrzaj>
      <item>Sudski registar, B.Radića 2, 42000 Varaždin</item>
      <item>Tatjana Džepina Juranko, OIB 29078739259</item>
      <item>Županijsko državno odvjetništvo</item>
    </izvorni_sadrzaj>
    <derivirana_varijabla naziv="DomainObject.Predmet.OstaliListFormatedWithAdressOIB_1">
      <item>Sudski registar, B.Radića 2, 42000 Varaždin</item>
      <item>Tatjana Džepina Juranko, OIB 29078739259</item>
      <item>Županijsko državno odvjetništvo</item>
    </derivirana_varijabla>
  </DomainObject.Predmet.OstaliListFormatedWithAdressOIB>
  <DomainObject.Predmet.OstaliListNazivFormated>
    <izvorni_sadrzaj>
      <item>Sudski registar</item>
      <item>Tatjana Džepina Juranko</item>
      <item>Županijsko državno odvjetništvo</item>
    </izvorni_sadrzaj>
    <derivirana_varijabla naziv="DomainObject.Predmet.OstaliListNazivFormated_1">
      <item>Sudski registar</item>
      <item>Tatjana Džepina Juranko</item>
      <item>Županijsko državno odvjetništvo</item>
    </derivirana_varijabla>
  </DomainObject.Predmet.OstaliListNazivFormated>
  <DomainObject.Predmet.OstaliListNazivFormatedOIB>
    <izvorni_sadrzaj>
      <item>Sudski registar</item>
      <item>Tatjana Džepina Juranko, OIB 29078739259</item>
      <item>Županijsko državno odvjetništvo</item>
    </izvorni_sadrzaj>
    <derivirana_varijabla naziv="DomainObject.Predmet.OstaliListNazivFormatedOIB_1">
      <item>Sudski registar</item>
      <item>Tatjana Džepina Juranko, OIB 29078739259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COMPLEX društvo s ograničenom odgovornošću za proizvodnju, trgovinu i usluge</izvorni_sadrzaj>
    <derivirana_varijabla naziv="DomainObject.Predmet.ProtustrankaIDrugi_1">COMPLEX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COMPLEX društvo s ograničenom odgovornošću za proizvodnju, trgovinu i usluge, OIB 56706061162, Ulica dr. Ante Starčevića 63/b, 40000 Pribislavec</izvorni_sadrzaj>
    <derivirana_varijabla naziv="DomainObject.Predmet.ProtustrankaIDrugiAdressOIB_1">COMPLEX društvo s ograničenom odgovornošću za proizvodnju, trgovinu i usluge, OIB 56706061162, Ulica dr. Ante Starčevića 63/b,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COMPLEX društvo s ograničenom odgovornošću za proizvodnju, trgovinu i usluge</item>
      <item>Sudski registar</item>
      <item>Tatjana Džepina Juranko</item>
      <item>Županijsko državno odvjetništvo</item>
    </izvorni_sadrzaj>
    <derivirana_varijabla naziv="DomainObject.Predmet.SudioniciListNaziv_1">
      <item>Financijska agencija</item>
      <item>COMPLEX društvo s ograničenom odgovornošću za proizvodnju, trgovinu i usluge</item>
      <item>Sudski registar</item>
      <item>Tatjana Džepina Juranko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</izvorni_sadrzaj>
    <derivirana_varijabla naziv="DomainObject.Predmet.SudioniciListAdressOIB_1"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56706061162</item>
      <item>, OIB null</item>
      <item>, OIB 29078739259</item>
      <item>, OIB null</item>
    </izvorni_sadrzaj>
    <derivirana_varijabla naziv="DomainObject.Predmet.SudioniciListNazivOIB_1">
      <item>, OIB 85821130368</item>
      <item>, OIB 56706061162</item>
      <item>, OIB null</item>
      <item>, OIB 29078739259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810</properties:Words>
  <properties:Characters>4473</properties:Characters>
  <properties:Lines>107</properties:Lines>
  <properties:Paragraphs>32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2018-08-30T09:35:00Z</dcterms:created>
  <dc:creator>Ksenija Flack Makitan</dc:creator>
  <cp:lastModifiedBy>Lea Rogina</cp:lastModifiedBy>
  <cp:lastPrinted>2018-09-05T08:16:00Z</cp:lastPrinted>
  <dcterms:modified xmlns:xsi="http://www.w3.org/2001/XMLSchema-instance" xsi:type="dcterms:W3CDTF">2018-09-05T08:22:00Z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(ST-570-16-28 RJEŠENJE O DOSUDI IM COMP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