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0282" w14:paraId="89e0282" w:rsidRDefault="005B5FAC" w:rsidR="005B5FAC">
      <w:pPr>
        <w:spacing w:lineRule="auto" w:line="259" w:after="289"/>
        <w:ind w:firstLine="0" w:right="5" w:left="0"/>
        <w:jc w:val="center"/>
        <w15:collapsed w:val="false"/>
        <w:rPr>
          <w:b/>
        </w:rPr>
      </w:pPr>
    </w:p>
    <w:p w:rsidRDefault="004122F0" w:rsidR="00827FF9">
      <w:pPr>
        <w:spacing w:lineRule="auto" w:line="259" w:after="289"/>
        <w:ind w:firstLine="0" w:right="5" w:left="0"/>
        <w:jc w:val="center"/>
      </w:pPr>
      <w:r>
        <w:rPr>
          <w:b/>
        </w:rPr>
        <w:t xml:space="preserve">ZAHTJEV ZA PRODAJU NEKRETNINE U STEČAJNOM POSTUPKU </w:t>
      </w:r>
    </w:p>
    <w:p w:rsidRDefault="004122F0" w:rsidR="00827FF9">
      <w:pPr>
        <w:ind w:left="-5"/>
      </w:pPr>
      <w:r>
        <w:t>NAZIV I ADRESA NADLEŽNOG TIJELA</w:t>
      </w:r>
      <w:r w:rsidR="0080622E">
        <w:t>: Trgovački sud u Varaždinu</w:t>
      </w:r>
      <w:r w:rsidR="0051335A">
        <w:t>, Braće Radić 2, Varaždin</w:t>
      </w:r>
      <w:r>
        <w:t xml:space="preserve"> </w:t>
      </w:r>
    </w:p>
    <w:p w:rsidRDefault="004122F0" w:rsidR="0080622E">
      <w:pPr>
        <w:spacing w:lineRule="auto" w:line="482" w:after="0"/>
        <w:ind w:left="-5"/>
      </w:pPr>
      <w:r>
        <w:t>POSLOVNI BROJ SPISA</w:t>
      </w:r>
      <w:r w:rsidR="0080622E">
        <w:t>: St-</w:t>
      </w:r>
      <w:r w:rsidR="003F19E1">
        <w:t>267/15</w:t>
      </w:r>
    </w:p>
    <w:p w:rsidRDefault="004122F0" w:rsidR="0080622E">
      <w:pPr>
        <w:spacing w:lineRule="auto" w:line="482" w:after="0"/>
        <w:ind w:left="-5"/>
      </w:pPr>
      <w:r>
        <w:t>DATUM ZAHTJEVA ZA PRODAJU</w:t>
      </w:r>
      <w:r w:rsidR="00C74656">
        <w:t xml:space="preserve">: </w:t>
      </w:r>
      <w:r w:rsidR="00177B99">
        <w:t>4</w:t>
      </w:r>
      <w:r w:rsidR="00E3585D">
        <w:t>.</w:t>
      </w:r>
      <w:r w:rsidR="003F19E1">
        <w:t>10</w:t>
      </w:r>
      <w:r w:rsidR="00E3585D">
        <w:t>.2017.</w:t>
      </w:r>
    </w:p>
    <w:p w:rsidRDefault="004122F0" w:rsidR="00827FF9">
      <w:pPr>
        <w:spacing w:lineRule="auto" w:line="482" w:after="0"/>
        <w:ind w:left="-5"/>
      </w:pPr>
      <w:r>
        <w:t xml:space="preserve"> </w:t>
      </w:r>
      <w:r>
        <w:rPr>
          <w:b/>
        </w:rPr>
        <w:t>PODACI O STRANKAMA:</w:t>
      </w:r>
      <w:r>
        <w:t xml:space="preserve"> </w:t>
      </w:r>
    </w:p>
    <w:p w:rsidRDefault="004122F0" w:rsidP="0080622E" w:rsidR="00827FF9">
      <w:pPr>
        <w:ind w:left="-5"/>
      </w:pPr>
      <w:r>
        <w:t xml:space="preserve">STEČAJNI VJEROVNIK (ime i prezime/naziv, adresa, OIB) </w:t>
      </w:r>
      <w:r w:rsidR="0080622E">
        <w:t>:---</w:t>
      </w:r>
    </w:p>
    <w:p w:rsidRDefault="004122F0" w:rsidR="00827FF9">
      <w:pPr>
        <w:ind w:left="-5"/>
      </w:pPr>
      <w:r>
        <w:t xml:space="preserve">OPUNOMOĆENIK/ZAKONSKI ZASTUPNIK STEČAJNOG VJEROVNIKA </w:t>
      </w:r>
    </w:p>
    <w:p w:rsidRDefault="004122F0" w:rsidR="00827FF9">
      <w:pPr>
        <w:ind w:left="-5"/>
      </w:pPr>
      <w:r>
        <w:t xml:space="preserve">(ime i prezime/naziv, adresa) </w:t>
      </w:r>
      <w:r w:rsidR="0080622E">
        <w:t>:---</w:t>
      </w:r>
    </w:p>
    <w:p w:rsidRDefault="004122F0" w:rsidP="0080622E" w:rsidR="00827FF9">
      <w:pPr>
        <w:ind w:left="-5"/>
      </w:pPr>
      <w:r>
        <w:t xml:space="preserve">STEČAJNI DUŽNIK (ime i prezime/naziv, adresa, OIB) </w:t>
      </w:r>
      <w:r w:rsidR="0080622E">
        <w:t xml:space="preserve">: </w:t>
      </w:r>
      <w:r w:rsidR="003F19E1">
        <w:t xml:space="preserve">DRAVA </w:t>
      </w:r>
      <w:r w:rsidR="00E76BAB">
        <w:t>d.o.o.</w:t>
      </w:r>
      <w:r w:rsidR="00515335">
        <w:t xml:space="preserve"> u stečaju, </w:t>
      </w:r>
      <w:r w:rsidR="003F19E1">
        <w:t>Vinogradska 6</w:t>
      </w:r>
      <w:r w:rsidR="00515335">
        <w:t xml:space="preserve">, </w:t>
      </w:r>
      <w:r w:rsidR="003F19E1">
        <w:t>Đurđevac</w:t>
      </w:r>
      <w:r w:rsidR="00515335">
        <w:t xml:space="preserve">, OIB: </w:t>
      </w:r>
      <w:r w:rsidR="003F19E1">
        <w:t>93077419710</w:t>
      </w:r>
    </w:p>
    <w:p w:rsidRDefault="004122F0" w:rsidP="0080622E" w:rsidR="00827FF9">
      <w:pPr>
        <w:ind w:left="-5"/>
      </w:pPr>
      <w:r>
        <w:t xml:space="preserve">STEČAJNI UPRAVITELJ (ime i prezime/naziv, adresa, OIB) </w:t>
      </w:r>
      <w:r w:rsidR="0080622E">
        <w:t>: TOMISLAV ĐURIČIN, Dravska poljana 1, 42000 Varaždin, OIB: 01733609458</w:t>
      </w:r>
    </w:p>
    <w:p w:rsidRDefault="004122F0" w:rsidR="00827FF9">
      <w:pPr>
        <w:ind w:left="-5"/>
      </w:pPr>
      <w:r>
        <w:t>OPUNOMOĆENIK/ZAKONSKI ZASTUPNIK STEČAJNOG DUŽNIKA (ime i prezime/naziv, adresa</w:t>
      </w:r>
      <w:r w:rsidR="0080622E">
        <w:t>:---</w:t>
      </w:r>
      <w:r>
        <w:t xml:space="preserve"> </w:t>
      </w:r>
    </w:p>
    <w:p w:rsidRDefault="004122F0" w:rsidR="00827FF9">
      <w:pPr>
        <w:spacing w:lineRule="auto" w:line="259" w:after="32"/>
        <w:ind w:firstLine="0" w:left="0"/>
      </w:pPr>
      <w:r>
        <w:rPr>
          <w:b/>
        </w:rPr>
        <w:t>PODACI O NEKRETNINI I UVJETIMA PRODAJE:</w:t>
      </w:r>
      <w:r>
        <w:t xml:space="preserve"> </w:t>
      </w:r>
    </w:p>
    <w:tbl>
      <w:tblPr>
        <w:tblStyle w:val="TableGrid"/>
        <w:tblW w:type="dxa" w:w="9118"/>
        <w:tblInd w:type="dxa" w:w="-7"/>
        <w:tblLook w:val="04A0" w:noVBand="1" w:noHBand="0" w:lastColumn="0" w:firstColumn="1" w:lastRow="0" w:firstRow="1"/>
      </w:tblPr>
      <w:tblGrid>
        <w:gridCol w:w="4835"/>
        <w:gridCol w:w="4283"/>
      </w:tblGrid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Broj z.k.ul. / </w:t>
                  </w:r>
                  <w:proofErr w:type="spellStart"/>
                  <w:r>
                    <w:t>podul</w:t>
                  </w:r>
                  <w:proofErr w:type="spellEnd"/>
                  <w:r>
                    <w:t xml:space="preserve">.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3F19E1">
                    <w:t>10437 / (E-26)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Katastarska čestica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3F19E1" w:rsidP="00515335" w:rsidR="00827FF9">
                  <w:pPr>
                    <w:spacing w:lineRule="auto" w:line="259" w:after="0"/>
                    <w:ind w:firstLine="0" w:left="0"/>
                  </w:pPr>
                  <w:r>
                    <w:t>4194/3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Katastarska općina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3F19E1">
                    <w:t xml:space="preserve">Đurđevac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Površina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3F19E1">
                    <w:t>18,64 m2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Adresa nekretnine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EC3D10"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4" w:color="auto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3F19E1">
                    <w:t xml:space="preserve">Ulica Đure </w:t>
                  </w:r>
                  <w:proofErr w:type="spellStart"/>
                  <w:r w:rsidR="003F19E1">
                    <w:t>Basaričeka</w:t>
                  </w:r>
                  <w:proofErr w:type="spellEnd"/>
                  <w:r w:rsidR="003F19E1">
                    <w:t xml:space="preserve"> 10A, Đurđevac</w:t>
                  </w:r>
                </w:p>
              </w:tc>
            </w:tr>
            <w:tr w:rsidTr="00EC3D10" w:rsidR="00EC3D10">
              <w:trPr>
                <w:trHeight w:val="864"/>
              </w:trPr>
              <w:tc>
                <w:tcPr>
                  <w:tcW w:type="dxa" w:w="4231"/>
                  <w:tcBorders>
                    <w:top w:space="0" w:sz="4" w:color="auto" w:val="single"/>
                  </w:tcBorders>
                  <w:vAlign w:val="center"/>
                </w:tcPr>
                <w:p w:rsidRDefault="00EC3D10" w:rsidR="00EC3D10">
                  <w:pPr>
                    <w:spacing w:lineRule="auto" w:line="259" w:after="0"/>
                    <w:ind w:firstLine="0" w:left="0"/>
                  </w:pPr>
                </w:p>
                <w:p w:rsidRDefault="00EC3D10" w:rsidR="00EC3D10">
                  <w:pPr>
                    <w:spacing w:lineRule="auto" w:line="259" w:after="0"/>
                    <w:ind w:firstLine="0" w:left="0"/>
                  </w:pP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Tr="00F4521F" w:rsidR="00827FF9">
        <w:trPr>
          <w:trHeight w:val="269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6D3B27" w:rsidR="00827FF9">
              <w:trPr>
                <w:trHeight w:val="3228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Opis nekretnine s </w:t>
                  </w:r>
                  <w:proofErr w:type="spellStart"/>
                  <w:r>
                    <w:t>pripadcima</w:t>
                  </w:r>
                  <w:proofErr w:type="spellEnd"/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610F37" w:rsidR="00827FF9">
              <w:trPr>
                <w:trHeight w:val="1527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3F19E1" w:rsidP="003F19E1" w:rsidR="003F19E1">
                  <w:pPr>
                    <w:spacing w:lineRule="auto" w:line="259" w:after="0"/>
                    <w:ind w:firstLine="0" w:left="0"/>
                  </w:pPr>
                  <w:r>
                    <w:t xml:space="preserve">Gradska tržnica, 3 poslovne zgrade-gradska tržnica površine 378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tržnica površine 834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ukupne površine 1212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</w:t>
                  </w:r>
                </w:p>
                <w:p w:rsidRDefault="003F19E1" w:rsidP="003F19E1" w:rsidR="00E76BAB">
                  <w:pPr>
                    <w:spacing w:lineRule="auto" w:line="259" w:after="0"/>
                    <w:ind w:firstLine="0" w:left="0"/>
                  </w:pPr>
                  <w:r>
                    <w:t>Suvlasnički dio: 6.5/1000 etažno vlasništvo (E-26): lokal broj 10 u istočnom dijelu poslovne zgrade Gradske tržnice D-zapadne dilatacije</w:t>
                  </w:r>
                  <w:r w:rsidR="006D3B27">
                    <w:t>, a koji se sastoji od poslovnog prostora neto površine 18,64 m2</w:t>
                  </w:r>
                </w:p>
                <w:p w:rsidRDefault="006D3B27" w:rsidP="003F19E1" w:rsidR="006D3B27">
                  <w:pPr>
                    <w:spacing w:lineRule="auto" w:line="259" w:after="0"/>
                    <w:ind w:firstLine="0" w:left="0"/>
                  </w:pPr>
                  <w:r>
                    <w:t>Vlasništvo 1/1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Naznaka prava koja ne prestaju prodajom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---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670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1670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9" w:after="0"/>
                    <w:ind w:firstLine="0" w:right="5" w:left="0"/>
                    <w:jc w:val="both"/>
                  </w:pPr>
                  <w:r>
                    <w:t xml:space="preserve">Naznaka da li je nekretnina slobodna od osoba i stvari, odnosno stanuje li </w:t>
                  </w:r>
                  <w:proofErr w:type="spellStart"/>
                  <w:r>
                    <w:t>ovršenik</w:t>
                  </w:r>
                  <w:proofErr w:type="spellEnd"/>
                  <w:r>
                    <w:t xml:space="preserve"> s članovima svoje obitelji u nekretnini ili je nekretnina dana u najam ili zakup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E76BAB" w:rsidR="00827FF9">
              <w:trPr>
                <w:trHeight w:val="1741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515335" w:rsidR="00515335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76BAB">
                    <w:t xml:space="preserve">Nekretnina </w:t>
                  </w:r>
                  <w:r w:rsidR="003F19E1">
                    <w:t>je slobodna od osoba i stvari</w:t>
                  </w:r>
                </w:p>
                <w:p w:rsidRDefault="00CF239C" w:rsidP="00CF239C" w:rsidR="00CF239C">
                  <w:pPr>
                    <w:spacing w:lineRule="auto" w:line="259" w:after="0"/>
                    <w:ind w:firstLine="0" w:left="0"/>
                  </w:pP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Utvrđena vrijednost nekretnine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6D3B27" w:rsidP="00515335" w:rsidR="00827FF9">
                  <w:pPr>
                    <w:spacing w:lineRule="auto" w:line="259" w:after="0"/>
                    <w:ind w:firstLine="0" w:left="0"/>
                  </w:pPr>
                  <w:r>
                    <w:t>113.000,00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E2156D" w:rsidR="00827FF9">
              <w:trPr>
                <w:trHeight w:val="31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8" w:after="0"/>
                    <w:ind w:firstLine="0" w:left="0"/>
                    <w:jc w:val="both"/>
                  </w:pPr>
                  <w:r>
                    <w:t xml:space="preserve">Minimalna zakonska cijena ispod koje se nekretnina ne može prodati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E2156D" w:rsidP="00E2156D" w:rsidR="00827FF9">
                  <w:pPr>
                    <w:spacing w:lineRule="auto" w:line="259" w:after="0"/>
                    <w:jc w:val="both"/>
                  </w:pPr>
                  <w:r>
                    <w:t>-na prvoj dražbi nekretnina se ne može prodati ispod ¾ utvrđene vrijednosti, tj. ispod iznosa od</w:t>
                  </w:r>
                  <w:r w:rsidR="00665FEE">
                    <w:t xml:space="preserve"> </w:t>
                  </w:r>
                  <w:r w:rsidR="006D3B27">
                    <w:t xml:space="preserve">84.750,00 </w:t>
                  </w:r>
                  <w:r>
                    <w:t>kn</w:t>
                  </w:r>
                </w:p>
                <w:p w:rsidRDefault="00E2156D" w:rsidP="00E2156D" w:rsidR="00E2156D">
                  <w:pPr>
                    <w:spacing w:lineRule="auto" w:line="259" w:after="0"/>
                    <w:jc w:val="both"/>
                  </w:pPr>
                  <w:r>
                    <w:t xml:space="preserve">-na drugoj dražbi nekretnina se ne može prodati ispod ½ utvrđene vrijednosti, tj. ispod iznosa od </w:t>
                  </w:r>
                  <w:r w:rsidR="006D3B27">
                    <w:t xml:space="preserve">56.500,00 </w:t>
                  </w:r>
                  <w:r>
                    <w:t>kn</w:t>
                  </w:r>
                </w:p>
                <w:p w:rsidRDefault="00584D06" w:rsidP="00E2156D" w:rsidR="00E2156D">
                  <w:pPr>
                    <w:spacing w:lineRule="auto" w:line="259" w:after="0"/>
                    <w:jc w:val="both"/>
                  </w:pPr>
                  <w:r>
                    <w:t>-na trećoj dražbi</w:t>
                  </w:r>
                  <w:r w:rsidR="00E2156D">
                    <w:t xml:space="preserve"> nekretnina se ne može prodati ispod ¼ utvrđene vrijednosti, tj. is</w:t>
                  </w:r>
                  <w:r w:rsidR="00610F37">
                    <w:t>p</w:t>
                  </w:r>
                  <w:r w:rsidR="00E2156D">
                    <w:t xml:space="preserve">od iznosa od </w:t>
                  </w:r>
                  <w:r w:rsidR="006D3B27">
                    <w:t xml:space="preserve">28.250,00 </w:t>
                  </w:r>
                  <w:r w:rsidR="00E2156D">
                    <w:t>kn</w:t>
                  </w:r>
                </w:p>
                <w:p w:rsidRDefault="00E2156D" w:rsidP="00E2156D" w:rsidR="00E2156D">
                  <w:pPr>
                    <w:spacing w:lineRule="auto" w:line="259" w:after="0"/>
                    <w:jc w:val="both"/>
                  </w:pPr>
                  <w:r>
                    <w:t>-na četvrtoj dražbi nekretnina se prodaje po početnoj prodajnoj cijeni od 1,00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8E2D47" w:rsidR="00827FF9">
              <w:trPr>
                <w:trHeight w:val="1177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Početna cijena za nadmetanje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8E2D47" w:rsidR="00827FF9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 </w:t>
                  </w:r>
                  <w:r w:rsidR="008E2D47">
                    <w:t xml:space="preserve">-na prvoj dražbi </w:t>
                  </w:r>
                  <w:r w:rsidR="006D3B27">
                    <w:t xml:space="preserve">84.750,00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-na drugoj dražbi </w:t>
                  </w:r>
                  <w:r w:rsidR="006D3B27">
                    <w:t xml:space="preserve">56.500,00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-na trećoj dražbi </w:t>
                  </w:r>
                  <w:r w:rsidR="006D3B27">
                    <w:t xml:space="preserve">28.250,00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>-na četvrtoj dražbi 1,00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Iznos dražbenog koraka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6D3B27">
                    <w:t xml:space="preserve">1.000,00 </w:t>
                  </w:r>
                  <w:r w:rsidR="008E2D47">
                    <w:t>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Oznaka elektroničke javne dražbe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Prva dražba, druga dražba, treća dražba, četvrta dražba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</w:tblCellMar>
              <w:tblLook w:val="04A0" w:noVBand="1" w:noHBand="0" w:lastColumn="0" w:firstColumn="1" w:lastRow="0" w:firstRow="1"/>
            </w:tblPr>
            <w:tblGrid>
              <w:gridCol w:w="1510"/>
              <w:gridCol w:w="1322"/>
              <w:gridCol w:w="1454"/>
              <w:gridCol w:w="528"/>
            </w:tblGrid>
            <w:tr w:rsidR="00827FF9">
              <w:trPr>
                <w:trHeight w:val="1118"/>
              </w:trPr>
              <w:tc>
                <w:tcPr>
                  <w:tcW w:type="dxa" w:w="1510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val="nil"/>
                  </w:tcBorders>
                </w:tcPr>
                <w:p w:rsidRDefault="004122F0" w:rsidP="00EC3D10" w:rsidR="00827FF9">
                  <w:pPr>
                    <w:spacing w:lineRule="auto" w:line="259" w:after="8"/>
                    <w:ind w:firstLine="0" w:left="7"/>
                  </w:pPr>
                  <w:r>
                    <w:t xml:space="preserve"> Redni </w:t>
                  </w:r>
                  <w:r>
                    <w:tab/>
                    <w:t xml:space="preserve">broj dražbe </w:t>
                  </w:r>
                </w:p>
                <w:p w:rsidRDefault="004122F0" w:rsidR="00827FF9">
                  <w:pPr>
                    <w:spacing w:lineRule="auto" w:line="259" w:after="0"/>
                    <w:ind w:firstLine="0" w:left="7"/>
                  </w:pPr>
                  <w:r>
                    <w:t xml:space="preserve"> </w:t>
                  </w:r>
                </w:p>
              </w:tc>
              <w:tc>
                <w:tcPr>
                  <w:tcW w:type="dxa" w:w="1322"/>
                  <w:tcBorders>
                    <w:top w:space="0" w:sz="6" w:color="000000" w:val="single"/>
                    <w:left w:val="nil"/>
                    <w:bottom w:space="0" w:sz="6" w:color="000000" w:val="single"/>
                    <w:right w:val="nil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održavanja </w:t>
                  </w:r>
                </w:p>
              </w:tc>
              <w:tc>
                <w:tcPr>
                  <w:tcW w:type="dxa" w:w="1454"/>
                  <w:tcBorders>
                    <w:top w:space="0" w:sz="6" w:color="000000" w:val="single"/>
                    <w:left w:val="nil"/>
                    <w:bottom w:space="0" w:sz="6" w:color="000000" w:val="single"/>
                    <w:right w:val="nil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elektroničke </w:t>
                  </w:r>
                </w:p>
              </w:tc>
              <w:tc>
                <w:tcPr>
                  <w:tcW w:type="dxa" w:w="528"/>
                  <w:tcBorders>
                    <w:top w:space="0" w:sz="6" w:color="000000" w:val="single"/>
                    <w:left w:val="nil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javne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1.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Iznos jamčevine koju ponuditelj mora uplatiti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6D3B27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8E2D47">
                    <w:t>5% od procijenjene vrijednosti nekretnine, tj.</w:t>
                  </w:r>
                  <w:r w:rsidR="006D3B27">
                    <w:t xml:space="preserve"> 5.650,00</w:t>
                  </w:r>
                  <w:r w:rsidR="008E2D47">
                    <w:t xml:space="preserve"> kn za sve dražbe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Rok u kojem je kupac dužan položiti </w:t>
                  </w:r>
                  <w:proofErr w:type="spellStart"/>
                  <w:r>
                    <w:t>kupovninu</w:t>
                  </w:r>
                  <w:proofErr w:type="spellEnd"/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FD2185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 xml:space="preserve">U roku od </w:t>
                  </w:r>
                  <w:r w:rsidR="00FD2185">
                    <w:t>45</w:t>
                  </w:r>
                  <w:r w:rsidR="00EC3D10">
                    <w:t xml:space="preserve"> dana od dana objave rješenja o dosudi na e-oglasnoj ploči Suda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  <w:right w:type="dxa" w:w="9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1118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8" w:after="0"/>
                    <w:ind w:firstLine="0" w:left="0"/>
                    <w:jc w:val="both"/>
                  </w:pPr>
                  <w:r>
                    <w:t xml:space="preserve">Podaci o mjestu i vremenu razgledavanja te osobi zaduženoj za kontakt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 xml:space="preserve">Razgledavanje uz prethodni dogovor sa stečajnim upraviteljem Tomislavom </w:t>
                  </w:r>
                  <w:proofErr w:type="spellStart"/>
                  <w:r w:rsidR="00EC3D10">
                    <w:t>Đuričinom</w:t>
                  </w:r>
                  <w:proofErr w:type="spellEnd"/>
                  <w:r w:rsidR="00EC3D10">
                    <w:t>, 099 80 70 782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Napomena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---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</w:tbl>
    <w:p w:rsidRDefault="00827FF9" w:rsidP="00177B99" w:rsidR="00827FF9" w:rsidRPr="00177B99">
      <w:pPr>
        <w:spacing w:lineRule="auto" w:line="259" w:after="221"/>
        <w:ind w:firstLine="0" w:left="0"/>
        <w:jc w:val="center"/>
      </w:pPr>
    </w:p>
    <w:p w:rsidRDefault="00177B99" w:rsidP="00177B99" w:rsidR="00827FF9" w:rsidRPr="00177B99">
      <w:pPr>
        <w:ind w:left="-5"/>
        <w:jc w:val="center"/>
      </w:pPr>
      <w:r w:rsidRPr="00177B99">
        <w:t>U Varaždinu, 4. listopada 2017.</w:t>
      </w:r>
    </w:p>
    <w:p w:rsidRDefault="00177B99" w:rsidP="00177B99" w:rsidR="00177B99" w:rsidRPr="00177B99">
      <w:pPr>
        <w:ind w:left="-5"/>
        <w:jc w:val="center"/>
      </w:pPr>
    </w:p>
    <w:p w:rsidRDefault="00177B99" w:rsidP="00F53549" w:rsidR="00177B99" w:rsidRPr="00177B99">
      <w:pPr>
        <w:ind w:left="4528"/>
        <w:jc w:val="center"/>
      </w:pPr>
      <w:r w:rsidRPr="00177B99">
        <w:t>Sutkinja</w:t>
      </w:r>
    </w:p>
    <w:p w:rsidRDefault="00177B99" w:rsidP="00F53549" w:rsidR="00177B99">
      <w:pPr>
        <w:ind w:left="4528"/>
        <w:jc w:val="center"/>
      </w:pPr>
      <w:r w:rsidRPr="00177B99">
        <w:t>Melita Poljanec Bubaš</w:t>
      </w:r>
      <w:r w:rsidR="00A87072">
        <w:t>, v.r.</w:t>
      </w:r>
    </w:p>
    <w:p w:rsidRDefault="00A87072" w:rsidP="00A87072" w:rsidR="00A87072">
      <w:pPr>
        <w:ind w:firstLine="698" w:left="3550"/>
        <w:jc w:val="center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53549" w:rsidP="00F53549" w:rsidR="00F53549" w:rsidRPr="00177B99">
      <w:pPr>
        <w:ind w:firstLine="698" w:left="3550"/>
        <w:jc w:val="center"/>
      </w:pPr>
    </w:p>
    <w:sectPr w:rsidR="00F53549" w:rsidRPr="00177B99">
      <w:headerReference w:type="default" r:id="rId9"/>
      <w:pgSz w:h="16840" w:w="11900"/>
      <w:pgMar w:gutter="0" w:footer="720" w:header="720" w:left="1814" w:bottom="1456" w:right="1865" w:top="8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FAC" w:rsidP="005B5FAC" w:rsidR="005B5FAC">
      <w:pPr>
        <w:spacing w:lineRule="auto" w:line="240" w:after="0"/>
      </w:pPr>
      <w:r>
        <w:separator/>
      </w:r>
    </w:p>
  </w:endnote>
  <w:endnote w:id="0" w:type="continuationSeparator">
    <w:p w:rsidRDefault="005B5FAC" w:rsidP="005B5FAC" w:rsidR="005B5F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FAC" w:rsidP="005B5FAC" w:rsidR="005B5FAC">
      <w:pPr>
        <w:spacing w:lineRule="auto" w:line="240" w:after="0"/>
      </w:pPr>
      <w:r>
        <w:separator/>
      </w:r>
    </w:p>
  </w:footnote>
  <w:footnote w:id="0" w:type="continuationSeparator">
    <w:p w:rsidRDefault="005B5FAC" w:rsidP="005B5FAC" w:rsidR="005B5F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FAC" w:rsidP="005B5FAC" w:rsidR="005B5FAC">
    <w:pPr>
      <w:pStyle w:val="Zaglavlje"/>
      <w:jc w:val="right"/>
    </w:pPr>
    <w:r>
      <w:t>Poslovni broj: 2 St-267/15-47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E790D"/>
    <w:multiLevelType w:val="hybridMultilevel"/>
    <w:tmpl w:val="888CF39C"/>
    <w:lvl w:tplc="D4F430A4" w:ilvl="0">
      <w:start w:val="17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FF9"/>
    <w:rsid w:val="00012DE4"/>
    <w:rsid w:val="000B2834"/>
    <w:rsid w:val="00177B99"/>
    <w:rsid w:val="003F19E1"/>
    <w:rsid w:val="004122F0"/>
    <w:rsid w:val="00431F34"/>
    <w:rsid w:val="004A088B"/>
    <w:rsid w:val="0051335A"/>
    <w:rsid w:val="00515335"/>
    <w:rsid w:val="00584D06"/>
    <w:rsid w:val="005B5FAC"/>
    <w:rsid w:val="0060703A"/>
    <w:rsid w:val="00610F37"/>
    <w:rsid w:val="00665FEE"/>
    <w:rsid w:val="006D3B27"/>
    <w:rsid w:val="00705B96"/>
    <w:rsid w:val="0080622E"/>
    <w:rsid w:val="00827FF9"/>
    <w:rsid w:val="00867A17"/>
    <w:rsid w:val="008E2D47"/>
    <w:rsid w:val="00A87072"/>
    <w:rsid w:val="00C74656"/>
    <w:rsid w:val="00CF239C"/>
    <w:rsid w:val="00DD6CB9"/>
    <w:rsid w:val="00E2156D"/>
    <w:rsid w:val="00E3585D"/>
    <w:rsid w:val="00E50338"/>
    <w:rsid w:val="00E76BAB"/>
    <w:rsid w:val="00EC3D10"/>
    <w:rsid w:val="00F4521F"/>
    <w:rsid w:val="00F53549"/>
    <w:rsid w:val="00F57F04"/>
    <w:rsid w:val="00FD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9" w:after="270"/>
      <w:ind w:hanging="10" w:left="10"/>
    </w:pPr>
    <w:rPr>
      <w:rFonts w:cs="Times New Roman" w:eastAsia="Times New Roman" w:hAnsi="Times New Roman" w:ascii="Times New Roman"/>
      <w:color w:val="00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Grid" w:type="table">
    <w:name w:val="TableGrid"/>
    <w:pPr>
      <w:spacing w:lineRule="auto" w:line="240" w:after="0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Odlomakpopisa" w:type="paragraph">
    <w:name w:val="List Paragraph"/>
    <w:basedOn w:val="Normal"/>
    <w:uiPriority w:val="34"/>
    <w:qFormat/>
    <w:rsid w:val="00E215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7A17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A17"/>
    <w:rPr>
      <w:rFonts w:cs="Segoe UI" w:eastAsia="Times New Roman" w:hAnsi="Segoe UI" w:ascii="Segoe UI"/>
      <w:color w:val="000000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5B5F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5FAC"/>
    <w:rPr>
      <w:rFonts w:cs="Times New Roman" w:eastAsia="Times New Roman" w:hAnsi="Times New Roman" w:ascii="Times New Roman"/>
      <w:color w:val="000000"/>
      <w:sz w:val="24"/>
    </w:rPr>
  </w:style>
  <w:style w:styleId="Podnoje" w:type="paragraph">
    <w:name w:val="footer"/>
    <w:basedOn w:val="Normal"/>
    <w:link w:val="PodnojeChar"/>
    <w:uiPriority w:val="99"/>
    <w:unhideWhenUsed/>
    <w:rsid w:val="005B5F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5FAC"/>
    <w:rPr>
      <w:rFonts w:cs="Times New Roman" w:eastAsia="Times New Roman" w:hAnsi="Times New Roman" w:ascii="Times New Roman"/>
      <w:color w:val="000000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70" w:line="249" w:lineRule="auto"/>
      <w:ind w:hanging="10" w:left="10"/>
    </w:pPr>
    <w:rPr>
      <w:rFonts w:ascii="Times New Roman" w:cs="Times New Roman" w:eastAsia="Times New Roman" w:hAnsi="Times New Roman"/>
      <w:color w:val="00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Grid" w:type="table">
    <w:name w:val="TableGrid"/>
    <w:pPr>
      <w:spacing w:after="0" w:line="240" w:lineRule="auto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Odlomakpopisa" w:type="paragraph">
    <w:name w:val="List Paragraph"/>
    <w:basedOn w:val="Normal"/>
    <w:uiPriority w:val="34"/>
    <w:qFormat/>
    <w:rsid w:val="00E215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7A17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A17"/>
    <w:rPr>
      <w:rFonts w:ascii="Segoe UI" w:cs="Segoe UI" w:eastAsia="Times New Roman" w:hAnsi="Segoe UI"/>
      <w:color w:val="000000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5B5F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B5FAC"/>
    <w:rPr>
      <w:rFonts w:ascii="Times New Roman" w:cs="Times New Roman" w:eastAsia="Times New Roman" w:hAnsi="Times New Roman"/>
      <w:color w:val="000000"/>
      <w:sz w:val="24"/>
    </w:rPr>
  </w:style>
  <w:style w:styleId="Podnoje" w:type="paragraph">
    <w:name w:val="footer"/>
    <w:basedOn w:val="Normal"/>
    <w:link w:val="PodnojeChar"/>
    <w:uiPriority w:val="99"/>
    <w:unhideWhenUsed/>
    <w:rsid w:val="005B5F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5FAC"/>
    <w:rPr>
      <w:rFonts w:ascii="Times New Roman" w:cs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01F706-A70B-4300-95BD-8FBE094FB56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461</properties:Words>
  <properties:Characters>2634</properties:Characters>
  <properties:Lines>21</properties:Lines>
  <properties:Paragraphs>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07 - Zahtjev za prodaju nekretnine u stečajnom postupku_156_2014x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2017-10-02T09:24:00Z</dcterms:created>
  <dc:creator>tjsabic</dc:creator>
  <cp:keywords/>
  <cp:lastModifiedBy>Nikolina Cvek</cp:lastModifiedBy>
  <cp:lastPrinted>2017-10-04T06:13:00Z</cp:lastPrinted>
  <dcterms:modified xmlns:xsi="http://www.w3.org/2001/XMLSchema-instance" xsi:type="dcterms:W3CDTF">2017-10-04T06:14:00Z</dcterms:modified>
  <cp:revision>9</cp:revision>
  <dc:subject/>
  <dc:title>07 - Zahtjev za prodaju nekretnine u stečajnom postupku_156_2014x</dc:title>
</cp:coreProperties>
</file>