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7318" w14:paraId="42a7318" w:rsidRDefault="00C85E69" w:rsidP="007F50E6" w:rsidR="00C85E6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4C59C0">
        <w:rPr>
          <w:rFonts w:hAnsi="Times New Roman" w:ascii="Times New Roman"/>
        </w:rPr>
        <w:t xml:space="preserve">            </w:t>
      </w:r>
      <w:r w:rsidR="00C577A0">
        <w:rPr>
          <w:rFonts w:hAnsi="Times New Roman" w:ascii="Times New Roman"/>
        </w:rPr>
        <w:t xml:space="preserve">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4C59C0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4C59C0">
        <w:rPr>
          <w:rFonts w:hAnsi="Times New Roman" w:ascii="Times New Roman"/>
        </w:rPr>
        <w:t>Trg hrvatskih branitelja 1/II</w:t>
      </w:r>
    </w:p>
    <w:p w:rsidRDefault="00C85E69" w:rsidP="002775D1" w:rsidR="00C85E69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C577A0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4C59C0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u stečajnom postupku nad dužnikom </w:t>
      </w:r>
      <w:r w:rsidR="000729F0" w:rsidRPr="000729F0">
        <w:rPr>
          <w:rFonts w:hAnsi="Times New Roman" w:ascii="Times New Roman"/>
        </w:rPr>
        <w:t>RAMADOM d.o.o.</w:t>
      </w:r>
      <w:r w:rsidR="000729F0">
        <w:rPr>
          <w:rFonts w:hAnsi="Times New Roman" w:ascii="Times New Roman"/>
        </w:rPr>
        <w:t xml:space="preserve"> u stečaju</w:t>
      </w:r>
      <w:r w:rsidR="000729F0" w:rsidRPr="000729F0">
        <w:rPr>
          <w:rFonts w:hAnsi="Times New Roman" w:ascii="Times New Roman"/>
        </w:rPr>
        <w:t>, Zagreb, Aleja Dubrave 236, OIB: 31388382694</w:t>
      </w:r>
      <w:r w:rsidRPr="00733BA9">
        <w:rPr>
          <w:rFonts w:hAnsi="Times New Roman" w:ascii="Times New Roman"/>
        </w:rPr>
        <w:t xml:space="preserve">, </w:t>
      </w:r>
      <w:r w:rsidR="00D21927">
        <w:rPr>
          <w:rFonts w:hAnsi="Times New Roman" w:ascii="Times New Roman"/>
        </w:rPr>
        <w:t xml:space="preserve">nakon održanog ispitnog ročišta, </w:t>
      </w:r>
      <w:r w:rsidR="000729F0">
        <w:rPr>
          <w:rFonts w:hAnsi="Times New Roman" w:ascii="Times New Roman"/>
        </w:rPr>
        <w:t>20. prosinca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4C59C0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771C06" w:rsidP="00C219B6" w:rsidR="00823B7B">
      <w:pPr>
        <w:ind w:left="360"/>
        <w:rPr>
          <w:rFonts w:hAnsi="Times New Roman" w:ascii="Times New Roman"/>
        </w:rPr>
      </w:pPr>
      <w:r w:rsidRPr="00987DAD">
        <w:rPr>
          <w:rFonts w:hAnsi="Times New Roman" w:ascii="Times New Roman"/>
        </w:rPr>
        <w:tab/>
      </w:r>
    </w:p>
    <w:p w:rsidRDefault="00254774" w:rsidP="00254774" w:rsidR="0025477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I.Utvrđene tražbine </w:t>
      </w:r>
      <w:r w:rsidR="000729F0">
        <w:rPr>
          <w:rFonts w:hAnsi="Times New Roman" w:ascii="Times New Roman"/>
        </w:rPr>
        <w:t>prvog</w:t>
      </w:r>
      <w:r>
        <w:rPr>
          <w:rFonts w:hAnsi="Times New Roman" w:ascii="Times New Roman"/>
        </w:rPr>
        <w:t xml:space="preserve"> višeg isplatnog reda:</w:t>
      </w:r>
    </w:p>
    <w:p w:rsidRDefault="000729F0" w:rsidP="000729F0" w:rsidR="000729F0" w:rsidRPr="000729F0">
      <w:pPr>
        <w:jc w:val="both"/>
        <w:rPr>
          <w:rFonts w:hAnsi="Times New Roman" w:ascii="Times New Roman"/>
        </w:rPr>
      </w:pPr>
    </w:p>
    <w:p w:rsidRDefault="000729F0" w:rsidP="000729F0" w:rsidR="000729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0729F0">
        <w:rPr>
          <w:rFonts w:hAnsi="Times New Roman" w:ascii="Times New Roman"/>
        </w:rPr>
        <w:t>REPUBLIKA H</w:t>
      </w:r>
      <w:r>
        <w:rPr>
          <w:rFonts w:hAnsi="Times New Roman" w:ascii="Times New Roman"/>
        </w:rPr>
        <w:t xml:space="preserve">RVATSKA Ministarstvo financija </w:t>
      </w:r>
    </w:p>
    <w:p w:rsidRDefault="000729F0" w:rsidP="000729F0" w:rsidR="000729F0" w:rsidRPr="000729F0">
      <w:pPr>
        <w:jc w:val="both"/>
        <w:rPr>
          <w:rFonts w:hAnsi="Times New Roman" w:ascii="Times New Roman"/>
        </w:rPr>
      </w:pPr>
      <w:r w:rsidRPr="000729F0">
        <w:rPr>
          <w:rFonts w:hAnsi="Times New Roman" w:ascii="Times New Roman"/>
        </w:rPr>
        <w:t>Porezna uprava, Područni ured Zagreb, Savska cesta 41</w:t>
      </w:r>
    </w:p>
    <w:p w:rsidRDefault="000729F0" w:rsidP="000729F0" w:rsidR="000729F0" w:rsidRPr="000729F0">
      <w:pPr>
        <w:jc w:val="both"/>
        <w:rPr>
          <w:rFonts w:hAnsi="Times New Roman" w:ascii="Times New Roman"/>
        </w:rPr>
      </w:pPr>
      <w:r w:rsidRPr="000729F0">
        <w:rPr>
          <w:rFonts w:hAnsi="Times New Roman" w:ascii="Times New Roman"/>
        </w:rPr>
        <w:t xml:space="preserve">OIB: 18683136487                                                                                     </w:t>
      </w:r>
      <w:r>
        <w:rPr>
          <w:rFonts w:hAnsi="Times New Roman" w:ascii="Times New Roman"/>
        </w:rPr>
        <w:t xml:space="preserve">        </w:t>
      </w:r>
      <w:r w:rsidR="00EC6AD7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</w:t>
      </w:r>
      <w:r w:rsidRPr="000729F0">
        <w:rPr>
          <w:rFonts w:hAnsi="Times New Roman" w:ascii="Times New Roman"/>
        </w:rPr>
        <w:t>117.470,94 kn</w:t>
      </w:r>
    </w:p>
    <w:p w:rsidRDefault="000729F0" w:rsidP="000729F0" w:rsidR="000729F0" w:rsidRPr="000729F0">
      <w:pPr>
        <w:ind w:firstLine="708"/>
        <w:jc w:val="both"/>
        <w:rPr>
          <w:rFonts w:hAnsi="Times New Roman" w:ascii="Times New Roman"/>
        </w:rPr>
      </w:pPr>
    </w:p>
    <w:p w:rsidRDefault="000729F0" w:rsidP="000729F0" w:rsidR="000729F0" w:rsidRPr="000729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0729F0">
        <w:rPr>
          <w:rFonts w:hAnsi="Times New Roman" w:ascii="Times New Roman"/>
        </w:rPr>
        <w:t xml:space="preserve">Viktor Ljubić, Sveta Nedjelja </w:t>
      </w:r>
    </w:p>
    <w:p w:rsidRDefault="000729F0" w:rsidP="000729F0" w:rsidR="00C219B6">
      <w:pPr>
        <w:jc w:val="both"/>
        <w:rPr>
          <w:rFonts w:hAnsi="Times New Roman" w:ascii="Times New Roman"/>
        </w:rPr>
      </w:pPr>
      <w:r w:rsidRPr="000729F0">
        <w:rPr>
          <w:rFonts w:hAnsi="Times New Roman" w:ascii="Times New Roman"/>
        </w:rPr>
        <w:t xml:space="preserve">Vinogradski odvojak 2c, OIB:35359231104                                            </w:t>
      </w:r>
      <w:r>
        <w:rPr>
          <w:rFonts w:hAnsi="Times New Roman" w:ascii="Times New Roman"/>
        </w:rPr>
        <w:t xml:space="preserve">         </w:t>
      </w:r>
      <w:r w:rsidRPr="000729F0">
        <w:rPr>
          <w:rFonts w:hAnsi="Times New Roman" w:ascii="Times New Roman"/>
        </w:rPr>
        <w:t xml:space="preserve"> </w:t>
      </w:r>
      <w:r w:rsidR="00EC6AD7">
        <w:rPr>
          <w:rFonts w:hAnsi="Times New Roman" w:ascii="Times New Roman"/>
        </w:rPr>
        <w:t xml:space="preserve">   </w:t>
      </w:r>
      <w:r w:rsidRPr="000729F0">
        <w:rPr>
          <w:rFonts w:hAnsi="Times New Roman" w:ascii="Times New Roman"/>
        </w:rPr>
        <w:t>168.686,36 kn</w:t>
      </w:r>
    </w:p>
    <w:p w:rsidRDefault="00EC6AD7" w:rsidP="000729F0" w:rsidR="00EC6AD7">
      <w:pPr>
        <w:jc w:val="both"/>
        <w:rPr>
          <w:rFonts w:hAnsi="Times New Roman" w:ascii="Times New Roman"/>
        </w:rPr>
      </w:pPr>
    </w:p>
    <w:p w:rsidRDefault="000729F0" w:rsidP="000729F0" w:rsidR="000729F0">
      <w:pPr>
        <w:jc w:val="both"/>
        <w:rPr>
          <w:rFonts w:hAnsi="Times New Roman" w:ascii="Times New Roman"/>
        </w:rPr>
      </w:pPr>
    </w:p>
    <w:p w:rsidRDefault="000729F0" w:rsidP="000729F0" w:rsidR="000729F0">
      <w:pPr>
        <w:jc w:val="both"/>
        <w:rPr>
          <w:rFonts w:hAnsi="Times New Roman" w:ascii="Times New Roman"/>
        </w:rPr>
      </w:pPr>
      <w:r w:rsidRPr="000729F0">
        <w:rPr>
          <w:rFonts w:hAnsi="Times New Roman" w:ascii="Times New Roman"/>
        </w:rPr>
        <w:t>I</w:t>
      </w:r>
      <w:r>
        <w:rPr>
          <w:rFonts w:hAnsi="Times New Roman" w:ascii="Times New Roman"/>
        </w:rPr>
        <w:t>I</w:t>
      </w:r>
      <w:r w:rsidRPr="000729F0">
        <w:rPr>
          <w:rFonts w:hAnsi="Times New Roman" w:ascii="Times New Roman"/>
        </w:rPr>
        <w:t xml:space="preserve">.Utvrđene tražbine </w:t>
      </w:r>
      <w:r>
        <w:rPr>
          <w:rFonts w:hAnsi="Times New Roman" w:ascii="Times New Roman"/>
        </w:rPr>
        <w:t>drugog</w:t>
      </w:r>
      <w:r w:rsidRPr="000729F0">
        <w:rPr>
          <w:rFonts w:hAnsi="Times New Roman" w:ascii="Times New Roman"/>
        </w:rPr>
        <w:t xml:space="preserve"> višeg isplatnog reda:</w:t>
      </w:r>
    </w:p>
    <w:p w:rsidRDefault="000729F0" w:rsidP="000729F0" w:rsidR="000729F0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EC6AD7">
        <w:rPr>
          <w:rFonts w:hAnsi="Times New Roman" w:ascii="Times New Roman"/>
        </w:rPr>
        <w:t>HRVATSKE ŠUME društvo s ograničenom odgovornošću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Zagreb, Ulica Kneza Branimira1, OIB: 69693144506                            </w:t>
      </w:r>
      <w:r>
        <w:rPr>
          <w:rFonts w:hAnsi="Times New Roman" w:ascii="Times New Roman"/>
        </w:rPr>
        <w:t xml:space="preserve">          </w:t>
      </w:r>
      <w:r w:rsidRPr="00EC6AD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</w:t>
      </w:r>
      <w:r w:rsidRPr="00EC6AD7">
        <w:rPr>
          <w:rFonts w:hAnsi="Times New Roman" w:ascii="Times New Roman"/>
        </w:rPr>
        <w:t>122.666,04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 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EC6AD7">
        <w:rPr>
          <w:rFonts w:hAnsi="Times New Roman" w:ascii="Times New Roman"/>
        </w:rPr>
        <w:t>Hrvatske vode, Zagreb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Grada Vukovara 220, OIB:28921383001         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125.033,72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EC6AD7">
        <w:rPr>
          <w:rFonts w:hAnsi="Times New Roman" w:ascii="Times New Roman"/>
        </w:rPr>
        <w:t>SAMOBORKA d.d., Samobor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Zagrebačka 32/a, OIB:53149109818                                                         </w:t>
      </w:r>
      <w:r>
        <w:rPr>
          <w:rFonts w:hAnsi="Times New Roman" w:ascii="Times New Roman"/>
        </w:rPr>
        <w:t xml:space="preserve">     </w:t>
      </w:r>
      <w:r w:rsidRPr="00EC6AD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      </w:t>
      </w:r>
      <w:r w:rsidRPr="00EC6AD7">
        <w:rPr>
          <w:rFonts w:hAnsi="Times New Roman" w:ascii="Times New Roman"/>
        </w:rPr>
        <w:t>96.561,64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EC6AD7">
        <w:rPr>
          <w:rFonts w:hAnsi="Times New Roman" w:ascii="Times New Roman"/>
        </w:rPr>
        <w:t xml:space="preserve">PODRAVSKA BANKA d.d., Koprivnica 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Opatička 3, OIB:97326283154                                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154,25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5.</w:t>
      </w:r>
      <w:r w:rsidRPr="00EC6AD7">
        <w:rPr>
          <w:rFonts w:hAnsi="Times New Roman" w:ascii="Times New Roman"/>
        </w:rPr>
        <w:t>EUROHERC osiguranje d.d., Zagreb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Ulica grada Vukovara 282, OIB:22694857747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164.210,38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6.</w:t>
      </w:r>
      <w:r w:rsidRPr="00EC6AD7">
        <w:rPr>
          <w:rFonts w:hAnsi="Times New Roman" w:ascii="Times New Roman"/>
        </w:rPr>
        <w:t>HRVATSKA BANKA ZA OBNOVU I RAZVITAK, Zagreb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Strossmayerov trg 9, OIB:26702280390        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>5.090.888,62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7.</w:t>
      </w:r>
      <w:r w:rsidRPr="00EC6AD7">
        <w:rPr>
          <w:rFonts w:hAnsi="Times New Roman" w:ascii="Times New Roman"/>
        </w:rPr>
        <w:t xml:space="preserve">Hrvatske vode, Zagreb 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Grada Vukovara 220, OIB:28921383001            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>25.329,25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8.</w:t>
      </w:r>
      <w:r w:rsidRPr="00EC6AD7">
        <w:rPr>
          <w:rFonts w:hAnsi="Times New Roman" w:ascii="Times New Roman"/>
        </w:rPr>
        <w:t>HEP-Operator distribucijskog sustava d.o.o., Zagreb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Ulica grada Vukovara 37, OIB:46830600751    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  1.038,25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9.</w:t>
      </w:r>
      <w:r w:rsidRPr="00EC6AD7">
        <w:rPr>
          <w:rFonts w:hAnsi="Times New Roman" w:ascii="Times New Roman"/>
        </w:rPr>
        <w:t xml:space="preserve">GRAD ZAGREB,  Zagreb 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Trg Stjepana Radića 1, OIB:61817894937                                                 </w:t>
      </w:r>
      <w:r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43.928,98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10.</w:t>
      </w:r>
      <w:r w:rsidRPr="00EC6AD7">
        <w:rPr>
          <w:rFonts w:hAnsi="Times New Roman" w:ascii="Times New Roman"/>
        </w:rPr>
        <w:t>CENTAR BANKA d.d. u stečaju, Zagreb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Heinzelova 47A, OIB:892896739230                                                </w:t>
      </w:r>
      <w:r>
        <w:rPr>
          <w:rFonts w:hAnsi="Times New Roman" w:ascii="Times New Roman"/>
        </w:rPr>
        <w:t xml:space="preserve">               </w:t>
      </w:r>
      <w:r w:rsidRPr="00EC6AD7">
        <w:rPr>
          <w:rFonts w:hAnsi="Times New Roman" w:ascii="Times New Roman"/>
        </w:rPr>
        <w:t>12.600.884,18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11.</w:t>
      </w:r>
      <w:r w:rsidRPr="00EC6AD7">
        <w:rPr>
          <w:rFonts w:hAnsi="Times New Roman" w:ascii="Times New Roman"/>
        </w:rPr>
        <w:t>NAŠICECEMENT d.d. Našice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Našice, Tajnovac 1, OIB:62612424147                                                      </w:t>
      </w:r>
      <w:r>
        <w:rPr>
          <w:rFonts w:hAnsi="Times New Roman" w:ascii="Times New Roman"/>
        </w:rPr>
        <w:t xml:space="preserve">             </w:t>
      </w:r>
      <w:r w:rsidRPr="00EC6AD7">
        <w:rPr>
          <w:rFonts w:hAnsi="Times New Roman" w:ascii="Times New Roman"/>
        </w:rPr>
        <w:t>11.688,60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12.</w:t>
      </w:r>
      <w:r w:rsidRPr="00EC6AD7">
        <w:rPr>
          <w:rFonts w:hAnsi="Times New Roman" w:ascii="Times New Roman"/>
        </w:rPr>
        <w:t>REPUBLIKA HRVATSKA Ministarstvo financija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>Porez</w:t>
      </w:r>
      <w:r w:rsidR="00FA020D">
        <w:rPr>
          <w:rFonts w:hAnsi="Times New Roman" w:ascii="Times New Roman"/>
        </w:rPr>
        <w:t>na uprava, Područni ured Zagreb</w:t>
      </w:r>
      <w:r w:rsidRPr="00EC6AD7">
        <w:rPr>
          <w:rFonts w:hAnsi="Times New Roman" w:ascii="Times New Roman"/>
        </w:rPr>
        <w:t xml:space="preserve"> 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Savska cesta 41, OIB: 18683136487                                                        </w:t>
      </w:r>
      <w:r w:rsidR="00FA020D"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214.067,20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FA020D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13.</w:t>
      </w:r>
      <w:r w:rsidR="00EC6AD7" w:rsidRPr="00EC6AD7">
        <w:rPr>
          <w:rFonts w:hAnsi="Times New Roman" w:ascii="Times New Roman"/>
        </w:rPr>
        <w:t>ZAGREBAČKI HOLDING d.o.o., Zagreb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Ulica grada Vukovara 41,  OIB:85584865987                                              </w:t>
      </w:r>
      <w:r w:rsidR="00FA020D"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>6.845,72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FA020D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14.</w:t>
      </w:r>
      <w:r w:rsidR="00EC6AD7" w:rsidRPr="00EC6AD7">
        <w:rPr>
          <w:rFonts w:hAnsi="Times New Roman" w:ascii="Times New Roman"/>
        </w:rPr>
        <w:t xml:space="preserve">APS Delta S.A. Luksemburg 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1 rue Jean Piret, L-2350, OIB:45421012929                                        </w:t>
      </w:r>
      <w:r w:rsidR="00FA020D"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 xml:space="preserve">  4.682.696,53 kn</w:t>
      </w:r>
    </w:p>
    <w:p w:rsidRDefault="00EC6AD7" w:rsidP="00EC6AD7" w:rsidR="00EC6AD7" w:rsidRPr="00EC6AD7">
      <w:pPr>
        <w:jc w:val="both"/>
        <w:rPr>
          <w:rFonts w:hAnsi="Times New Roman" w:ascii="Times New Roman"/>
        </w:rPr>
      </w:pPr>
    </w:p>
    <w:p w:rsidRDefault="00FA020D" w:rsidP="00EC6AD7" w:rsidR="00EC6AD7" w:rsidRPr="00EC6AD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15.</w:t>
      </w:r>
      <w:r w:rsidR="00EC6AD7" w:rsidRPr="00EC6AD7">
        <w:rPr>
          <w:rFonts w:hAnsi="Times New Roman" w:ascii="Times New Roman"/>
        </w:rPr>
        <w:t xml:space="preserve">HEP-TOPLINARSTVO d.o.o., Zagreb </w:t>
      </w:r>
    </w:p>
    <w:p w:rsidRDefault="00EC6AD7" w:rsidP="00EC6AD7" w:rsidR="00EC6AD7">
      <w:pPr>
        <w:jc w:val="both"/>
        <w:rPr>
          <w:rFonts w:hAnsi="Times New Roman" w:ascii="Times New Roman"/>
        </w:rPr>
      </w:pPr>
      <w:r w:rsidRPr="00EC6AD7">
        <w:rPr>
          <w:rFonts w:hAnsi="Times New Roman" w:ascii="Times New Roman"/>
        </w:rPr>
        <w:t xml:space="preserve">Miševečka 15/a, OIB:15907062900                                                            </w:t>
      </w:r>
      <w:r w:rsidR="00FA020D">
        <w:rPr>
          <w:rFonts w:hAnsi="Times New Roman" w:ascii="Times New Roman"/>
        </w:rPr>
        <w:t xml:space="preserve">            </w:t>
      </w:r>
      <w:r w:rsidRPr="00EC6AD7">
        <w:rPr>
          <w:rFonts w:hAnsi="Times New Roman" w:ascii="Times New Roman"/>
        </w:rPr>
        <w:t>35.909,20 kn</w:t>
      </w:r>
    </w:p>
    <w:p w:rsidRDefault="000729F0" w:rsidP="000729F0" w:rsidR="000729F0" w:rsidRPr="00C219B6">
      <w:pPr>
        <w:jc w:val="both"/>
        <w:rPr>
          <w:rFonts w:hAnsi="Times New Roman" w:ascii="Times New Roman"/>
        </w:rPr>
      </w:pPr>
    </w:p>
    <w:p w:rsidRDefault="00C219B6" w:rsidP="00C219B6" w:rsidR="00C219B6">
      <w:pPr>
        <w:jc w:val="both"/>
        <w:rPr>
          <w:rFonts w:hAnsi="Times New Roman" w:ascii="Times New Roman"/>
        </w:rPr>
      </w:pPr>
    </w:p>
    <w:p w:rsidRDefault="008E24FC" w:rsidP="002C2DDE" w:rsidR="006F4E5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 w:rsidR="00FA020D">
        <w:rPr>
          <w:rFonts w:hAnsi="Times New Roman" w:ascii="Times New Roman"/>
        </w:rPr>
        <w:t>I</w:t>
      </w:r>
      <w:r>
        <w:rPr>
          <w:rFonts w:hAnsi="Times New Roman" w:ascii="Times New Roman"/>
        </w:rPr>
        <w:t>.Osporen</w:t>
      </w:r>
      <w:r w:rsidR="00FA020D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tražbin</w:t>
      </w:r>
      <w:r w:rsidR="00FA020D">
        <w:rPr>
          <w:rFonts w:hAnsi="Times New Roman" w:ascii="Times New Roman"/>
        </w:rPr>
        <w:t>e</w:t>
      </w:r>
      <w:r w:rsidR="00545279">
        <w:rPr>
          <w:rFonts w:hAnsi="Times New Roman" w:ascii="Times New Roman"/>
        </w:rPr>
        <w:t xml:space="preserve"> drugog višeg isplatnog reda:</w:t>
      </w:r>
    </w:p>
    <w:p w:rsidRDefault="00FA020D" w:rsidP="002C2DDE" w:rsidR="00FA020D">
      <w:pPr>
        <w:jc w:val="both"/>
        <w:rPr>
          <w:rFonts w:hAnsi="Times New Roman" w:ascii="Times New Roman"/>
        </w:rPr>
      </w:pP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FA020D">
        <w:rPr>
          <w:rFonts w:hAnsi="Times New Roman" w:ascii="Times New Roman"/>
        </w:rPr>
        <w:t>HEP ELEKTRA d.o.o., Zagreb</w:t>
      </w: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 w:rsidRPr="00FA020D">
        <w:rPr>
          <w:rFonts w:hAnsi="Times New Roman" w:ascii="Times New Roman"/>
        </w:rPr>
        <w:t xml:space="preserve">Ulica grada Vukovara 37, OIB:43965974818                                              </w:t>
      </w:r>
      <w:r>
        <w:rPr>
          <w:rFonts w:hAnsi="Times New Roman" w:ascii="Times New Roman"/>
        </w:rPr>
        <w:t xml:space="preserve">            </w:t>
      </w:r>
      <w:r w:rsidRPr="00FA020D">
        <w:rPr>
          <w:rFonts w:hAnsi="Times New Roman" w:ascii="Times New Roman"/>
        </w:rPr>
        <w:t xml:space="preserve"> 3.726,62 kn</w:t>
      </w:r>
    </w:p>
    <w:p w:rsidRDefault="00FA020D" w:rsidP="00FA020D" w:rsidR="00FA020D" w:rsidRPr="00FA020D">
      <w:pPr>
        <w:jc w:val="both"/>
        <w:rPr>
          <w:rFonts w:hAnsi="Times New Roman" w:ascii="Times New Roman"/>
        </w:rPr>
      </w:pP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2.Branimir Mihetec, Zagreb</w:t>
      </w: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 w:rsidRPr="00FA020D">
        <w:rPr>
          <w:rFonts w:hAnsi="Times New Roman" w:ascii="Times New Roman"/>
        </w:rPr>
        <w:t xml:space="preserve">Bukovac 102A, OIB:0110958365                                                          </w:t>
      </w:r>
      <w:r>
        <w:rPr>
          <w:rFonts w:hAnsi="Times New Roman" w:ascii="Times New Roman"/>
        </w:rPr>
        <w:t xml:space="preserve">             </w:t>
      </w:r>
      <w:r w:rsidRPr="00FA020D">
        <w:rPr>
          <w:rFonts w:hAnsi="Times New Roman" w:ascii="Times New Roman"/>
        </w:rPr>
        <w:t>3.335.059,56 kn</w:t>
      </w:r>
    </w:p>
    <w:p w:rsidRDefault="00FA020D" w:rsidP="00FA020D" w:rsidR="00FA020D" w:rsidRPr="00FA020D">
      <w:pPr>
        <w:jc w:val="both"/>
        <w:rPr>
          <w:rFonts w:hAnsi="Times New Roman" w:ascii="Times New Roman"/>
        </w:rPr>
      </w:pP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3.</w:t>
      </w:r>
      <w:r w:rsidRPr="00FA020D">
        <w:rPr>
          <w:rFonts w:hAnsi="Times New Roman" w:ascii="Times New Roman"/>
        </w:rPr>
        <w:t xml:space="preserve">HEP-TOPLINARSTVO d.o.o., Zagreb </w:t>
      </w: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 w:rsidRPr="00FA020D">
        <w:rPr>
          <w:rFonts w:hAnsi="Times New Roman" w:ascii="Times New Roman"/>
        </w:rPr>
        <w:t>Miševečka 15/a, OIB:15907062900</w:t>
      </w:r>
      <w:r w:rsidRPr="00FA020D">
        <w:rPr>
          <w:rFonts w:hAnsi="Times New Roman" w:ascii="Times New Roman"/>
        </w:rPr>
        <w:tab/>
        <w:t xml:space="preserve">                </w:t>
      </w:r>
      <w:r>
        <w:rPr>
          <w:rFonts w:hAnsi="Times New Roman" w:ascii="Times New Roman"/>
        </w:rPr>
        <w:t xml:space="preserve">                                                       </w:t>
      </w:r>
      <w:r w:rsidRPr="00FA020D">
        <w:rPr>
          <w:rFonts w:hAnsi="Times New Roman" w:ascii="Times New Roman"/>
        </w:rPr>
        <w:t>32.962,85 kn</w:t>
      </w:r>
    </w:p>
    <w:p w:rsidRDefault="00FA020D" w:rsidP="00FA020D" w:rsidR="00FA020D" w:rsidRPr="00FA020D">
      <w:pPr>
        <w:jc w:val="both"/>
        <w:rPr>
          <w:rFonts w:hAnsi="Times New Roman" w:ascii="Times New Roman"/>
        </w:rPr>
      </w:pPr>
    </w:p>
    <w:p w:rsidRDefault="00FA020D" w:rsidP="00FA020D" w:rsidR="00FA020D" w:rsidRPr="00FA020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4.</w:t>
      </w:r>
      <w:r w:rsidRPr="00FA020D">
        <w:rPr>
          <w:rFonts w:hAnsi="Times New Roman" w:ascii="Times New Roman"/>
        </w:rPr>
        <w:t xml:space="preserve">Mile Golić, OIB:35862344552 i Danica Golić, OIB:45403289432  </w:t>
      </w:r>
    </w:p>
    <w:p w:rsidRDefault="00FA020D" w:rsidP="00FA020D" w:rsidR="00FA020D">
      <w:pPr>
        <w:jc w:val="both"/>
        <w:rPr>
          <w:rFonts w:hAnsi="Times New Roman" w:ascii="Times New Roman"/>
        </w:rPr>
      </w:pPr>
      <w:r w:rsidRPr="00FA020D">
        <w:rPr>
          <w:rFonts w:hAnsi="Times New Roman" w:ascii="Times New Roman"/>
        </w:rPr>
        <w:t xml:space="preserve">Korenica, Čanak 38                                                                                    </w:t>
      </w:r>
      <w:r>
        <w:rPr>
          <w:rFonts w:hAnsi="Times New Roman" w:ascii="Times New Roman"/>
        </w:rPr>
        <w:t xml:space="preserve">            </w:t>
      </w:r>
      <w:r w:rsidRPr="00FA020D">
        <w:rPr>
          <w:rFonts w:hAnsi="Times New Roman" w:ascii="Times New Roman"/>
        </w:rPr>
        <w:t>212.701,46 kn</w:t>
      </w:r>
    </w:p>
    <w:p w:rsidRDefault="00FA020D" w:rsidP="00C219B6" w:rsidR="00FA020D">
      <w:pPr>
        <w:jc w:val="both"/>
        <w:rPr>
          <w:rFonts w:hAnsi="Times New Roman" w:ascii="Times New Roman"/>
        </w:rPr>
      </w:pPr>
    </w:p>
    <w:p w:rsidRDefault="00C85E69" w:rsidP="00C219B6" w:rsidR="00C85E69">
      <w:pPr>
        <w:jc w:val="both"/>
        <w:rPr>
          <w:rFonts w:hAnsi="Times New Roman" w:ascii="Times New Roman"/>
        </w:rPr>
      </w:pPr>
    </w:p>
    <w:p w:rsidRDefault="00CD02B8" w:rsidP="00BE66F7" w:rsid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A020D">
        <w:rPr>
          <w:rFonts w:hAnsi="Times New Roman" w:ascii="Times New Roman"/>
        </w:rPr>
        <w:t>V</w:t>
      </w:r>
      <w:r w:rsidR="00BE66F7" w:rsidRPr="00BE66F7">
        <w:rPr>
          <w:rFonts w:hAnsi="Times New Roman" w:ascii="Times New Roman"/>
        </w:rPr>
        <w:t>.Vj</w:t>
      </w:r>
      <w:r w:rsidR="00FA020D">
        <w:rPr>
          <w:rFonts w:hAnsi="Times New Roman" w:ascii="Times New Roman"/>
        </w:rPr>
        <w:t>erovnici</w:t>
      </w:r>
      <w:r w:rsidR="008E24FC">
        <w:rPr>
          <w:rFonts w:hAnsi="Times New Roman" w:ascii="Times New Roman"/>
        </w:rPr>
        <w:t xml:space="preserve"> naveden</w:t>
      </w:r>
      <w:r w:rsidR="00FA020D">
        <w:rPr>
          <w:rFonts w:hAnsi="Times New Roman" w:ascii="Times New Roman"/>
        </w:rPr>
        <w:t>i</w:t>
      </w:r>
      <w:r w:rsidR="00C219B6">
        <w:rPr>
          <w:rFonts w:hAnsi="Times New Roman" w:ascii="Times New Roman"/>
        </w:rPr>
        <w:t xml:space="preserve"> pod točkom II</w:t>
      </w:r>
      <w:r w:rsidR="00FA020D">
        <w:rPr>
          <w:rFonts w:hAnsi="Times New Roman" w:ascii="Times New Roman"/>
        </w:rPr>
        <w:t>I</w:t>
      </w:r>
      <w:r w:rsidR="000255A7">
        <w:rPr>
          <w:rFonts w:hAnsi="Times New Roman" w:ascii="Times New Roman"/>
        </w:rPr>
        <w:t xml:space="preserve">.1. i III.3. </w:t>
      </w:r>
      <w:r w:rsidR="008E24FC">
        <w:rPr>
          <w:rFonts w:hAnsi="Times New Roman" w:ascii="Times New Roman"/>
        </w:rPr>
        <w:t>ovog rješenja čija je tražbina</w:t>
      </w:r>
      <w:r w:rsidR="000677CB">
        <w:rPr>
          <w:rFonts w:hAnsi="Times New Roman" w:ascii="Times New Roman"/>
        </w:rPr>
        <w:t xml:space="preserve"> osporen</w:t>
      </w:r>
      <w:r w:rsidR="008E24FC">
        <w:rPr>
          <w:rFonts w:hAnsi="Times New Roman" w:ascii="Times New Roman"/>
        </w:rPr>
        <w:t>a</w:t>
      </w:r>
      <w:r w:rsidR="000677CB">
        <w:rPr>
          <w:rFonts w:hAnsi="Times New Roman" w:ascii="Times New Roman"/>
        </w:rPr>
        <w:t xml:space="preserve"> </w:t>
      </w:r>
      <w:r w:rsidR="00BE66F7" w:rsidRPr="00BE66F7">
        <w:rPr>
          <w:rFonts w:hAnsi="Times New Roman" w:ascii="Times New Roman"/>
        </w:rPr>
        <w:t xml:space="preserve">upućuju se na parnicu protiv stečajnog dužnika radi utvrđivanja osporene tražbine. Ako osoba koja je upućena na parnicu ne pokrene parnicu u roku od osam dana od dana pravomoćnosti rješenja o upućivanju na parnicu, odnosno primitka drugostupanjske odluke, smatrat će se da je odustala od prava na vođenje parnice. </w:t>
      </w:r>
    </w:p>
    <w:p w:rsidRDefault="000255A7" w:rsidP="00BE66F7" w:rsidR="000255A7">
      <w:pPr>
        <w:jc w:val="both"/>
        <w:rPr>
          <w:rFonts w:hAnsi="Times New Roman" w:ascii="Times New Roman"/>
        </w:rPr>
      </w:pPr>
    </w:p>
    <w:p w:rsidRDefault="000255A7" w:rsidP="00BE66F7" w:rsidR="000255A7" w:rsidRPr="00BE66F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V.Vjerovnici navedeni pod točkom III.2. i III.4. ovog rješenja upućuje se da radi utvrđivanja osporene tražbine predlože nastavak parnica, </w:t>
      </w:r>
      <w:r w:rsidRPr="000255A7">
        <w:rPr>
          <w:rFonts w:hAnsi="Times New Roman" w:ascii="Times New Roman"/>
        </w:rPr>
        <w:t>u roku od osam dana od dana pravomoćnosti rješenja o upućivanju na parnicu, odnosno primitka drugostupanjske odluke</w:t>
      </w:r>
      <w:r>
        <w:rPr>
          <w:rFonts w:hAnsi="Times New Roman" w:ascii="Times New Roman"/>
        </w:rPr>
        <w:t>. Ako vjerovnik osporene tražbine koji je upućen na parnicu ne predloži nastavak parnice u određenom roku, smatrat će se da je odustao</w:t>
      </w:r>
      <w:r w:rsidRPr="000255A7">
        <w:rPr>
          <w:rFonts w:hAnsi="Times New Roman" w:ascii="Times New Roman"/>
        </w:rPr>
        <w:t xml:space="preserve"> od prava na vođenje parnice.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Obrazloženje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6736EE" w:rsidR="006736EE" w:rsidRPr="006736EE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ab/>
      </w:r>
      <w:r w:rsidR="006736EE">
        <w:rPr>
          <w:rFonts w:hAnsi="Times New Roman" w:ascii="Times New Roman"/>
        </w:rPr>
        <w:t>Na ispitnom ročištu održanom 2</w:t>
      </w:r>
      <w:r w:rsidR="006736EE" w:rsidRPr="006736EE">
        <w:rPr>
          <w:rFonts w:hAnsi="Times New Roman" w:ascii="Times New Roman"/>
        </w:rPr>
        <w:t xml:space="preserve">0. </w:t>
      </w:r>
      <w:r w:rsidR="006736EE">
        <w:rPr>
          <w:rFonts w:hAnsi="Times New Roman" w:ascii="Times New Roman"/>
        </w:rPr>
        <w:t xml:space="preserve">prosinca </w:t>
      </w:r>
      <w:r w:rsidR="006736EE" w:rsidRPr="006736EE">
        <w:rPr>
          <w:rFonts w:hAnsi="Times New Roman" w:ascii="Times New Roman"/>
        </w:rPr>
        <w:t xml:space="preserve">2018. ispitane su sve prijavljene tražbine prema iznosima i redu, a koje su prijavljene u roku. Stečajni upravitelj priznao je tražbine prvog višeg isplatnog reda navedene u točki I. izreke rješenja, a tako priznate tražbine prvog višeg isplatnog reda nitko od vjerovnika nije osporio, pa se iste temeljem odredbe čl. 263. Stečajnog zakona ("Narodne novine" broj 71/15 - dalje SZ), smatraju utvrđenim. </w:t>
      </w:r>
    </w:p>
    <w:p w:rsidRDefault="006736EE" w:rsidP="006736EE" w:rsidR="006736EE" w:rsidRPr="006736EE">
      <w:pPr>
        <w:jc w:val="both"/>
        <w:rPr>
          <w:rFonts w:hAnsi="Times New Roman" w:ascii="Times New Roman"/>
        </w:rPr>
      </w:pPr>
    </w:p>
    <w:p w:rsidRDefault="006736EE" w:rsidP="006736EE" w:rsidR="00BE66F7">
      <w:pPr>
        <w:jc w:val="both"/>
        <w:rPr>
          <w:rFonts w:hAnsi="Times New Roman" w:ascii="Times New Roman"/>
        </w:rPr>
      </w:pPr>
      <w:r w:rsidRPr="006736EE">
        <w:rPr>
          <w:rFonts w:hAnsi="Times New Roman" w:ascii="Times New Roman"/>
        </w:rPr>
        <w:tab/>
        <w:t>Nadalje stečajni upravitelj je priznao tražbine drugog višeg isplatnog reda navedene pod točkom II. izreke ovog rješenja, i tako priznate tražbine nije osporio nitko od vjerovnika, te se iste u smislu odredbe čl. 263. SZ-a smatraju utvrđenima.</w:t>
      </w:r>
    </w:p>
    <w:p w:rsidRDefault="006736EE" w:rsidP="006736EE" w:rsidR="006736EE" w:rsidRPr="00BE66F7">
      <w:pPr>
        <w:jc w:val="both"/>
        <w:rPr>
          <w:rFonts w:hAnsi="Times New Roman" w:ascii="Times New Roman"/>
        </w:rPr>
      </w:pPr>
    </w:p>
    <w:p w:rsidRDefault="00BE66F7" w:rsidP="006736EE" w:rsidR="007D7B52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Tražbinu vjerovnika drugog višeg isplatnog reda</w:t>
      </w:r>
      <w:r w:rsidR="007D7B52">
        <w:rPr>
          <w:rFonts w:hAnsi="Times New Roman" w:ascii="Times New Roman"/>
        </w:rPr>
        <w:t xml:space="preserve"> </w:t>
      </w:r>
      <w:r w:rsidR="006736EE" w:rsidRPr="006736EE">
        <w:rPr>
          <w:rFonts w:hAnsi="Times New Roman" w:ascii="Times New Roman"/>
        </w:rPr>
        <w:t>HEP ELEKTRA d.o.o., Zagreb</w:t>
      </w:r>
      <w:r w:rsidR="006736EE">
        <w:rPr>
          <w:rFonts w:hAnsi="Times New Roman" w:ascii="Times New Roman"/>
        </w:rPr>
        <w:t xml:space="preserve">, </w:t>
      </w:r>
      <w:r w:rsidR="006736EE" w:rsidRPr="006736EE">
        <w:rPr>
          <w:rFonts w:hAnsi="Times New Roman" w:ascii="Times New Roman"/>
        </w:rPr>
        <w:t>Ulica grada Vukovara 37, OIB:43965974818</w:t>
      </w:r>
      <w:r w:rsidR="007D7B52" w:rsidRPr="007D7B52">
        <w:rPr>
          <w:rFonts w:hAnsi="Times New Roman" w:ascii="Times New Roman"/>
        </w:rPr>
        <w:t xml:space="preserve">, u iznosu od </w:t>
      </w:r>
      <w:r w:rsidR="006736EE" w:rsidRPr="006736EE">
        <w:rPr>
          <w:rFonts w:hAnsi="Times New Roman" w:ascii="Times New Roman"/>
        </w:rPr>
        <w:t xml:space="preserve">3.726,62 </w:t>
      </w:r>
      <w:r w:rsidR="008E24FC" w:rsidRPr="008E24FC">
        <w:rPr>
          <w:rFonts w:hAnsi="Times New Roman" w:ascii="Times New Roman"/>
        </w:rPr>
        <w:t>kn</w:t>
      </w:r>
      <w:r w:rsidR="007D7B52" w:rsidRPr="007D7B52">
        <w:rPr>
          <w:rFonts w:hAnsi="Times New Roman" w:ascii="Times New Roman"/>
        </w:rPr>
        <w:t xml:space="preserve">, </w:t>
      </w:r>
      <w:r w:rsidR="007D7B52">
        <w:rPr>
          <w:rFonts w:hAnsi="Times New Roman" w:ascii="Times New Roman"/>
        </w:rPr>
        <w:t xml:space="preserve">stečajni upravitelj je u cijelosti osporio, </w:t>
      </w:r>
      <w:r w:rsidR="007D7B52" w:rsidRPr="007D7B52">
        <w:rPr>
          <w:rFonts w:hAnsi="Times New Roman" w:ascii="Times New Roman"/>
        </w:rPr>
        <w:t xml:space="preserve">budući </w:t>
      </w:r>
      <w:r w:rsidR="006736EE">
        <w:rPr>
          <w:rFonts w:hAnsi="Times New Roman" w:ascii="Times New Roman"/>
        </w:rPr>
        <w:t xml:space="preserve">dužnik nije u posjedu nekretnine. </w:t>
      </w:r>
      <w:r w:rsidR="00131BF0">
        <w:rPr>
          <w:rFonts w:hAnsi="Times New Roman" w:ascii="Times New Roman"/>
        </w:rPr>
        <w:t>V</w:t>
      </w:r>
      <w:r w:rsidR="00131BF0" w:rsidRPr="00131BF0">
        <w:rPr>
          <w:rFonts w:hAnsi="Times New Roman" w:ascii="Times New Roman"/>
        </w:rPr>
        <w:t>jerovnik ne raspolaže ovršnom ispravom.</w:t>
      </w:r>
    </w:p>
    <w:p w:rsidRDefault="00F962D7" w:rsidP="006736EE" w:rsidR="00F962D7">
      <w:pPr>
        <w:ind w:firstLine="708"/>
        <w:jc w:val="both"/>
        <w:rPr>
          <w:rFonts w:hAnsi="Times New Roman" w:ascii="Times New Roman"/>
        </w:rPr>
      </w:pPr>
    </w:p>
    <w:p w:rsidRDefault="00F962D7" w:rsidP="00F962D7" w:rsidR="00F962D7">
      <w:pPr>
        <w:ind w:firstLine="708"/>
        <w:jc w:val="both"/>
        <w:rPr>
          <w:rFonts w:hAnsi="Times New Roman" w:ascii="Times New Roman"/>
        </w:rPr>
      </w:pPr>
      <w:r w:rsidRPr="00F962D7">
        <w:rPr>
          <w:rFonts w:hAnsi="Times New Roman" w:ascii="Times New Roman"/>
        </w:rPr>
        <w:t xml:space="preserve">Tražbinu vjerovnika drugog višeg isplatnog reda </w:t>
      </w:r>
      <w:r>
        <w:rPr>
          <w:rFonts w:hAnsi="Times New Roman" w:ascii="Times New Roman"/>
        </w:rPr>
        <w:t xml:space="preserve">Branimir Mihetec, Zagreb, </w:t>
      </w:r>
      <w:r w:rsidRPr="00F962D7">
        <w:rPr>
          <w:rFonts w:hAnsi="Times New Roman" w:ascii="Times New Roman"/>
        </w:rPr>
        <w:t xml:space="preserve">Bukovac 102A, OIB:0110958365, u iznosu od 3.335.059,56 kn, stečajni upravitelj je u cijelosti osporio, budući </w:t>
      </w:r>
      <w:r>
        <w:rPr>
          <w:rFonts w:hAnsi="Times New Roman" w:ascii="Times New Roman"/>
        </w:rPr>
        <w:t>se vodi parnični postupak kod Općinskog građanskog suda u Zagrebu.</w:t>
      </w:r>
      <w:r w:rsidRPr="00F962D7">
        <w:rPr>
          <w:rFonts w:hAnsi="Times New Roman" w:ascii="Times New Roman"/>
        </w:rPr>
        <w:t xml:space="preserve"> Vjerovnik ne raspolaže ovršnom ispravom.</w:t>
      </w:r>
    </w:p>
    <w:p w:rsidRDefault="006264B6" w:rsidP="00F962D7" w:rsidR="006264B6">
      <w:pPr>
        <w:ind w:firstLine="708"/>
        <w:jc w:val="both"/>
        <w:rPr>
          <w:rFonts w:hAnsi="Times New Roman" w:ascii="Times New Roman"/>
        </w:rPr>
      </w:pPr>
    </w:p>
    <w:p w:rsidRDefault="006264B6" w:rsidP="006264B6" w:rsidR="00F962D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djelomično osporio prijavljenu tražbinu</w:t>
      </w:r>
      <w:r w:rsidR="00F962D7" w:rsidRPr="00F962D7">
        <w:rPr>
          <w:rFonts w:hAnsi="Times New Roman" w:ascii="Times New Roman"/>
        </w:rPr>
        <w:t xml:space="preserve"> vjerovnika drugog višeg isplatnog reda </w:t>
      </w:r>
      <w:r w:rsidR="00F962D7">
        <w:rPr>
          <w:rFonts w:hAnsi="Times New Roman" w:ascii="Times New Roman"/>
        </w:rPr>
        <w:t xml:space="preserve">HEP-TOPLINARSTVO d.o.o., Zagreb, </w:t>
      </w:r>
      <w:r w:rsidR="00F962D7" w:rsidRPr="00F962D7">
        <w:rPr>
          <w:rFonts w:hAnsi="Times New Roman" w:ascii="Times New Roman"/>
        </w:rPr>
        <w:t xml:space="preserve">Miševečka 15/a, OIB:15907062900, u iznosu od 32.962,85 kn, budući dužnik nije </w:t>
      </w:r>
      <w:r>
        <w:rPr>
          <w:rFonts w:hAnsi="Times New Roman" w:ascii="Times New Roman"/>
        </w:rPr>
        <w:t xml:space="preserve">priložio dokaz na osnovu kojeg se može utvrditi tražbina. </w:t>
      </w:r>
      <w:r w:rsidR="00F962D7" w:rsidRPr="00F962D7">
        <w:rPr>
          <w:rFonts w:hAnsi="Times New Roman" w:ascii="Times New Roman"/>
        </w:rPr>
        <w:t>Vjerovnik ne raspolaže ovršnom ispravom.</w:t>
      </w:r>
    </w:p>
    <w:p w:rsidRDefault="00717C68" w:rsidP="006264B6" w:rsidR="00717C68">
      <w:pPr>
        <w:ind w:firstLine="708"/>
        <w:jc w:val="both"/>
        <w:rPr>
          <w:rFonts w:hAnsi="Times New Roman" w:ascii="Times New Roman"/>
        </w:rPr>
      </w:pPr>
    </w:p>
    <w:p w:rsidRDefault="00717C68" w:rsidP="00717C68" w:rsidR="00717C68">
      <w:pPr>
        <w:ind w:firstLine="708"/>
        <w:jc w:val="both"/>
        <w:rPr>
          <w:rFonts w:hAnsi="Times New Roman" w:ascii="Times New Roman"/>
        </w:rPr>
      </w:pPr>
      <w:r w:rsidRPr="00717C68">
        <w:rPr>
          <w:rFonts w:hAnsi="Times New Roman" w:ascii="Times New Roman"/>
        </w:rPr>
        <w:t>Tražbinu vjerovnika drugog višeg isplatnog reda Mile Golić, OIB:35862344552 i Danica Golić, OIB:45403289432</w:t>
      </w:r>
      <w:r>
        <w:rPr>
          <w:rFonts w:hAnsi="Times New Roman" w:ascii="Times New Roman"/>
        </w:rPr>
        <w:t xml:space="preserve">,  </w:t>
      </w:r>
      <w:r w:rsidRPr="00717C68">
        <w:rPr>
          <w:rFonts w:hAnsi="Times New Roman" w:ascii="Times New Roman"/>
        </w:rPr>
        <w:t>Korenica, Čanak 38, u iznosu od 212.701,46 kn, stečajni upravitelj je u cijelosti osporio, budući se vodi parnični postupak kod Općinskog</w:t>
      </w:r>
      <w:r>
        <w:rPr>
          <w:rFonts w:hAnsi="Times New Roman" w:ascii="Times New Roman"/>
        </w:rPr>
        <w:t xml:space="preserve"> </w:t>
      </w:r>
      <w:r w:rsidRPr="00717C68">
        <w:rPr>
          <w:rFonts w:hAnsi="Times New Roman" w:ascii="Times New Roman"/>
        </w:rPr>
        <w:t xml:space="preserve"> građanskog suda u Zagrebu. Vjerovni</w:t>
      </w:r>
      <w:r>
        <w:rPr>
          <w:rFonts w:hAnsi="Times New Roman" w:ascii="Times New Roman"/>
        </w:rPr>
        <w:t>ci ne raspolažu</w:t>
      </w:r>
      <w:r w:rsidRPr="00717C68">
        <w:rPr>
          <w:rFonts w:hAnsi="Times New Roman" w:ascii="Times New Roman"/>
        </w:rPr>
        <w:t xml:space="preserve"> ovršnom ispravom.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lastRenderedPageBreak/>
        <w:t>Slijedom gore navedenog, a vezano za osporen</w:t>
      </w:r>
      <w:r w:rsidR="00137F6B">
        <w:rPr>
          <w:rFonts w:hAnsi="Times New Roman" w:ascii="Times New Roman"/>
        </w:rPr>
        <w:t>e</w:t>
      </w:r>
      <w:r w:rsidR="008E24FC">
        <w:rPr>
          <w:rFonts w:hAnsi="Times New Roman" w:ascii="Times New Roman"/>
        </w:rPr>
        <w:t xml:space="preserve"> tražbin</w:t>
      </w:r>
      <w:r w:rsidR="00137F6B">
        <w:rPr>
          <w:rFonts w:hAnsi="Times New Roman" w:ascii="Times New Roman"/>
        </w:rPr>
        <w:t>e</w:t>
      </w:r>
      <w:r w:rsidRPr="00BE66F7">
        <w:rPr>
          <w:rFonts w:hAnsi="Times New Roman" w:ascii="Times New Roman"/>
        </w:rPr>
        <w:t xml:space="preserve"> vjerovnika drug</w:t>
      </w:r>
      <w:r w:rsidR="008E24FC">
        <w:rPr>
          <w:rFonts w:hAnsi="Times New Roman" w:ascii="Times New Roman"/>
        </w:rPr>
        <w:t>og višeg isplatnog reda naveden</w:t>
      </w:r>
      <w:r w:rsidR="00137F6B">
        <w:rPr>
          <w:rFonts w:hAnsi="Times New Roman" w:ascii="Times New Roman"/>
        </w:rPr>
        <w:t>e</w:t>
      </w:r>
      <w:r w:rsidR="008E24FC">
        <w:rPr>
          <w:rFonts w:hAnsi="Times New Roman" w:ascii="Times New Roman"/>
        </w:rPr>
        <w:t xml:space="preserve"> pod toč. I</w:t>
      </w:r>
      <w:r w:rsidRPr="00BE66F7">
        <w:rPr>
          <w:rFonts w:hAnsi="Times New Roman" w:ascii="Times New Roman"/>
        </w:rPr>
        <w:t>I</w:t>
      </w:r>
      <w:r w:rsidR="00137F6B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>. rješenja, sud je temeljem odredb</w:t>
      </w:r>
      <w:r w:rsidR="00D53D3D">
        <w:rPr>
          <w:rFonts w:hAnsi="Times New Roman" w:ascii="Times New Roman"/>
        </w:rPr>
        <w:t>i</w:t>
      </w:r>
      <w:r w:rsidRPr="00BE66F7">
        <w:rPr>
          <w:rFonts w:hAnsi="Times New Roman" w:ascii="Times New Roman"/>
        </w:rPr>
        <w:t xml:space="preserve"> čl. 266. st. 1.</w:t>
      </w:r>
      <w:r w:rsidR="00D53D3D">
        <w:rPr>
          <w:rFonts w:hAnsi="Times New Roman" w:ascii="Times New Roman"/>
        </w:rPr>
        <w:t xml:space="preserve">, </w:t>
      </w:r>
      <w:r w:rsidRPr="00BE66F7">
        <w:rPr>
          <w:rFonts w:hAnsi="Times New Roman" w:ascii="Times New Roman"/>
        </w:rPr>
        <w:t>čl. 267. st. 1.</w:t>
      </w:r>
      <w:r w:rsidR="00F318B9">
        <w:rPr>
          <w:rFonts w:hAnsi="Times New Roman" w:ascii="Times New Roman"/>
        </w:rPr>
        <w:t xml:space="preserve"> i čl. 269. </w:t>
      </w:r>
      <w:r w:rsidRPr="00BE66F7">
        <w:rPr>
          <w:rFonts w:hAnsi="Times New Roman" w:ascii="Times New Roman"/>
        </w:rPr>
        <w:t xml:space="preserve"> SZ-a, odlučio kao </w:t>
      </w:r>
      <w:r w:rsidR="00F318B9">
        <w:rPr>
          <w:rFonts w:hAnsi="Times New Roman" w:ascii="Times New Roman"/>
        </w:rPr>
        <w:t>pod toč. IV. i V.</w:t>
      </w:r>
      <w:r w:rsidRPr="00BE66F7">
        <w:rPr>
          <w:rFonts w:hAnsi="Times New Roman" w:ascii="Times New Roman"/>
        </w:rPr>
        <w:t xml:space="preserve"> izre</w:t>
      </w:r>
      <w:r w:rsidR="00F318B9">
        <w:rPr>
          <w:rFonts w:hAnsi="Times New Roman" w:ascii="Times New Roman"/>
        </w:rPr>
        <w:t>ke rješenja</w:t>
      </w:r>
      <w:r w:rsidRPr="00BE66F7">
        <w:rPr>
          <w:rFonts w:hAnsi="Times New Roman" w:ascii="Times New Roman"/>
        </w:rPr>
        <w:t xml:space="preserve">. 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11CD7" w:rsidR="00BE66F7" w:rsidRPr="00BE66F7">
      <w:pPr>
        <w:jc w:val="center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 Karlovcu</w:t>
      </w:r>
      <w:r w:rsidR="001C0B1A">
        <w:rPr>
          <w:rFonts w:hAnsi="Times New Roman" w:ascii="Times New Roman"/>
        </w:rPr>
        <w:t xml:space="preserve"> </w:t>
      </w:r>
      <w:r w:rsidR="00137F6B">
        <w:rPr>
          <w:rFonts w:hAnsi="Times New Roman" w:ascii="Times New Roman"/>
        </w:rPr>
        <w:t>20. prosinca</w:t>
      </w:r>
      <w:r w:rsidR="00131BF0">
        <w:rPr>
          <w:rFonts w:hAnsi="Times New Roman" w:ascii="Times New Roman"/>
        </w:rPr>
        <w:t xml:space="preserve"> 2018</w:t>
      </w:r>
      <w:r w:rsidRPr="00BE66F7">
        <w:rPr>
          <w:rFonts w:hAnsi="Times New Roman" w:ascii="Times New Roman"/>
        </w:rPr>
        <w:t>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ED4C11" w:rsidR="00BE66F7" w:rsidRP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STEČAJNI SUDAC:</w:t>
      </w:r>
    </w:p>
    <w:p w:rsidRDefault="00BE66F7" w:rsidP="00ED4C11" w:rsidR="00BE66F7">
      <w:pPr>
        <w:jc w:val="right"/>
        <w:rPr>
          <w:rFonts w:hAnsi="Times New Roman" w:ascii="Times New Roman"/>
        </w:rPr>
      </w:pPr>
      <w:r w:rsidRPr="00BE66F7">
        <w:rPr>
          <w:rFonts w:hAnsi="Times New Roman" w:ascii="Times New Roman"/>
        </w:rPr>
        <w:t>Vesna Fundurulić Perišin</w:t>
      </w:r>
      <w:r w:rsidR="0039159F">
        <w:rPr>
          <w:rFonts w:hAnsi="Times New Roman" w:ascii="Times New Roman"/>
        </w:rPr>
        <w:t>, v.r.</w:t>
      </w:r>
    </w:p>
    <w:p w:rsidRDefault="0039159F" w:rsidP="00ED4C11" w:rsidR="0039159F">
      <w:pPr>
        <w:jc w:val="right"/>
        <w:rPr>
          <w:rFonts w:hAnsi="Times New Roman" w:ascii="Times New Roman"/>
        </w:rPr>
      </w:pPr>
    </w:p>
    <w:p w:rsidRDefault="0039159F" w:rsidP="00ED4C11" w:rsidR="003915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39159F" w:rsidP="00ED4C11" w:rsidR="0039159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9159F" w:rsidP="00ED4C11" w:rsidR="0039159F" w:rsidRPr="00BE66F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66F7" w:rsidP="00BE66F7" w:rsidR="00BE66F7">
      <w:pPr>
        <w:jc w:val="both"/>
        <w:rPr>
          <w:rFonts w:hAnsi="Times New Roman" w:ascii="Times New Roman"/>
        </w:rPr>
      </w:pPr>
    </w:p>
    <w:p w:rsidRDefault="00D53D3D" w:rsidP="00BE66F7" w:rsidR="00D53D3D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BE66F7" w:rsidR="00BE66F7" w:rsidRPr="00BE66F7">
      <w:pPr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UPUTA O PRAVNOM LIJEKU:</w:t>
      </w:r>
    </w:p>
    <w:p w:rsidRDefault="00BE66F7" w:rsidP="00ED4C11" w:rsidR="00BE66F7" w:rsidRPr="00BE66F7">
      <w:pPr>
        <w:ind w:firstLine="708"/>
        <w:jc w:val="both"/>
        <w:rPr>
          <w:rFonts w:hAnsi="Times New Roman" w:ascii="Times New Roman"/>
        </w:rPr>
      </w:pPr>
      <w:r w:rsidRPr="00BE66F7">
        <w:rPr>
          <w:rFonts w:hAnsi="Times New Roman" w:ascii="Times New Roman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66F7" w:rsidP="00BE66F7" w:rsidR="00BE66F7" w:rsidRP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>
      <w:pPr>
        <w:jc w:val="both"/>
        <w:rPr>
          <w:rFonts w:hAnsi="Times New Roman" w:ascii="Times New Roman"/>
        </w:rPr>
      </w:pPr>
    </w:p>
    <w:p w:rsidRDefault="00BE66F7" w:rsidP="005808FA" w:rsidR="00BE66F7" w:rsidRPr="0087203A">
      <w:pPr>
        <w:jc w:val="both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186E0A" w:rsidR="00186E0A" w:rsidRPr="0087203A">
      <w:pPr>
        <w:rPr>
          <w:rFonts w:hAnsi="Times New Roman" w:ascii="Times New Roman"/>
        </w:rPr>
      </w:pPr>
    </w:p>
    <w:p w:rsidRDefault="00185C08" w:rsidP="00FB0D58" w:rsidR="00185C08" w:rsidRPr="001A1A01">
      <w:pPr>
        <w:ind w:firstLine="708"/>
        <w:rPr>
          <w:rFonts w:hAnsi="Times New Roman" w:ascii="Times New Roman"/>
        </w:rPr>
      </w:pPr>
    </w:p>
    <w:sectPr w:rsidSect="00C85E69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843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59F">
          <w:rPr>
            <w:noProof/>
          </w:rPr>
          <w:t>4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C6AD7" w:rsidRPr="00EC6AD7">
          <w:rPr>
            <w:rFonts w:hAnsi="Times New Roman" w:ascii="Times New Roman"/>
          </w:rPr>
          <w:t>3  St-2469/16-58</w:t>
        </w:r>
      </w:p>
      <w:p w:rsidRDefault="0039159F" w:rsidR="0060670C">
        <w:pPr>
          <w:pStyle w:val="Zaglavlje"/>
          <w:jc w:val="center"/>
        </w:pPr>
      </w:p>
    </w:sdtContent>
  </w:sdt>
  <w:p w:rsidRDefault="0039159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18B9" w:rsidP="00F318B9" w:rsidR="00F318B9" w:rsidRPr="00F318B9">
    <w:pPr>
      <w:pStyle w:val="Zaglavlje"/>
      <w:jc w:val="right"/>
      <w:rPr>
        <w:rFonts w:hAnsi="Times New Roman" w:ascii="Times New Roman"/>
      </w:rPr>
    </w:pPr>
    <w:r w:rsidRPr="00F318B9">
      <w:rPr>
        <w:rFonts w:hAnsi="Times New Roman" w:ascii="Times New Roman"/>
      </w:rPr>
      <w:t>3  St-2469/16-58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47183F"/>
    <w:multiLevelType w:val="hybridMultilevel"/>
    <w:tmpl w:val="7362DE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8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9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6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1"/>
  </w:num>
  <w:num w:numId="7">
    <w:abstractNumId w:val="14"/>
  </w:num>
  <w:num w:numId="8">
    <w:abstractNumId w:val="5"/>
  </w:num>
  <w:num w:numId="9">
    <w:abstractNumId w:val="12"/>
  </w:num>
  <w:num w:numId="10">
    <w:abstractNumId w:val="16"/>
  </w:num>
  <w:num w:numId="11">
    <w:abstractNumId w:val="9"/>
  </w:num>
  <w:num w:numId="12">
    <w:abstractNumId w:val="2"/>
  </w:num>
  <w:num w:numId="13">
    <w:abstractNumId w:val="15"/>
  </w:num>
  <w:num w:numId="14">
    <w:abstractNumId w:val="13"/>
  </w:num>
  <w:num w:numId="15">
    <w:abstractNumId w:val="11"/>
  </w:num>
  <w:num w:numId="16">
    <w:abstractNumId w:val="10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5E6F"/>
    <w:rsid w:val="000255A7"/>
    <w:rsid w:val="00026DB1"/>
    <w:rsid w:val="00042EC5"/>
    <w:rsid w:val="0005705C"/>
    <w:rsid w:val="000677CB"/>
    <w:rsid w:val="000714E5"/>
    <w:rsid w:val="000729F0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48C8"/>
    <w:rsid w:val="00117232"/>
    <w:rsid w:val="00121605"/>
    <w:rsid w:val="00131BF0"/>
    <w:rsid w:val="00137F6B"/>
    <w:rsid w:val="00144FF4"/>
    <w:rsid w:val="00156CE0"/>
    <w:rsid w:val="00161BF2"/>
    <w:rsid w:val="00164E08"/>
    <w:rsid w:val="0017507E"/>
    <w:rsid w:val="00175FBE"/>
    <w:rsid w:val="00181C25"/>
    <w:rsid w:val="00185C08"/>
    <w:rsid w:val="00186E0A"/>
    <w:rsid w:val="00187714"/>
    <w:rsid w:val="0019399D"/>
    <w:rsid w:val="001A1A01"/>
    <w:rsid w:val="001B48C1"/>
    <w:rsid w:val="001B6B85"/>
    <w:rsid w:val="001C0B1A"/>
    <w:rsid w:val="001C1992"/>
    <w:rsid w:val="001C2523"/>
    <w:rsid w:val="001D0F25"/>
    <w:rsid w:val="001D53AF"/>
    <w:rsid w:val="00200FA9"/>
    <w:rsid w:val="00210B7B"/>
    <w:rsid w:val="002138AB"/>
    <w:rsid w:val="00215FBF"/>
    <w:rsid w:val="002207BD"/>
    <w:rsid w:val="002246F6"/>
    <w:rsid w:val="00225F10"/>
    <w:rsid w:val="00230F63"/>
    <w:rsid w:val="00241C7D"/>
    <w:rsid w:val="00254774"/>
    <w:rsid w:val="00262423"/>
    <w:rsid w:val="00265FE5"/>
    <w:rsid w:val="002775D1"/>
    <w:rsid w:val="00277787"/>
    <w:rsid w:val="00277D1E"/>
    <w:rsid w:val="002C2259"/>
    <w:rsid w:val="002C2DD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813DA"/>
    <w:rsid w:val="0039159F"/>
    <w:rsid w:val="00395F7D"/>
    <w:rsid w:val="003A6A61"/>
    <w:rsid w:val="003A7D08"/>
    <w:rsid w:val="003B6DEA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126F"/>
    <w:rsid w:val="00467E7F"/>
    <w:rsid w:val="0047225D"/>
    <w:rsid w:val="004B62EB"/>
    <w:rsid w:val="004C28B3"/>
    <w:rsid w:val="004C59C0"/>
    <w:rsid w:val="0050375D"/>
    <w:rsid w:val="00514B96"/>
    <w:rsid w:val="0052243E"/>
    <w:rsid w:val="005224CF"/>
    <w:rsid w:val="0052756B"/>
    <w:rsid w:val="00545279"/>
    <w:rsid w:val="00547FD2"/>
    <w:rsid w:val="00571B45"/>
    <w:rsid w:val="00572781"/>
    <w:rsid w:val="005808FA"/>
    <w:rsid w:val="005B3914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264B6"/>
    <w:rsid w:val="00632A85"/>
    <w:rsid w:val="00646ADE"/>
    <w:rsid w:val="006736EE"/>
    <w:rsid w:val="006753BD"/>
    <w:rsid w:val="00685855"/>
    <w:rsid w:val="006862D5"/>
    <w:rsid w:val="00695B29"/>
    <w:rsid w:val="006A7CBC"/>
    <w:rsid w:val="006D50C3"/>
    <w:rsid w:val="006F4E56"/>
    <w:rsid w:val="00704DFC"/>
    <w:rsid w:val="007050E4"/>
    <w:rsid w:val="00717C68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D7B52"/>
    <w:rsid w:val="007E058A"/>
    <w:rsid w:val="007F50E6"/>
    <w:rsid w:val="007F5C06"/>
    <w:rsid w:val="00801EFD"/>
    <w:rsid w:val="00801F35"/>
    <w:rsid w:val="00813D04"/>
    <w:rsid w:val="008167F1"/>
    <w:rsid w:val="00823B7B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0100"/>
    <w:rsid w:val="00881D90"/>
    <w:rsid w:val="00894A02"/>
    <w:rsid w:val="008A17AF"/>
    <w:rsid w:val="008A2687"/>
    <w:rsid w:val="008B4FFB"/>
    <w:rsid w:val="008C235C"/>
    <w:rsid w:val="008D0214"/>
    <w:rsid w:val="008D0481"/>
    <w:rsid w:val="008E24FC"/>
    <w:rsid w:val="008E3949"/>
    <w:rsid w:val="008F24B2"/>
    <w:rsid w:val="008F4BB1"/>
    <w:rsid w:val="008F5770"/>
    <w:rsid w:val="009449DB"/>
    <w:rsid w:val="0095654D"/>
    <w:rsid w:val="009661A7"/>
    <w:rsid w:val="00966407"/>
    <w:rsid w:val="009701A0"/>
    <w:rsid w:val="00972572"/>
    <w:rsid w:val="00981D12"/>
    <w:rsid w:val="00987DAD"/>
    <w:rsid w:val="00997385"/>
    <w:rsid w:val="009A2968"/>
    <w:rsid w:val="009A6180"/>
    <w:rsid w:val="009B2378"/>
    <w:rsid w:val="009B3948"/>
    <w:rsid w:val="009B5CB7"/>
    <w:rsid w:val="009D733B"/>
    <w:rsid w:val="009E0674"/>
    <w:rsid w:val="009F6249"/>
    <w:rsid w:val="00A03AF9"/>
    <w:rsid w:val="00A06490"/>
    <w:rsid w:val="00A15F4F"/>
    <w:rsid w:val="00A1637D"/>
    <w:rsid w:val="00A1760B"/>
    <w:rsid w:val="00A265B2"/>
    <w:rsid w:val="00A331B7"/>
    <w:rsid w:val="00A402AE"/>
    <w:rsid w:val="00A637B1"/>
    <w:rsid w:val="00A63C25"/>
    <w:rsid w:val="00A70719"/>
    <w:rsid w:val="00A85C1E"/>
    <w:rsid w:val="00A85CC6"/>
    <w:rsid w:val="00A96B27"/>
    <w:rsid w:val="00AA2F3A"/>
    <w:rsid w:val="00AC09A6"/>
    <w:rsid w:val="00AC362F"/>
    <w:rsid w:val="00AE1E7E"/>
    <w:rsid w:val="00B028D4"/>
    <w:rsid w:val="00B10043"/>
    <w:rsid w:val="00B12C85"/>
    <w:rsid w:val="00B42A8C"/>
    <w:rsid w:val="00B531B6"/>
    <w:rsid w:val="00B540A5"/>
    <w:rsid w:val="00B75D41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BE66F7"/>
    <w:rsid w:val="00C0255A"/>
    <w:rsid w:val="00C14B0B"/>
    <w:rsid w:val="00C219B6"/>
    <w:rsid w:val="00C27C69"/>
    <w:rsid w:val="00C327CC"/>
    <w:rsid w:val="00C32A75"/>
    <w:rsid w:val="00C46D17"/>
    <w:rsid w:val="00C577A0"/>
    <w:rsid w:val="00C623C1"/>
    <w:rsid w:val="00C84EE2"/>
    <w:rsid w:val="00C85E69"/>
    <w:rsid w:val="00C90F88"/>
    <w:rsid w:val="00CD02B8"/>
    <w:rsid w:val="00CE408C"/>
    <w:rsid w:val="00CF5826"/>
    <w:rsid w:val="00D11867"/>
    <w:rsid w:val="00D17A0E"/>
    <w:rsid w:val="00D21927"/>
    <w:rsid w:val="00D3232C"/>
    <w:rsid w:val="00D42E48"/>
    <w:rsid w:val="00D53D3D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11CD7"/>
    <w:rsid w:val="00E35DA4"/>
    <w:rsid w:val="00E4559F"/>
    <w:rsid w:val="00E5782A"/>
    <w:rsid w:val="00E64B06"/>
    <w:rsid w:val="00E90B07"/>
    <w:rsid w:val="00EB0CD4"/>
    <w:rsid w:val="00EB65B1"/>
    <w:rsid w:val="00EC64BC"/>
    <w:rsid w:val="00EC6AD7"/>
    <w:rsid w:val="00ED4C11"/>
    <w:rsid w:val="00EE219B"/>
    <w:rsid w:val="00EE768C"/>
    <w:rsid w:val="00F0201C"/>
    <w:rsid w:val="00F115F0"/>
    <w:rsid w:val="00F215B8"/>
    <w:rsid w:val="00F318B9"/>
    <w:rsid w:val="00F45CB5"/>
    <w:rsid w:val="00F64087"/>
    <w:rsid w:val="00F75C06"/>
    <w:rsid w:val="00F77599"/>
    <w:rsid w:val="00F834AE"/>
    <w:rsid w:val="00F962D7"/>
    <w:rsid w:val="00F97311"/>
    <w:rsid w:val="00FA020D"/>
    <w:rsid w:val="00FB0D58"/>
    <w:rsid w:val="00FB77B4"/>
    <w:rsid w:val="00FD3220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5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59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5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5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1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5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59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5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5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20. prosinca 2018.</izvorni_sadrzaj>
    <derivirana_varijabla naziv="DomainObject.PredzadnjaOdlukaIzPredmeta.DatumDonosenjaOdluke_1">20. prosinca 2018.</derivirana_varijabla>
  </DomainObject.PredzadnjaOdlukaIzPredmeta.DatumDonosenjaOdluke>
  <DomainObject.PredzadnjaOdlukaIzPredmeta.Oznaka>
    <izvorni_sadrzaj>St-2469/2016-56</izvorni_sadrzaj>
    <derivirana_varijabla naziv="DomainObject.PredzadnjaOdlukaIzPredmeta.Oznaka_1">St-2469/2016-56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DCCDAB-A4B1-41AA-A66F-E08F490006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844</properties:Words>
  <properties:Characters>5087</properties:Characters>
  <properties:Lines>166</properties:Lines>
  <properties:Paragraphs>73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2018-12-20T13:01:00Z</dcterms:created>
  <dc:creator>Gordana Grčić</dc:creator>
  <cp:lastModifiedBy>Žana Livaja</cp:lastModifiedBy>
  <cp:lastPrinted>2018-12-20T13:45:00Z</cp:lastPrinted>
  <dcterms:modified xmlns:xsi="http://www.w3.org/2001/XMLSchema-instance" xsi:type="dcterms:W3CDTF">2018-12-20T13:48:00Z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--St-2469-16--utvrđene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