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535"/>
        <w:gridCol w:w="4147"/>
        <w:gridCol w:w="2177"/>
        <w:gridCol w:w="1956"/>
        <w:gridCol w:w="2335"/>
        <w:gridCol w:w="2729"/>
        <w:gridCol w:w="1011"/>
      </w:tblGrid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RED.</w:t>
            </w:r>
          </w:p>
        </w:tc>
        <w:tc>
          <w:tcPr>
            <w:tcW w:type="dxa" w:w="4147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VJEROVNIK</w:t>
            </w:r>
          </w:p>
        </w:tc>
        <w:tc>
          <w:tcPr>
            <w:tcW w:type="dxa" w:w="2177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dxa" w:w="1956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IZNOS</w:t>
            </w:r>
          </w:p>
        </w:tc>
        <w:tc>
          <w:tcPr>
            <w:tcW w:type="dxa" w:w="2335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IZNOS NAMIRENJA</w:t>
            </w:r>
          </w:p>
        </w:tc>
        <w:tc>
          <w:tcPr>
            <w:tcW w:type="dxa" w:w="272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IZNOS TRAŽBINE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BR.</w:t>
            </w:r>
          </w:p>
        </w:tc>
        <w:tc>
          <w:tcPr>
            <w:tcW w:type="dxa" w:w="4147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  OIB</w:t>
            </w:r>
          </w:p>
        </w:tc>
        <w:tc>
          <w:tcPr>
            <w:tcW w:type="dxa" w:w="2177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TRAŽBINE,KN</w:t>
            </w:r>
          </w:p>
        </w:tc>
        <w:tc>
          <w:tcPr>
            <w:tcW w:type="dxa" w:w="2335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ZAVRŠNOM DIOBOM</w:t>
            </w:r>
          </w:p>
        </w:tc>
        <w:tc>
          <w:tcPr>
            <w:tcW w:type="dxa" w:w="272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ZA NAMIRENJE NAKN.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535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BR.</w:t>
            </w:r>
          </w:p>
        </w:tc>
        <w:tc>
          <w:tcPr>
            <w:tcW w:type="dxa" w:w="4147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KN</w:t>
            </w:r>
          </w:p>
        </w:tc>
        <w:tc>
          <w:tcPr>
            <w:tcW w:type="dxa" w:w="2729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DIOBOM, KN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98.</w:t>
            </w:r>
          </w:p>
        </w:tc>
        <w:tc>
          <w:tcPr>
            <w:tcW w:type="dxa" w:w="414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XELLA POROBETON HR d.o.o. u likvidaciji,</w:t>
            </w:r>
          </w:p>
        </w:tc>
        <w:tc>
          <w:tcPr>
            <w:tcW w:type="dxa" w:w="217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Avenija Dubrovnik 10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17.289,23</w:t>
            </w:r>
          </w:p>
        </w:tc>
        <w:tc>
          <w:tcPr>
            <w:tcW w:type="dxa" w:w="2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17.289,23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po punomoćniku odvjetniku Darku </w:t>
            </w: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Terek</w:t>
            </w:r>
            <w:proofErr w:type="spellEnd"/>
          </w:p>
        </w:tc>
        <w:tc>
          <w:tcPr>
            <w:tcW w:type="dxa" w:w="217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10000 Zagreb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iz Zagreba, </w:t>
            </w: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Marjanovićev</w:t>
            </w:r>
            <w:proofErr w:type="spellEnd"/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prilaz 13/VIII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 64365043486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99.</w:t>
            </w:r>
          </w:p>
        </w:tc>
        <w:tc>
          <w:tcPr>
            <w:tcW w:type="dxa" w:w="414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YTONG POROBETON HR d.o.o., Zagreb, </w:t>
            </w:r>
          </w:p>
        </w:tc>
        <w:tc>
          <w:tcPr>
            <w:tcW w:type="dxa" w:w="217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Kovinska 4/a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23.815,96</w:t>
            </w:r>
          </w:p>
        </w:tc>
        <w:tc>
          <w:tcPr>
            <w:tcW w:type="dxa" w:w="2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23.815,96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po punomoćniku odvjetniku Darku </w:t>
            </w: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Terek</w:t>
            </w:r>
            <w:proofErr w:type="spellEnd"/>
          </w:p>
        </w:tc>
        <w:tc>
          <w:tcPr>
            <w:tcW w:type="dxa" w:w="217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10000 Zagreb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iz Zagreba, </w:t>
            </w: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Marjanovićev</w:t>
            </w:r>
            <w:proofErr w:type="spellEnd"/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prilaz 13/VIII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OIB:04521042869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100.</w:t>
            </w:r>
          </w:p>
        </w:tc>
        <w:tc>
          <w:tcPr>
            <w:tcW w:type="dxa" w:w="414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ZAGREBAČKI HOLDING d.o.o.</w:t>
            </w:r>
          </w:p>
        </w:tc>
        <w:tc>
          <w:tcPr>
            <w:tcW w:type="dxa" w:w="2177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Šubićeva 40/III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85,17</w:t>
            </w:r>
          </w:p>
        </w:tc>
        <w:tc>
          <w:tcPr>
            <w:tcW w:type="dxa" w:w="2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85,17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 85584865987</w:t>
            </w:r>
          </w:p>
        </w:tc>
        <w:tc>
          <w:tcPr>
            <w:tcW w:type="dxa" w:w="217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101.</w:t>
            </w:r>
          </w:p>
        </w:tc>
        <w:tc>
          <w:tcPr>
            <w:tcW w:type="dxa" w:w="414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MERCATOR-H d.o.o., po punomoćniku</w:t>
            </w:r>
          </w:p>
        </w:tc>
        <w:tc>
          <w:tcPr>
            <w:tcW w:type="dxa" w:w="217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Ljudevita Posavskog 5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28.649,34</w:t>
            </w:r>
          </w:p>
        </w:tc>
        <w:tc>
          <w:tcPr>
            <w:tcW w:type="dxa" w:w="2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72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28.649,34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odvjetniku Kos Tomislavu iz Zagreba,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10360 Sesvete 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Nodilova</w:t>
            </w:r>
            <w:proofErr w:type="spellEnd"/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OIB:10045107278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102.</w:t>
            </w:r>
          </w:p>
        </w:tc>
        <w:tc>
          <w:tcPr>
            <w:tcW w:type="dxa" w:w="414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GRATIS - COMMERCE d.o.o. 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Vinogradska cesta 2F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5.642,56</w:t>
            </w: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5.642,56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 225125868606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35000 Slavonski brod</w:t>
            </w: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103.</w:t>
            </w:r>
          </w:p>
        </w:tc>
        <w:tc>
          <w:tcPr>
            <w:tcW w:type="dxa" w:w="414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STROJOMEHANIKA ŠKLEDAR , VLASNIK</w:t>
            </w:r>
          </w:p>
        </w:tc>
        <w:tc>
          <w:tcPr>
            <w:tcW w:type="dxa" w:w="217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Ivana Viteza 11</w:t>
            </w: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2.492,65</w:t>
            </w:r>
          </w:p>
        </w:tc>
        <w:tc>
          <w:tcPr>
            <w:tcW w:type="dxa" w:w="2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2.492,65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DARIJO ŠKLEDAR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48260 Križevci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42408098313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104.</w:t>
            </w:r>
          </w:p>
        </w:tc>
        <w:tc>
          <w:tcPr>
            <w:tcW w:type="dxa" w:w="4147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OŠ IVANA GORANA KOVAČIĆA, LUKAČ </w:t>
            </w:r>
          </w:p>
        </w:tc>
        <w:tc>
          <w:tcPr>
            <w:tcW w:type="dxa" w:w="217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Gornje </w:t>
            </w: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Bazje</w:t>
            </w:r>
            <w:proofErr w:type="spellEnd"/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131</w:t>
            </w: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1.720,70</w:t>
            </w:r>
          </w:p>
        </w:tc>
        <w:tc>
          <w:tcPr>
            <w:tcW w:type="dxa" w:w="2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1.720,70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 01764637621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33406 Lukač</w:t>
            </w: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105.</w:t>
            </w:r>
          </w:p>
        </w:tc>
        <w:tc>
          <w:tcPr>
            <w:tcW w:type="dxa" w:w="414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GIMNAZIJA PETRA PRERADOVIĆA</w:t>
            </w:r>
          </w:p>
        </w:tc>
        <w:tc>
          <w:tcPr>
            <w:tcW w:type="dxa" w:w="217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Trg bana </w:t>
            </w: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J.Jelačića</w:t>
            </w:r>
            <w:proofErr w:type="spellEnd"/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2.398,30</w:t>
            </w:r>
          </w:p>
        </w:tc>
        <w:tc>
          <w:tcPr>
            <w:tcW w:type="dxa" w:w="2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2.398,30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VIROVITICA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 98535659256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106.</w:t>
            </w:r>
          </w:p>
        </w:tc>
        <w:tc>
          <w:tcPr>
            <w:tcW w:type="dxa" w:w="414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KRIJESNICA D.O.O.</w:t>
            </w:r>
          </w:p>
        </w:tc>
        <w:tc>
          <w:tcPr>
            <w:tcW w:type="dxa" w:w="217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Gornje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Bazje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144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9.505,06</w:t>
            </w:r>
          </w:p>
        </w:tc>
        <w:tc>
          <w:tcPr>
            <w:tcW w:type="dxa" w:w="2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72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9.505,06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 00581328718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33407 Gornje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Bazije</w:t>
            </w:r>
            <w:proofErr w:type="spellEnd"/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107.</w:t>
            </w:r>
          </w:p>
        </w:tc>
        <w:tc>
          <w:tcPr>
            <w:tcW w:type="dxa" w:w="414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PERUTNINA PTUJ - PIPO d.o.o.</w:t>
            </w:r>
          </w:p>
        </w:tc>
        <w:tc>
          <w:tcPr>
            <w:tcW w:type="dxa" w:w="217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R.Steinera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5.450,55</w:t>
            </w:r>
          </w:p>
        </w:tc>
        <w:tc>
          <w:tcPr>
            <w:tcW w:type="dxa" w:w="2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72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5.450,55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 07977096210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40000 Čakovec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108.</w:t>
            </w:r>
          </w:p>
        </w:tc>
        <w:tc>
          <w:tcPr>
            <w:tcW w:type="dxa" w:w="414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ERRI d.o.o.</w:t>
            </w:r>
          </w:p>
        </w:tc>
        <w:tc>
          <w:tcPr>
            <w:tcW w:type="dxa" w:w="2177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Prijepoljska</w:t>
            </w:r>
            <w:proofErr w:type="spellEnd"/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46</w:t>
            </w:r>
          </w:p>
        </w:tc>
        <w:tc>
          <w:tcPr>
            <w:tcW w:type="dxa" w:w="1956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20.545,42</w:t>
            </w:r>
          </w:p>
        </w:tc>
        <w:tc>
          <w:tcPr>
            <w:tcW w:type="dxa" w:w="23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20.545,42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 04483680653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10000 Zagreb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319"/>
        </w:trPr>
        <w:tc>
          <w:tcPr>
            <w:tcW w:type="dxa" w:w="535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Str. 33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space="0" w:sz="6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RED.</w:t>
            </w:r>
          </w:p>
        </w:tc>
        <w:tc>
          <w:tcPr>
            <w:tcW w:type="dxa" w:w="4147"/>
            <w:tcBorders>
              <w:top w:space="0" w:sz="6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VJEROVNIK</w:t>
            </w:r>
          </w:p>
        </w:tc>
        <w:tc>
          <w:tcPr>
            <w:tcW w:type="dxa" w:w="2177"/>
            <w:tcBorders>
              <w:top w:space="0" w:sz="6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dxa" w:w="1956"/>
            <w:tcBorders>
              <w:top w:space="0" w:sz="6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IZNOS</w:t>
            </w:r>
          </w:p>
        </w:tc>
        <w:tc>
          <w:tcPr>
            <w:tcW w:type="dxa" w:w="2335"/>
            <w:tcBorders>
              <w:top w:space="0" w:sz="6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IZNOS NAMIRENJA</w:t>
            </w:r>
          </w:p>
        </w:tc>
        <w:tc>
          <w:tcPr>
            <w:tcW w:type="dxa" w:w="2729"/>
            <w:tcBorders>
              <w:top w:space="0" w:sz="6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IZNOS TRAŽBINE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BR.</w:t>
            </w:r>
          </w:p>
        </w:tc>
        <w:tc>
          <w:tcPr>
            <w:tcW w:type="dxa" w:w="4147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  OIB</w:t>
            </w:r>
          </w:p>
        </w:tc>
        <w:tc>
          <w:tcPr>
            <w:tcW w:type="dxa" w:w="2177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TRAŽBINE,KN</w:t>
            </w:r>
          </w:p>
        </w:tc>
        <w:tc>
          <w:tcPr>
            <w:tcW w:type="dxa" w:w="2335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ZAVRŠNOM DIOBOM</w:t>
            </w:r>
          </w:p>
        </w:tc>
        <w:tc>
          <w:tcPr>
            <w:tcW w:type="dxa" w:w="2729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ZA NAMIRENJE NAKN.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535"/>
            <w:tcBorders>
              <w:top w:val="nil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KN</w:t>
            </w:r>
          </w:p>
        </w:tc>
        <w:tc>
          <w:tcPr>
            <w:tcW w:type="dxa" w:w="2729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DIOBOM, KN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109.</w:t>
            </w:r>
          </w:p>
        </w:tc>
        <w:tc>
          <w:tcPr>
            <w:tcW w:type="dxa" w:w="414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STOPONJA d.o.o.</w:t>
            </w:r>
          </w:p>
        </w:tc>
        <w:tc>
          <w:tcPr>
            <w:tcW w:type="dxa" w:w="2177"/>
            <w:tcBorders>
              <w:top w:space="0" w:sz="12" w:color="auto" w:val="single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Rudolfa </w:t>
            </w: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Kolibaše</w:t>
            </w:r>
            <w:proofErr w:type="spellEnd"/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31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5.310,07</w:t>
            </w:r>
          </w:p>
        </w:tc>
        <w:tc>
          <w:tcPr>
            <w:tcW w:type="dxa" w:w="2335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5.310,07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 24458973304</w:t>
            </w:r>
          </w:p>
        </w:tc>
        <w:tc>
          <w:tcPr>
            <w:tcW w:type="dxa" w:w="217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33520 Slatina</w:t>
            </w:r>
          </w:p>
        </w:tc>
        <w:tc>
          <w:tcPr>
            <w:tcW w:type="dxa" w:w="1956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35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110.</w:t>
            </w:r>
          </w:p>
        </w:tc>
        <w:tc>
          <w:tcPr>
            <w:tcW w:type="dxa" w:w="414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BOSMATTOM d.o.o.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Kraljice Jelene 19</w:t>
            </w:r>
          </w:p>
        </w:tc>
        <w:tc>
          <w:tcPr>
            <w:tcW w:type="dxa" w:w="1956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32.411,22</w:t>
            </w:r>
          </w:p>
        </w:tc>
        <w:tc>
          <w:tcPr>
            <w:tcW w:type="dxa" w:w="2335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32.411,22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OIB: 81681479354</w:t>
            </w:r>
          </w:p>
        </w:tc>
        <w:tc>
          <w:tcPr>
            <w:tcW w:type="dxa" w:w="217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21204 </w:t>
            </w: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Dugopolje</w:t>
            </w:r>
            <w:proofErr w:type="spellEnd"/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535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2177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27.619.938,98</w:t>
            </w:r>
          </w:p>
        </w:tc>
        <w:tc>
          <w:tcPr>
            <w:tcW w:type="dxa" w:w="2335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27.619.938,98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Stečajni upravitelj: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Branko Valentić</w:t>
            </w: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D017B9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5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414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956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335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011"/>
            <w:tcBorders>
              <w:top w:val="nil"/>
              <w:left w:val="nil"/>
              <w:bottom w:val="nil"/>
              <w:right w:val="nil"/>
            </w:tcBorders>
          </w:tcPr>
          <w:p w:rsidRDefault="00D017B9" w:rsidR="00D017B9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</w:tbl>
    <w:p w14:textId="7c035f6" w14:paraId="7c035f6" w:rsidRDefault="00937FF9" w:rsidP="00D017B9" w:rsidR="00DA024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7B9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St-34/2014-333</izvorni_sadrzaj>
    <derivirana_varijabla naziv="DomainObject.Oznaka_1">St-34/2014-333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St-34/2014-333</izvorni_sadrzaj>
    <derivirana_varijabla naziv="DomainObject.PoslovniBrojDokumenta_1">St-34/2014-333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DF1C0-42FD-4DA0-9E78-2BDAAC478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1670</properties:Characters>
  <properties:Lines>365</properties:Lines>
  <properties:Paragraphs>146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2017-01-30T12:00:00Z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St-34/2014-333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