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553" w14:paraId="82b3553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B51F07" w:rsidP="00910611" w:rsidR="00B51F0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F07" w:rsidP="00910611" w:rsidR="00B51F07">
      <w:r>
        <w:rPr>
          <w:rFonts w:eastAsia="MS Mincho"/>
        </w:rPr>
        <w:t>REPUBLIKA HRVATSKA</w:t>
      </w:r>
    </w:p>
    <w:p w:rsidRDefault="00B51F07" w:rsidP="00910611" w:rsidR="00B51F07">
      <w:r>
        <w:rPr>
          <w:rFonts w:eastAsia="MS Mincho"/>
        </w:rPr>
        <w:t>TRGOVAČKI SUD U RIJECI</w:t>
      </w:r>
    </w:p>
    <w:p w:rsidRDefault="00B51F07" w:rsidR="00B51F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51F07" w:rsidP="00910611" w:rsidR="00B51F0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2009F">
        <w:t>30</w:t>
      </w:r>
      <w:r w:rsidR="00B73A0E">
        <w:t>2</w:t>
      </w:r>
      <w:r w:rsidR="00B416A5">
        <w:t xml:space="preserve">/15, temeljem odredbe čl.430. Stečajnog zakona (NN 71/15), dana </w:t>
      </w:r>
      <w:r w:rsidR="00526321">
        <w:t>15.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73A0E">
        <w:rPr>
          <w:b/>
          <w:bCs/>
        </w:rPr>
        <w:t xml:space="preserve">ELEA </w:t>
      </w:r>
      <w:r w:rsidR="00B73A0E" w:rsidRPr="00B73A0E">
        <w:rPr>
          <w:b/>
          <w:bCs/>
        </w:rPr>
        <w:t xml:space="preserve">društvo s ograničenom odgovornošću za </w:t>
      </w:r>
      <w:r w:rsidR="00B73A0E">
        <w:rPr>
          <w:b/>
          <w:bCs/>
        </w:rPr>
        <w:t>trgovinu i usluge, Rijeka, Ivana Gorana Kovačića 43, OIB 25863537614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526321">
        <w:rPr>
          <w:b/>
        </w:rPr>
        <w:t>2</w:t>
      </w:r>
      <w:r w:rsidR="00B73A0E">
        <w:rPr>
          <w:b/>
        </w:rPr>
        <w:t>.818.696,81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26321">
        <w:t>15.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526321">
        <w:rPr>
          <w:sz w:val="20"/>
          <w:szCs w:val="20"/>
        </w:rPr>
        <w:t>15.12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C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73A0E">
      <w:t>302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2C28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1F07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F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F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F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F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F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St-302/2015-5</izvorni_sadrzaj>
    <derivirana_varijabla naziv="DomainObject.Oznaka_1">St-302/2015-5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ELEA d.o.o.  Rijeka</izvorni_sadrzaj>
    <derivirana_varijabla naziv="DomainObject.Predmet.ProtustrankaFormated_1">  ELEA d.o.o.  Rijeka</derivirana_varijabla>
  </DomainObject.Predmet.ProtustrankaFormated>
  <DomainObject.Predmet.ProtustrankaFormatedOIB>
    <izvorni_sadrzaj>  ELEA d.o.o.  Rijeka, OIB 25863537614</izvorni_sadrzaj>
    <derivirana_varijabla naziv="DomainObject.Predmet.ProtustrankaFormatedOIB_1">  ELEA d.o.o.  Rijeka, OIB 25863537614</derivirana_varijabla>
  </DomainObject.Predmet.ProtustrankaFormatedOIB>
  <DomainObject.Predmet.ProtustrankaFormatedWithAdress>
    <izvorni_sadrzaj> ELEA d.o.o.  Rijeka, Ivana Gorana Kovačića 43, 51000 Rijeka</izvorni_sadrzaj>
    <derivirana_varijabla naziv="DomainObject.Predmet.ProtustrankaFormatedWithAdress_1"> ELEA d.o.o.  Rijeka, Ivana Gorana Kovačića 43, 51000 Rijeka</derivirana_varijabla>
  </DomainObject.Predmet.ProtustrankaFormatedWithAdress>
  <DomainObject.Predmet.ProtustrankaFormatedWithAdressOIB>
    <izvorni_sadrzaj> ELEA d.o.o.  Rijeka, OIB 25863537614, Ivana Gorana Kovačića 43, 51000 Rijeka</izvorni_sadrzaj>
    <derivirana_varijabla naziv="DomainObject.Predmet.ProtustrankaFormatedWithAdressOIB_1"> ELEA d.o.o.  Rijeka, OIB 25863537614, Ivana Gorana Kovačića 43, 51000 Rijeka</derivirana_varijabla>
  </DomainObject.Predmet.ProtustrankaFormatedWithAdressOIB>
  <DomainObject.Predmet.ProtustrankaWithAdress>
    <izvorni_sadrzaj>ELEA d.o.o.  Rijeka Ivana Gorana Kovačića 43, 51000 Rijeka</izvorni_sadrzaj>
    <derivirana_varijabla naziv="DomainObject.Predmet.ProtustrankaWithAdress_1">ELEA d.o.o.  Rijeka Ivana Gorana Kovačića 43, 51000 Rijeka</derivirana_varijabla>
  </DomainObject.Predmet.ProtustrankaWithAdress>
  <DomainObject.Predmet.ProtustrankaWithAdressOIB>
    <izvorni_sadrzaj>ELEA d.o.o.  Rijeka, OIB 25863537614, Ivana Gorana Kovačića 43, 51000 Rijeka</izvorni_sadrzaj>
    <derivirana_varijabla naziv="DomainObject.Predmet.ProtustrankaWithAdressOIB_1">ELEA d.o.o.  Rijeka, OIB 25863537614, Ivana Gorana Kovačića 43, 51000 Rijeka</derivirana_varijabla>
  </DomainObject.Predmet.ProtustrankaWithAdressOIB>
  <DomainObject.Predmet.ProtustrankaNazivFormated>
    <izvorni_sadrzaj>ELEA d.o.o.  Rijeka</izvorni_sadrzaj>
    <derivirana_varijabla naziv="DomainObject.Predmet.ProtustrankaNazivFormated_1">ELEA d.o.o.  Rijeka</derivirana_varijabla>
  </DomainObject.Predmet.ProtustrankaNazivFormated>
  <DomainObject.Predmet.ProtustrankaNazivFormatedOIB>
    <izvorni_sadrzaj>ELEA d.o.o.  Rijeka, OIB 25863537614</izvorni_sadrzaj>
    <derivirana_varijabla naziv="DomainObject.Predmet.ProtustrankaNazivFormatedOIB_1">ELEA d.o.o.  Rijeka, OIB 25863537614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ELEA d.o.o.  Rijeka</item>
    </izvorni_sadrzaj>
    <derivirana_varijabla naziv="DomainObject.Predmet.ProtuStrankaListFormated_1">
      <item>ELEA d.o.o.  Rijeka</item>
    </derivirana_varijabla>
  </DomainObject.Predmet.ProtuStrankaListFormated>
  <DomainObject.Predmet.ProtuStrankaListFormatedOIB>
    <izvorni_sadrzaj>
      <item>ELEA d.o.o.  Rijeka, OIB 25863537614</item>
    </izvorni_sadrzaj>
    <derivirana_varijabla naziv="DomainObject.Predmet.ProtuStrankaListFormatedOIB_1">
      <item>ELEA d.o.o.  Rijeka, OIB 25863537614</item>
    </derivirana_varijabla>
  </DomainObject.Predmet.ProtuStrankaListFormatedOIB>
  <DomainObject.Predmet.ProtuStrankaListFormatedWithAdress>
    <izvorni_sadrzaj>
      <item>ELEA d.o.o.  Rijeka, Ivana Gorana Kovačića 43, 51000 Rijeka</item>
    </izvorni_sadrzaj>
    <derivirana_varijabla naziv="DomainObject.Predmet.ProtuStrankaListFormatedWithAdress_1">
      <item>ELEA d.o.o.  Rijeka, Ivana Gorana Kovačića 43, 51000 Rijeka</item>
    </derivirana_varijabla>
  </DomainObject.Predmet.ProtuStrankaListFormatedWithAdress>
  <DomainObject.Predmet.ProtuStrankaListFormatedWithAdressOIB>
    <izvorni_sadrzaj>
      <item>ELEA d.o.o.  Rijeka, OIB 25863537614, Ivana Gorana Kovačića 43, 51000 Rijeka</item>
    </izvorni_sadrzaj>
    <derivirana_varijabla naziv="DomainObject.Predmet.ProtuStrankaListFormatedWithAdressOIB_1">
      <item>ELEA d.o.o.  Rijeka, OIB 25863537614, Ivana Gorana Kovačića 43, 51000 Rijeka</item>
    </derivirana_varijabla>
  </DomainObject.Predmet.ProtuStrankaListFormatedWithAdressOIB>
  <DomainObject.Predmet.ProtuStrankaListNazivFormated>
    <izvorni_sadrzaj>
      <item>ELEA d.o.o.  Rijeka</item>
    </izvorni_sadrzaj>
    <derivirana_varijabla naziv="DomainObject.Predmet.ProtuStrankaListNazivFormated_1">
      <item>ELEA d.o.o.  Rijeka</item>
    </derivirana_varijabla>
  </DomainObject.Predmet.ProtuStrankaListNazivFormated>
  <DomainObject.Predmet.ProtuStrankaListNazivFormatedOIB>
    <izvorni_sadrzaj>
      <item>ELEA d.o.o.  Rijeka, OIB 25863537614</item>
    </izvorni_sadrzaj>
    <derivirana_varijabla naziv="DomainObject.Predmet.ProtuStrankaListNazivFormatedOIB_1">
      <item>ELEA d.o.o.  Rijeka, OIB 25863537614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St-302/2015-5</izvorni_sadrzaj>
    <derivirana_varijabla naziv="DomainObject.PoslovniBrojDokumenta_1">St-302/2015-5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ELEA d.o.o.  Rijeka</izvorni_sadrzaj>
    <derivirana_varijabla naziv="DomainObject.Predmet.ProtustrankaIDrugi_1">ELEA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ELEA d.o.o.  Rijeka, OIB 25863537614, Ivana Gorana Kovačića 43, 51000 Rijeka</izvorni_sadrzaj>
    <derivirana_varijabla naziv="DomainObject.Predmet.ProtustrankaIDrugiAdressOIB_1">ELEA d.o.o.  Rijeka, OIB 25863537614, Ivana Gorana Kovačića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ELEA d.o.o.  Rijeka</item>
    </izvorni_sadrzaj>
    <derivirana_varijabla naziv="DomainObject.Predmet.SudioniciListNaziv_1">
      <item>FINA  Rijeka</item>
      <item>ELEA d.o.o.  Rijeka</item>
    </derivirana_varijabla>
  </DomainObject.Predmet.SudioniciListNaziv>
  <DomainObject.Predmet.SudioniciListAdressOIB>
    <izvorni_sadrzaj>
      <item>FINA  Rijeka, OIB 85821130368, Frana Kurelca 8,51000 Rijeka</item>
      <item>ELEA d.o.o.  Rijeka, OIB 25863537614, Ivana Gorana Kovačića 43,51000 Rijeka</item>
    </izvorni_sadrzaj>
    <derivirana_varijabla naziv="DomainObject.Predmet.SudioniciListAdressOIB_1">
      <item>FINA  Rijeka, OIB 85821130368, Frana Kurelca 8,51000 Rijeka</item>
      <item>ELEA d.o.o.  Rijeka, OIB 25863537614, Ivana Gorana Kovačića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25863537614</item>
    </izvorni_sadrzaj>
    <derivirana_varijabla naziv="DomainObject.Predmet.SudioniciListNazivOIB_1">
      <item>, OIB 85821130368</item>
      <item>, OIB 25863537614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331C1-F7B1-4FCC-A159-F87B49CC7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1434</properties:Characters>
  <properties:Lines>59</properties:Lines>
  <properties:Paragraphs>22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2015-12-18T12:58:00Z</cp:lastPrinted>
  <dcterms:modified xmlns:xsi="http://www.w3.org/2001/XMLSchema-instance" xsi:type="dcterms:W3CDTF">2015-12-18T12:58:00Z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