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fac3" w14:paraId="646fac3" w:rsidRDefault="00A41969" w:rsidP="00A41969" w:rsidR="00A4196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41969" w:rsidP="00A41969" w:rsidR="00A419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41969" w:rsidP="00A41969" w:rsidR="00A41969">
      <w:pPr>
        <w:jc w:val="both"/>
        <w:rPr>
          <w:rFonts w:hAnsi="Times New Roman" w:ascii="Times New Roman"/>
          <w:szCs w:val="24"/>
          <w:lang w:val="hr-HR"/>
        </w:rPr>
      </w:pPr>
    </w:p>
    <w:p w:rsidRDefault="00A41969" w:rsidP="00A41969" w:rsidR="00A419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A41969" w:rsidP="00A41969" w:rsidR="00A41969">
      <w:pPr>
        <w:jc w:val="center"/>
        <w:rPr>
          <w:rFonts w:hAnsi="Times New Roman" w:ascii="Times New Roman"/>
          <w:szCs w:val="24"/>
          <w:lang w:val="hr-HR"/>
        </w:rPr>
      </w:pPr>
    </w:p>
    <w:p w:rsidRDefault="00A41969" w:rsidP="00A41969" w:rsidR="00A419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Luciji Butigan u skraćenom stečajnom postupku pokrenutim nad dužnikom LABIRINT TRGOVINA d.o.o., A. Kovačića 2, </w:t>
      </w:r>
      <w:r>
        <w:rPr>
          <w:rFonts w:hAnsi="Times New Roman" w:ascii="Times New Roman"/>
          <w:szCs w:val="24"/>
          <w:lang w:val="hr-HR"/>
        </w:rPr>
        <w:br/>
        <w:t xml:space="preserve">10299 Marija Gorica, OIB 87121785681 dana 31. kolovoza 2016. </w:t>
      </w:r>
    </w:p>
    <w:p w:rsidRDefault="00A41969" w:rsidP="00A41969" w:rsidR="00A419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br/>
        <w:t>z a k l j u č i o    je</w:t>
      </w:r>
    </w:p>
    <w:p w:rsidRDefault="00A41969" w:rsidP="00A41969" w:rsidR="00A41969">
      <w:pPr>
        <w:jc w:val="center"/>
        <w:rPr>
          <w:rFonts w:hAnsi="Times New Roman" w:ascii="Times New Roman"/>
          <w:szCs w:val="24"/>
          <w:lang w:val="hr-HR"/>
        </w:rPr>
      </w:pPr>
    </w:p>
    <w:p w:rsidRDefault="00A41969" w:rsidP="00A41969" w:rsidR="00A4196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 se osoba ovlaštena za zastupanje dužnika po zakonu Irena Žunec, </w:t>
      </w:r>
      <w:r>
        <w:rPr>
          <w:rFonts w:hAnsi="Times New Roman" w:ascii="Times New Roman"/>
          <w:szCs w:val="24"/>
          <w:lang w:val="hr-HR"/>
        </w:rPr>
        <w:br/>
        <w:t xml:space="preserve">Marija Gorica, A. Kovačića 2, OIB 07545755129,da u roku od petnaest dana od isteka osmog  dana od objave ovog zaključka na mrežnoj stranici  e-Oglasna ploča ovog suda, podnese ovome sudu na propisanom obrascu,  koji je dostupan na  mrežnoj stranici e-Oglasna ploča  pozivom na gornji broj spisa, javnobilježnički ovjerovljeni prokazni popis imovine i obveza, u kojem joj se nalaže navesti: </w:t>
      </w:r>
    </w:p>
    <w:p w:rsidRDefault="00A41969" w:rsidP="00A41969" w:rsidR="00A4196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izlučna prava,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A41969" w:rsidP="00A41969" w:rsidR="00A41969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A41969" w:rsidP="00A41969" w:rsidR="00A4196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A41969" w:rsidP="00A41969" w:rsidR="00A419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A41969" w:rsidP="00A41969" w:rsidR="00A4196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A41969" w:rsidP="00A41969" w:rsidR="00A4196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A41969" w:rsidP="00A41969" w:rsidR="00A41969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41969" w:rsidP="00A41969" w:rsidR="00A4196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podataka.</w:t>
      </w:r>
    </w:p>
    <w:p w:rsidRDefault="00A41969" w:rsidP="00A41969" w:rsidR="00A4196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41969" w:rsidP="00A41969" w:rsidR="00A41969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41969" w:rsidP="00A41969" w:rsidR="00A41969">
      <w:pPr>
        <w:jc w:val="both"/>
        <w:rPr>
          <w:rFonts w:hAnsi="Times New Roman" w:ascii="Times New Roman"/>
          <w:szCs w:val="24"/>
          <w:lang w:val="hr-HR"/>
        </w:rPr>
      </w:pPr>
    </w:p>
    <w:p w:rsidRDefault="00A41969" w:rsidP="00A41969" w:rsidR="00A4196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A41969" w:rsidP="00A41969" w:rsidR="00A41969">
      <w:pPr>
        <w:jc w:val="both"/>
        <w:rPr>
          <w:rFonts w:hAnsi="Times New Roman" w:ascii="Times New Roman"/>
          <w:lang w:val="hr-HR"/>
        </w:rPr>
      </w:pPr>
    </w:p>
    <w:p w:rsidRDefault="00A41969" w:rsidP="00A41969" w:rsidR="00A419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A41969" w:rsidP="00A41969" w:rsidR="00A419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St-8934/15 od 23. kolovoza 2016. pokrenuo skraćeni stečajni postupak nad gore navedenim dužnikom, pravnom osobom.</w:t>
      </w:r>
    </w:p>
    <w:p w:rsidRDefault="00A41969" w:rsidP="00A41969" w:rsidR="00A41969">
      <w:pPr>
        <w:jc w:val="both"/>
        <w:rPr>
          <w:rFonts w:hAnsi="Times New Roman" w:ascii="Times New Roman"/>
          <w:lang w:val="hr-HR"/>
        </w:rPr>
      </w:pPr>
    </w:p>
    <w:p w:rsidRDefault="00A41969" w:rsidP="00A41969" w:rsidR="00A419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 st. 3. i 430. SZ-a, odlučeno je kao u izreci ovog zaključka.</w:t>
      </w:r>
    </w:p>
    <w:p w:rsidRDefault="00A41969" w:rsidP="00A41969" w:rsidR="00A41969">
      <w:pPr>
        <w:jc w:val="both"/>
        <w:rPr>
          <w:rFonts w:hAnsi="Times New Roman" w:ascii="Times New Roman"/>
          <w:lang w:val="hr-HR"/>
        </w:rPr>
      </w:pPr>
    </w:p>
    <w:p w:rsidRDefault="00A41969" w:rsidP="00A41969" w:rsidR="00A419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A41969" w:rsidP="00A41969" w:rsidR="00A4196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1969" w:rsidP="00A41969" w:rsidR="00A4196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2016. godine</w:t>
      </w:r>
    </w:p>
    <w:p w:rsidRDefault="00A41969" w:rsidP="00A41969" w:rsidR="00A41969">
      <w:pPr>
        <w:jc w:val="center"/>
        <w:rPr>
          <w:rFonts w:hAnsi="Times New Roman" w:ascii="Times New Roman"/>
          <w:lang w:val="hr-HR"/>
        </w:rPr>
      </w:pPr>
    </w:p>
    <w:p w:rsidRDefault="00A41969" w:rsidP="00A41969" w:rsidR="00A41969">
      <w:pPr>
        <w:jc w:val="center"/>
        <w:rPr>
          <w:rFonts w:hAnsi="Times New Roman" w:ascii="Times New Roman"/>
          <w:lang w:val="hr-HR"/>
        </w:rPr>
      </w:pPr>
    </w:p>
    <w:p w:rsidRDefault="00A41969" w:rsidP="00A41969" w:rsidR="00A41969">
      <w:pPr>
        <w:jc w:val="center"/>
        <w:rPr>
          <w:rFonts w:hAnsi="Times New Roman" w:ascii="Times New Roman"/>
          <w:lang w:val="hr-HR"/>
        </w:rPr>
      </w:pPr>
    </w:p>
    <w:p w:rsidRDefault="00A41969" w:rsidP="00A41969" w:rsidR="00A41969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41969" w:rsidP="00A41969" w:rsidR="00A4196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Lucija Butigan</w:t>
      </w:r>
      <w:r>
        <w:rPr>
          <w:rFonts w:hAnsi="Times New Roman" w:ascii="Times New Roman"/>
          <w:lang w:val="hr-HR"/>
        </w:rPr>
        <w:t>, v.r.</w:t>
      </w:r>
    </w:p>
    <w:p w:rsidRDefault="00A41969" w:rsidP="00A41969" w:rsidR="00A41969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 LIJEKU:</w:t>
      </w:r>
    </w:p>
    <w:p w:rsidRDefault="00A41969" w:rsidP="00A41969" w:rsidR="00A41969">
      <w:pPr>
        <w:rPr>
          <w:rFonts w:hAnsi="Times New Roman" w:ascii="Times New Roman"/>
          <w:i/>
        </w:rPr>
      </w:pPr>
      <w:r>
        <w:rPr>
          <w:rFonts w:hAnsi="Times New Roman" w:ascii="Times New Roman"/>
        </w:rPr>
        <w:t>Protiv ovog zaključka nije dopuštena žalba (čl. 19. st. 7. SZ-a</w:t>
      </w:r>
      <w:r>
        <w:rPr>
          <w:rFonts w:hAnsi="Times New Roman" w:ascii="Times New Roman"/>
          <w:i/>
        </w:rPr>
        <w:t>)</w:t>
      </w:r>
    </w:p>
    <w:p w:rsidRDefault="00A41969" w:rsidP="00A41969" w:rsidR="00A419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1969" w:rsidP="007F0C2B" w:rsidR="00A4196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A41969" w:rsidP="007F0C2B" w:rsidR="00A4196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41969" w:rsidP="00A41969" w:rsidR="00A419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1969" w:rsidP="00A41969" w:rsidR="00A419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1969" w:rsidP="00A41969" w:rsidR="00A41969" w:rsidRPr="00A4196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96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A41969" w:rsidP="00A41969" w:rsidR="00A41969" w:rsidRPr="00A4196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969">
        <w:rPr>
          <w:rFonts w:hAnsi="Times New Roman" w:ascii="Times New Roman"/>
          <w:color w:val="FFFFFF"/>
          <w:szCs w:val="24"/>
          <w:lang w:val="hr-HR"/>
        </w:rPr>
        <w:t>1.) Zakonskom zastupniku dužnika</w:t>
      </w:r>
    </w:p>
    <w:p w:rsidRDefault="00A41969" w:rsidP="00A41969" w:rsidR="00A41969" w:rsidRPr="00A4196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41969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A41969" w:rsidP="00A41969" w:rsidR="00A41969">
      <w:pPr>
        <w:jc w:val="both"/>
        <w:rPr>
          <w:rFonts w:hAnsi="Times New Roman" w:ascii="Times New Roman"/>
          <w:sz w:val="22"/>
          <w:lang w:val="hr-HR"/>
        </w:rPr>
      </w:pPr>
    </w:p>
    <w:p w:rsidRDefault="00A41969" w:rsidP="00A41969" w:rsidR="00A4196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A41969" w:rsidP="00A41969" w:rsidR="00A4196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A41969" w:rsidP="00A41969" w:rsidR="00A41969">
      <w:pPr>
        <w:jc w:val="center"/>
        <w:rPr>
          <w:sz w:val="32"/>
          <w:u w:val="single"/>
          <w:lang w:val="hr-HR"/>
        </w:rPr>
      </w:pPr>
    </w:p>
    <w:p w:rsidRDefault="00182088" w:rsidP="00A41969" w:rsidR="00182088" w:rsidRPr="00A41969"/>
    <w:sectPr w:rsidSect="00840E3D" w:rsidR="00182088" w:rsidRPr="00A4196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0C0" w:rsidP="00DB4528" w:rsidR="003B70C0">
      <w:r>
        <w:separator/>
      </w:r>
    </w:p>
  </w:endnote>
  <w:endnote w:id="0" w:type="continuationSeparator">
    <w:p w:rsidRDefault="003B70C0" w:rsidP="00DB4528" w:rsidR="003B7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0C0" w:rsidP="00DB4528" w:rsidR="003B70C0">
      <w:r>
        <w:separator/>
      </w:r>
    </w:p>
  </w:footnote>
  <w:footnote w:id="0" w:type="continuationSeparator">
    <w:p w:rsidRDefault="003B70C0" w:rsidP="00DB4528" w:rsidR="003B7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19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01310A">
      <w:rPr>
        <w:rFonts w:hAnsi="Times New Roman" w:ascii="Times New Roman"/>
        <w:lang w:val="hr-HR"/>
      </w:rPr>
      <w:t>894</w:t>
    </w:r>
    <w:r w:rsidR="006C45F8">
      <w:rPr>
        <w:rFonts w:hAnsi="Times New Roman" w:ascii="Times New Roman"/>
        <w:lang w:val="hr-HR"/>
      </w:rPr>
      <w:t>3/15-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01310A">
      <w:rPr>
        <w:rFonts w:hAnsi="Times New Roman" w:ascii="Times New Roman"/>
        <w:lang w:val="hr-HR"/>
      </w:rPr>
      <w:t>8943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10A"/>
    <w:rsid w:val="000B609B"/>
    <w:rsid w:val="000C47B3"/>
    <w:rsid w:val="00112B50"/>
    <w:rsid w:val="00182088"/>
    <w:rsid w:val="003B70C0"/>
    <w:rsid w:val="0042162E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97BA9"/>
    <w:rsid w:val="009F6831"/>
    <w:rsid w:val="00A05367"/>
    <w:rsid w:val="00A41969"/>
    <w:rsid w:val="00A95334"/>
    <w:rsid w:val="00AB7883"/>
    <w:rsid w:val="00AF40B4"/>
    <w:rsid w:val="00B03169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3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3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3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3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3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3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3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3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929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St-8934/2015-5</izvorni_sadrzaj>
    <derivirana_varijabla naziv="DomainObject.Oznaka_1">St-8934/2015-5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8934</izvorni_sadrzaj>
    <derivirana_varijabla naziv="DomainObject.Predmet.Broj_1">8934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St-8934/2015</izvorni_sadrzaj>
    <derivirana_varijabla naziv="DomainObject.Predmet.OznakaBroj_1">St-8934/2015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LABIRINT TRGOVINA d.o.o.</izvorni_sadrzaj>
    <derivirana_varijabla naziv="DomainObject.Predmet.ProtustrankaFormated_1">  LABIRINT TRGOVINA d.o.o.</derivirana_varijabla>
  </DomainObject.Predmet.ProtustrankaFormated>
  <DomainObject.Predmet.ProtustrankaFormatedOIB>
    <izvorni_sadrzaj>  LABIRINT TRGOVINA d.o.o., OIB 87121785681</izvorni_sadrzaj>
    <derivirana_varijabla naziv="DomainObject.Predmet.ProtustrankaFormatedOIB_1">  LABIRINT TRGOVINA d.o.o., OIB 87121785681</derivirana_varijabla>
  </DomainObject.Predmet.ProtustrankaFormatedOIB>
  <DomainObject.Predmet.ProtustrankaFormatedWithAdress>
    <izvorni_sadrzaj> LABIRINT TRGOVINA d.o.o., A. Kovačića 2, 10291 Marija Gorica</izvorni_sadrzaj>
    <derivirana_varijabla naziv="DomainObject.Predmet.ProtustrankaFormatedWithAdress_1"> LABIRINT TRGOVINA d.o.o., A. Kovačića 2, 10291 Marija Gorica</derivirana_varijabla>
  </DomainObject.Predmet.ProtustrankaFormatedWithAdress>
  <DomainObject.Predmet.ProtustrankaFormatedWithAdressOIB>
    <izvorni_sadrzaj> LABIRINT TRGOVINA d.o.o., OIB 87121785681, A. Kovačića 2, 10291 Marija Gorica</izvorni_sadrzaj>
    <derivirana_varijabla naziv="DomainObject.Predmet.ProtustrankaFormatedWithAdressOIB_1"> LABIRINT TRGOVINA d.o.o., OIB 87121785681, A. Kovačića 2, 10291 Marija Gorica</derivirana_varijabla>
  </DomainObject.Predmet.ProtustrankaFormatedWithAdressOIB>
  <DomainObject.Predmet.ProtustrankaWithAdress>
    <izvorni_sadrzaj>LABIRINT TRGOVINA d.o.o. A. Kovačića 2, 10291 Marija Gorica</izvorni_sadrzaj>
    <derivirana_varijabla naziv="DomainObject.Predmet.ProtustrankaWithAdress_1">LABIRINT TRGOVINA d.o.o. A. Kovačića 2, 10291 Marija Gorica</derivirana_varijabla>
  </DomainObject.Predmet.ProtustrankaWithAdress>
  <DomainObject.Predmet.ProtustrankaWithAdressOIB>
    <izvorni_sadrzaj>LABIRINT TRGOVINA d.o.o., OIB 87121785681, A. Kovačića 2, 10291 Marija Gorica</izvorni_sadrzaj>
    <derivirana_varijabla naziv="DomainObject.Predmet.ProtustrankaWithAdressOIB_1">LABIRINT TRGOVINA d.o.o., OIB 87121785681, A. Kovačića 2, 10291 Marija Gorica</derivirana_varijabla>
  </DomainObject.Predmet.ProtustrankaWithAdressOIB>
  <DomainObject.Predmet.ProtustrankaNazivFormated>
    <izvorni_sadrzaj>LABIRINT TRGOVINA d.o.o.</izvorni_sadrzaj>
    <derivirana_varijabla naziv="DomainObject.Predmet.ProtustrankaNazivFormated_1">LABIRINT TRGOVINA d.o.o.</derivirana_varijabla>
  </DomainObject.Predmet.ProtustrankaNazivFormated>
  <DomainObject.Predmet.ProtustrankaNazivFormatedOIB>
    <izvorni_sadrzaj>LABIRINT TRGOVINA d.o.o., OIB 87121785681</izvorni_sadrzaj>
    <derivirana_varijabla naziv="DomainObject.Predmet.ProtustrankaNazivFormatedOIB_1">LABIRINT TRGOVINA d.o.o., OIB 87121785681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 TRGOVINA d.o.o.</item>
    </izvorni_sadrzaj>
    <derivirana_varijabla naziv="DomainObject.Predmet.ProtuStrankaListFormated_1">
      <item>LABIRINT TRGOVINA d.o.o.</item>
    </derivirana_varijabla>
  </DomainObject.Predmet.ProtuStrankaListFormated>
  <DomainObject.Predmet.ProtuStrankaListFormatedOIB>
    <izvorni_sadrzaj>
      <item>LABIRINT TRGOVINA d.o.o., OIB 87121785681</item>
    </izvorni_sadrzaj>
    <derivirana_varijabla naziv="DomainObject.Predmet.ProtuStrankaListFormatedOIB_1">
      <item>LABIRINT TRGOVINA d.o.o., OIB 87121785681</item>
    </derivirana_varijabla>
  </DomainObject.Predmet.ProtuStrankaListFormatedOIB>
  <DomainObject.Predmet.ProtuStrankaListFormatedWithAdress>
    <izvorni_sadrzaj>
      <item>LABIRINT TRGOVINA d.o.o., A. Kovačića 2, 10291 Marija Gorica</item>
    </izvorni_sadrzaj>
    <derivirana_varijabla naziv="DomainObject.Predmet.ProtuStrankaListFormatedWithAdress_1">
      <item>LABIRINT TRGOVINA d.o.o., A. Kovačića 2, 10291 Marija Gorica</item>
    </derivirana_varijabla>
  </DomainObject.Predmet.ProtuStrankaListFormatedWithAdress>
  <DomainObject.Predmet.ProtuStrankaListFormatedWithAdressOIB>
    <izvorni_sadrzaj>
      <item>LABIRINT TRGOVINA d.o.o., OIB 87121785681, A. Kovačića 2, 10291 Marija Gorica</item>
    </izvorni_sadrzaj>
    <derivirana_varijabla naziv="DomainObject.Predmet.ProtuStrankaListFormatedWithAdressOIB_1">
      <item>LABIRINT TRGOVINA d.o.o., OIB 87121785681, A. Kovačića 2, 10291 Marija Gorica</item>
    </derivirana_varijabla>
  </DomainObject.Predmet.ProtuStrankaListFormatedWithAdressOIB>
  <DomainObject.Predmet.ProtuStrankaListNazivFormated>
    <izvorni_sadrzaj>
      <item>LABIRINT TRGOVINA d.o.o.</item>
    </izvorni_sadrzaj>
    <derivirana_varijabla naziv="DomainObject.Predmet.ProtuStrankaListNazivFormated_1">
      <item>LABIRINT TRGOVINA d.o.o.</item>
    </derivirana_varijabla>
  </DomainObject.Predmet.ProtuStrankaListNazivFormated>
  <DomainObject.Predmet.ProtuStrankaListNazivFormatedOIB>
    <izvorni_sadrzaj>
      <item>LABIRINT TRGOVINA d.o.o., OIB 87121785681</item>
    </izvorni_sadrzaj>
    <derivirana_varijabla naziv="DomainObject.Predmet.ProtuStrankaListNazivFormatedOIB_1">
      <item>LABIRINT TRGOVINA d.o.o., OIB 87121785681</item>
    </derivirana_varijabla>
  </DomainObject.Predmet.ProtuStrankaListNazivFormatedOIB>
  <DomainObject.Predmet.OstaliListFormated>
    <izvorni_sadrzaj>
      <item>Irena Žunec</item>
    </izvorni_sadrzaj>
    <derivirana_varijabla naziv="DomainObject.Predmet.OstaliListFormated_1">
      <item>Irena Žunec</item>
    </derivirana_varijabla>
  </DomainObject.Predmet.OstaliListFormated>
  <DomainObject.Predmet.OstaliListFormatedOIB>
    <izvorni_sadrzaj>
      <item>Irena Žunec, OIB 07545755129</item>
    </izvorni_sadrzaj>
    <derivirana_varijabla naziv="DomainObject.Predmet.OstaliListFormatedOIB_1">
      <item>Irena Žunec, OIB 07545755129</item>
    </derivirana_varijabla>
  </DomainObject.Predmet.OstaliListFormatedOIB>
  <DomainObject.Predmet.OstaliListFormatedWithAdress>
    <izvorni_sadrzaj>
      <item>Irena Žunec, Ul.ante Kovačića 2, 10291 Marija Gorica</item>
    </izvorni_sadrzaj>
    <derivirana_varijabla naziv="DomainObject.Predmet.OstaliListFormatedWithAdress_1">
      <item>Irena Žunec, Ul.ante Kovačića 2, 10291 Marija Gorica</item>
    </derivirana_varijabla>
  </DomainObject.Predmet.OstaliListFormatedWithAdress>
  <DomainObject.Predmet.OstaliListFormatedWithAdressOIB>
    <izvorni_sadrzaj>
      <item>Irena Žunec, OIB 07545755129, Ul.ante Kovačića 2, 10291 Marija Gorica</item>
    </izvorni_sadrzaj>
    <derivirana_varijabla naziv="DomainObject.Predmet.OstaliListFormatedWithAdressOIB_1">
      <item>Irena Žunec, OIB 07545755129, Ul.ante Kovačića 2, 10291 Marija Gorica</item>
    </derivirana_varijabla>
  </DomainObject.Predmet.OstaliListFormatedWithAdressOIB>
  <DomainObject.Predmet.OstaliListNazivFormated>
    <izvorni_sadrzaj>
      <item>Irena Žunec</item>
    </izvorni_sadrzaj>
    <derivirana_varijabla naziv="DomainObject.Predmet.OstaliListNazivFormated_1">
      <item>Irena Žunec</item>
    </derivirana_varijabla>
  </DomainObject.Predmet.OstaliListNazivFormated>
  <DomainObject.Predmet.OstaliListNazivFormatedOIB>
    <izvorni_sadrzaj>
      <item>Irena Žunec, OIB 07545755129</item>
    </izvorni_sadrzaj>
    <derivirana_varijabla naziv="DomainObject.Predmet.OstaliListNazivFormatedOIB_1">
      <item>Irena Žunec, OIB 07545755129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St-8934/2015-5</izvorni_sadrzaj>
    <derivirana_varijabla naziv="DomainObject.PoslovniBrojDokumenta_1">St-8934/2015-5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 TRGOVINA d.o.o.</izvorni_sadrzaj>
    <derivirana_varijabla naziv="DomainObject.Predmet.ProtustrankaIDrugi_1">LABIRINT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LABIRINT TRGOVINA d.o.o., OIB 87121785681, A. Kovačića 2, 10291 Marija Gorica</izvorni_sadrzaj>
    <derivirana_varijabla naziv="DomainObject.Predmet.ProtustrankaIDrugiAdressOIB_1">LABIRINT TRGOVINA d.o.o., OIB 87121785681, A. Kovačića 2,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 TRGOVINA d.o.o.</item>
      <item>Irena Žunec</item>
    </izvorni_sadrzaj>
    <derivirana_varijabla naziv="DomainObject.Predmet.SudioniciListNaziv_1">
      <item>FINA Regionalni centar Zagreb</item>
      <item>LABIRINT TRGOVINA d.o.o.</item>
      <item>Irena Žunec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LABIRINT TRGOVINA d.o.o., OIB 87121785681, A. Kovačića 2,10291 Marija Gorica</item>
      <item>Irena Žunec, OIB 07545755129, Ul.ante Kovačića 2,10291 Marija Gorica</item>
    </izvorni_sadrzaj>
    <derivirana_varijabla naziv="DomainObject.Predmet.SudioniciListAdressOIB_1">
      <item>FINA Regionalni centar Zagreb, OIB 85821130368, Trg svibanjskih žrtava 1995. br. 1,10000 Zagreb</item>
      <item>LABIRINT TRGOVINA d.o.o., OIB 87121785681, A. Kovačića 2,10291 Marija Gorica</item>
      <item>Irena Žunec, OIB 07545755129, Ul.ante Kovačića 2,10291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87121785681</item>
      <item>, OIB 07545755129</item>
    </izvorni_sadrzaj>
    <derivirana_varijabla naziv="DomainObject.Predmet.SudioniciListNazivOIB_1">
      <item>, OIB 85821130368</item>
      <item>, OIB 87121785681</item>
      <item>, OIB 07545755129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2467</properties:Characters>
  <properties:Lines>80</properties:Lines>
  <properties:Paragraphs>35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2016-10-14T08:16:00Z</cp:lastPrinted>
  <dcterms:modified xmlns:xsi="http://www.w3.org/2001/XMLSchema-instance" xsi:type="dcterms:W3CDTF">2016-10-14T08:16:00Z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St-8934/2015-5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