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2bf1" w14:paraId="a602bf1" w:rsidRDefault="00661EB7" w:rsidP="00661EB7" w:rsidR="00AE649C" w:rsidRPr="00661EB7">
      <w:pPr>
        <w:pStyle w:val="Naslov3"/>
        <w:spacing w:after="0"/>
        <w:ind w:firstLine="696" w:left="4968"/>
        <w15:collapsed w:val="false"/>
        <w:rPr>
          <w:b w:val="false"/>
          <w:color w:val="auto"/>
        </w:rPr>
      </w:pPr>
      <w:bookmarkStart w:name="_GoBack" w:id="0"/>
      <w:bookmarkEnd w:id="0"/>
      <w:r w:rsidRPr="00661EB7">
        <w:rPr>
          <w:b w:val="false"/>
          <w:color w:val="auto"/>
          <w:lang w:eastAsia="hr-HR"/>
        </w:rPr>
        <w:t>Poslovni broj: 4 St-1149/16-4</w:t>
      </w:r>
    </w:p>
    <w:p w:rsidRDefault="00AE649C" w:rsidP="00661EB7" w:rsidR="00AE649C" w:rsidRPr="00661EB7">
      <w:pPr>
        <w:pStyle w:val="SudNaziv"/>
        <w:rPr>
          <w:b w:val="false"/>
        </w:rPr>
      </w:pPr>
    </w:p>
    <w:p w:rsidRDefault="00EA1C6D" w:rsidP="00661EB7" w:rsidR="00AE649C" w:rsidRPr="00661EB7">
      <w:pPr>
        <w:pStyle w:val="SudSjedite"/>
      </w:pPr>
      <w:r w:rsidRPr="00661EB7">
        <w:tab/>
      </w:r>
    </w:p>
    <w:p w:rsidRDefault="00661EB7" w:rsidP="00661EB7" w:rsidR="00661EB7" w:rsidRPr="00661EB7">
      <w:pPr>
        <w:tabs>
          <w:tab w:pos="516" w:val="left"/>
        </w:tabs>
        <w:spacing w:after="0"/>
        <w:rPr>
          <w:bCs/>
        </w:rPr>
      </w:pPr>
      <w:r w:rsidRPr="00661EB7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61EB7" w:rsidP="00661EB7" w:rsidR="00661EB7" w:rsidRPr="00661EB7">
      <w:pPr>
        <w:spacing w:after="0"/>
      </w:pPr>
    </w:p>
    <w:p w:rsidRDefault="00661EB7" w:rsidP="00661EB7" w:rsidR="00661EB7" w:rsidRPr="00661EB7">
      <w:pPr>
        <w:spacing w:after="0"/>
        <w:ind w:firstLine="720"/>
      </w:pPr>
    </w:p>
    <w:p w:rsidRDefault="00661EB7" w:rsidP="00661EB7" w:rsidR="00661EB7" w:rsidRPr="00661EB7">
      <w:pPr>
        <w:spacing w:after="0"/>
        <w:ind w:firstLine="720"/>
      </w:pPr>
    </w:p>
    <w:p w:rsidRDefault="00661EB7" w:rsidP="00661EB7" w:rsidR="00661EB7" w:rsidRPr="00661EB7">
      <w:pPr>
        <w:spacing w:after="0"/>
      </w:pPr>
      <w:r w:rsidRPr="00661EB7">
        <w:t xml:space="preserve">       REPUBLIKA HRVATSKA</w:t>
      </w:r>
    </w:p>
    <w:p w:rsidRDefault="00661EB7" w:rsidP="00661EB7" w:rsidR="00661EB7">
      <w:pPr>
        <w:spacing w:after="0"/>
        <w:rPr>
          <w:b/>
        </w:rPr>
      </w:pPr>
      <w:r>
        <w:t>TRGOVAČKI SUD U VARAŽDINU</w:t>
      </w:r>
    </w:p>
    <w:p w:rsidRDefault="00661EB7" w:rsidP="00661EB7" w:rsidR="00661EB7">
      <w:pPr>
        <w:spacing w:after="0"/>
      </w:pPr>
      <w:r>
        <w:t xml:space="preserve">                 Braće Radića 2</w:t>
      </w:r>
    </w:p>
    <w:p w:rsidRDefault="00661EB7" w:rsidP="00661EB7" w:rsidR="00661EB7">
      <w:pPr>
        <w:spacing w:after="0"/>
      </w:pPr>
    </w:p>
    <w:p w:rsidRDefault="00661EB7" w:rsidP="00661EB7" w:rsidR="00661EB7">
      <w:pPr>
        <w:spacing w:after="0"/>
        <w:rPr>
          <w:b/>
        </w:rPr>
      </w:pPr>
    </w:p>
    <w:p w:rsidRDefault="00661EB7" w:rsidP="00661EB7" w:rsidR="00661EB7">
      <w:pPr>
        <w:spacing w:after="0"/>
        <w:jc w:val="center"/>
      </w:pPr>
      <w:r>
        <w:t>U   I M E   R E P U B L I K E   H R V A T S K E</w:t>
      </w:r>
    </w:p>
    <w:p w:rsidRDefault="00661EB7" w:rsidP="00661EB7" w:rsidR="00661EB7">
      <w:pPr>
        <w:spacing w:after="0"/>
        <w:jc w:val="center"/>
        <w:rPr>
          <w:b/>
        </w:rPr>
      </w:pPr>
    </w:p>
    <w:p w:rsidRDefault="00661EB7" w:rsidP="00661EB7" w:rsidR="00661EB7">
      <w:pPr>
        <w:spacing w:after="0"/>
        <w:jc w:val="center"/>
      </w:pPr>
      <w:r>
        <w:t xml:space="preserve">R J E Š E NJ E </w:t>
      </w:r>
    </w:p>
    <w:p w:rsidRDefault="00661EB7" w:rsidP="00661EB7" w:rsidR="00661EB7">
      <w:pPr>
        <w:spacing w:after="0"/>
        <w:jc w:val="center"/>
      </w:pPr>
    </w:p>
    <w:p w:rsidRDefault="00661EB7" w:rsidP="00661EB7" w:rsidR="00661EB7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QUEEN d.o.o., Varaždin, Zagrebačka 25, OIB: 55488503548, dana 15. veljače 2017.               </w:t>
      </w:r>
    </w:p>
    <w:p w:rsidRDefault="00661EB7" w:rsidP="00661EB7" w:rsidR="00661EB7">
      <w:pPr>
        <w:spacing w:after="0"/>
        <w:jc w:val="both"/>
      </w:pPr>
    </w:p>
    <w:p w:rsidRDefault="00661EB7" w:rsidP="00661EB7" w:rsidR="00661EB7">
      <w:pPr>
        <w:spacing w:after="0"/>
        <w:jc w:val="center"/>
      </w:pPr>
      <w:r>
        <w:t>r i j e š i o   j e</w:t>
      </w:r>
    </w:p>
    <w:p w:rsidRDefault="00661EB7" w:rsidP="00661EB7" w:rsidR="00661EB7">
      <w:pPr>
        <w:spacing w:after="0"/>
        <w:jc w:val="both"/>
      </w:pPr>
    </w:p>
    <w:p w:rsidRDefault="00661EB7" w:rsidP="00661EB7" w:rsidR="00661EB7">
      <w:pPr>
        <w:numPr>
          <w:ilvl w:val="0"/>
          <w:numId w:val="47"/>
        </w:numPr>
        <w:spacing w:after="0"/>
        <w:jc w:val="both"/>
      </w:pPr>
      <w:r>
        <w:t>Pokreće se prethodni postupak radi utvrđivanja uvjeta za otvaranje stečajnog postupka nad dužnikom QUEEN d.o.o., Varaždin, Zagrebačka 25, OIB: 55488503548.</w:t>
      </w:r>
    </w:p>
    <w:p w:rsidRDefault="00661EB7" w:rsidP="00661EB7" w:rsidR="00661EB7">
      <w:pPr>
        <w:spacing w:after="0"/>
        <w:ind w:left="720"/>
        <w:jc w:val="both"/>
      </w:pPr>
    </w:p>
    <w:p w:rsidRDefault="00661EB7" w:rsidP="00661EB7" w:rsidR="00661EB7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661EB7" w:rsidP="00661EB7" w:rsidR="00661EB7">
      <w:pPr>
        <w:spacing w:after="0"/>
        <w:ind w:left="1440"/>
        <w:jc w:val="both"/>
        <w:rPr>
          <w:lang w:val="en-AU"/>
        </w:rPr>
      </w:pPr>
    </w:p>
    <w:p w:rsidRDefault="00661EB7" w:rsidP="00661EB7" w:rsidR="00661EB7">
      <w:pPr>
        <w:spacing w:after="0"/>
        <w:ind w:left="1440"/>
        <w:jc w:val="center"/>
      </w:pPr>
      <w:r>
        <w:rPr>
          <w:b/>
          <w:u w:val="single"/>
        </w:rPr>
        <w:t>14. ožujka 2017. u 12,30 sati</w:t>
      </w:r>
      <w:r>
        <w:t xml:space="preserve"> </w:t>
      </w:r>
    </w:p>
    <w:p w:rsidRDefault="00661EB7" w:rsidP="00661EB7" w:rsidR="00661EB7">
      <w:pPr>
        <w:spacing w:after="0"/>
        <w:ind w:left="1440"/>
        <w:jc w:val="center"/>
      </w:pPr>
    </w:p>
    <w:p w:rsidRDefault="00661EB7" w:rsidP="00661EB7" w:rsidR="00661EB7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661EB7" w:rsidP="00661EB7" w:rsidR="00661EB7">
      <w:pPr>
        <w:spacing w:after="0"/>
        <w:ind w:left="1440"/>
        <w:jc w:val="both"/>
      </w:pPr>
    </w:p>
    <w:p w:rsidRDefault="00661EB7" w:rsidP="00661EB7" w:rsidR="00661EB7">
      <w:pPr>
        <w:spacing w:after="0"/>
        <w:ind w:left="1440"/>
        <w:jc w:val="both"/>
      </w:pPr>
      <w:r>
        <w:t>a na koje se dostavom ovoga rješenja pozivaju:</w:t>
      </w:r>
    </w:p>
    <w:p w:rsidRDefault="00661EB7" w:rsidP="00661EB7" w:rsidR="00661EB7">
      <w:pPr>
        <w:spacing w:after="0"/>
        <w:ind w:left="1440"/>
        <w:jc w:val="both"/>
      </w:pPr>
    </w:p>
    <w:p w:rsidRDefault="00661EB7" w:rsidP="00661EB7" w:rsidR="00661EB7">
      <w:pPr>
        <w:numPr>
          <w:ilvl w:val="0"/>
          <w:numId w:val="48"/>
        </w:numPr>
        <w:spacing w:after="0"/>
        <w:jc w:val="both"/>
      </w:pPr>
      <w:r>
        <w:t xml:space="preserve">predlagatelj po ŽDO Varaždin, Građansko upravni odjel, </w:t>
      </w:r>
    </w:p>
    <w:p w:rsidRDefault="00661EB7" w:rsidP="00661EB7" w:rsidR="00661EB7">
      <w:pPr>
        <w:spacing w:after="0"/>
        <w:ind w:firstLine="720"/>
        <w:jc w:val="both"/>
        <w:rPr>
          <w:lang w:val="en-AU"/>
        </w:rPr>
      </w:pPr>
      <w:r>
        <w:t xml:space="preserve">   -      direktor dužnika</w:t>
      </w:r>
      <w:r w:rsidRPr="00DF42CC">
        <w:t xml:space="preserve">, </w:t>
      </w:r>
      <w:r w:rsidR="00DF42CC" w:rsidRPr="00DF42CC">
        <w:t>Mirela</w:t>
      </w:r>
      <w:r w:rsidR="00DF42CC" w:rsidRPr="00DF42CC">
        <w:t xml:space="preserve"> Baradia</w:t>
      </w:r>
      <w:r w:rsidRPr="00DF42CC">
        <w:t>,</w:t>
      </w:r>
      <w:r>
        <w:t xml:space="preserve"> iz Varaždina, Alojzije Stepinca 1/A</w:t>
      </w:r>
    </w:p>
    <w:p w:rsidRDefault="00661EB7" w:rsidP="00661EB7" w:rsidR="00661EB7">
      <w:pPr>
        <w:spacing w:after="0"/>
        <w:ind w:firstLine="720"/>
        <w:jc w:val="both"/>
        <w:rPr>
          <w:u w:val="single"/>
        </w:rPr>
      </w:pPr>
    </w:p>
    <w:p w:rsidRDefault="00661EB7" w:rsidP="00661EB7" w:rsidR="00661EB7">
      <w:pPr>
        <w:spacing w:after="0"/>
        <w:ind w:firstLine="720"/>
        <w:jc w:val="both"/>
      </w:pPr>
    </w:p>
    <w:p w:rsidRDefault="00661EB7" w:rsidP="00661EB7" w:rsidR="00661EB7">
      <w:pPr>
        <w:spacing w:after="0"/>
        <w:ind w:firstLine="720"/>
        <w:jc w:val="both"/>
      </w:pPr>
      <w:r>
        <w:t xml:space="preserve">Nalaže se direktoru dužnika </w:t>
      </w:r>
      <w:r w:rsidR="00DF42CC" w:rsidRPr="00DF42CC">
        <w:t xml:space="preserve">Mireli Baradia </w:t>
      </w:r>
      <w:r>
        <w:t>iz Varaždina, Alojzije Stepinca 1/A da do dana održavanja ročišta iz točke II. izreke ovog rješenja dostavi sudu prokazni popis imovine u skladu s pravilima ovrhe za dužnika, podatke o solventnosti dužnika (BON-2), te zemljišno knjižne izvatke za sve nekretnine kojih je vlasnik dužnik.</w:t>
      </w:r>
    </w:p>
    <w:p w:rsidRDefault="00661EB7" w:rsidP="00661EB7" w:rsidR="00661EB7">
      <w:pPr>
        <w:spacing w:after="0"/>
        <w:jc w:val="both"/>
      </w:pPr>
    </w:p>
    <w:p w:rsidRDefault="00661EB7" w:rsidP="00661EB7" w:rsidR="00661EB7">
      <w:pPr>
        <w:spacing w:after="0"/>
        <w:jc w:val="both"/>
      </w:pPr>
    </w:p>
    <w:p w:rsidRDefault="00661EB7" w:rsidP="00661EB7" w:rsidR="00661EB7">
      <w:pPr>
        <w:spacing w:after="0"/>
        <w:jc w:val="center"/>
      </w:pPr>
      <w:r>
        <w:t>Obrazloženje</w:t>
      </w:r>
    </w:p>
    <w:p w:rsidRDefault="00661EB7" w:rsidP="00661EB7" w:rsidR="00661EB7">
      <w:pPr>
        <w:spacing w:after="0"/>
        <w:jc w:val="center"/>
      </w:pPr>
    </w:p>
    <w:p w:rsidRDefault="00661EB7" w:rsidP="00661EB7" w:rsidR="00661EB7">
      <w:pPr>
        <w:spacing w:after="0"/>
        <w:ind w:firstLine="720"/>
        <w:jc w:val="both"/>
        <w:rPr>
          <w:color w:val="000000"/>
        </w:rPr>
      </w:pPr>
      <w:r>
        <w:t>Financijska agencija podnijela je zahtjev za pokretanje skraćenog stečajnog postupka nad dužnikom, pa je</w:t>
      </w:r>
      <w:r>
        <w:rPr>
          <w:color w:val="000000"/>
          <w:shd w:fill="FFFFFF" w:color="auto" w:val="clear"/>
        </w:rPr>
        <w:t xml:space="preserve"> sud </w:t>
      </w:r>
      <w:r>
        <w:t>17. ožujka 2016</w:t>
      </w:r>
      <w:r>
        <w:rPr>
          <w:color w:val="000000"/>
          <w:shd w:fill="FFFFFF" w:color="auto" w:val="clear"/>
        </w:rPr>
        <w:t>. primjenom čl. 430. SZ-a,</w:t>
      </w:r>
      <w:r>
        <w:t xml:space="preserve"> na mrežnoj stranici e-Oglasna ploča sudova objavio oglas o pokretanju skraćenog stečajnog postupka. Dana 1. travnja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4.461,05 kn, a uvidom podatke iz posljednje bilance na dan 31.12.2013. razvidno je da je dužnik iskazao podatak o dugotrajnoj imovini u iznosu od 19.405,00 kn i kratkotrajnoj imovini u iznosu od 47.532,00 kn, dok je uvidom u evidencije PBZO na temelju podataka iz evidencije MUP-a, utvrđeno da dužnik ima u vlasništvu osobni automobil marke Peugeot 1.1. SPORT/106, godina proizvodnje 1998., moped JMSTAR 05/YSG, godina proizvodnje 2008. i moped SANLI 50/DEVIL, godina proizvodnje 2008.</w:t>
      </w:r>
    </w:p>
    <w:p w:rsidRDefault="00661EB7" w:rsidP="00661EB7" w:rsidR="00661EB7">
      <w:pPr>
        <w:spacing w:after="0"/>
        <w:jc w:val="both"/>
      </w:pPr>
    </w:p>
    <w:p w:rsidRDefault="00661EB7" w:rsidP="00661EB7" w:rsidR="00661EB7">
      <w:pPr>
        <w:spacing w:after="0"/>
        <w:jc w:val="both"/>
      </w:pPr>
      <w:r>
        <w:tab/>
        <w:t>Stoga je sud temeljem članka 433. SZ-a donio rješenje o obustavi skraćenog stečajnog postupka nad dužnikom broj St-186/16-6 od 18. travnja 2016. koje je postalo pravomoćno 5. prosinca 2016.</w:t>
      </w:r>
    </w:p>
    <w:p w:rsidRDefault="00661EB7" w:rsidP="00661EB7" w:rsidR="00661EB7">
      <w:pPr>
        <w:spacing w:after="0"/>
        <w:jc w:val="both"/>
      </w:pPr>
    </w:p>
    <w:p w:rsidRDefault="00661EB7" w:rsidP="00661EB7" w:rsidR="00661EB7">
      <w:pPr>
        <w:spacing w:after="0"/>
        <w:jc w:val="both"/>
      </w:pPr>
      <w:r>
        <w:tab/>
        <w:t>Predlagatelj učinio vjerojatnim postojanje svoje tražbine obzirom iz Stanja računa poreznog obveznika  na dan 24. ožujka 2016. proizlazi dugovanje dužnika prema vjerovniku u iznosu od 4.461,05 kn, te je učinio vjerojatnim postojanje stečajnog razloga - nesposobnosti za plaćanje, čime je dokazao da su ispunjene pretpostavke iz čl. 109. Stečajnog zakona (NN 71/15, u nastavku SZ).</w:t>
      </w:r>
    </w:p>
    <w:p w:rsidRDefault="00661EB7" w:rsidP="00661EB7" w:rsidR="00661EB7">
      <w:pPr>
        <w:spacing w:after="0"/>
        <w:jc w:val="both"/>
        <w:rPr>
          <w:lang w:val="en-AU"/>
        </w:rPr>
      </w:pPr>
    </w:p>
    <w:p w:rsidRDefault="00661EB7" w:rsidP="00661EB7" w:rsidR="00661EB7">
      <w:pPr>
        <w:pStyle w:val="Tijeloteksta"/>
        <w:spacing w:after="0"/>
        <w:ind w:firstLine="720"/>
      </w:pPr>
      <w:r>
        <w:t xml:space="preserve">Zbog navedenog valjalo je u smislu čl. 115., 123. i 128. SZ odlučiti kao u izreci ovog rješenja. </w:t>
      </w:r>
    </w:p>
    <w:p w:rsidRDefault="00661EB7" w:rsidP="00661EB7" w:rsidR="00661EB7">
      <w:pPr>
        <w:pStyle w:val="Tijeloteksta"/>
        <w:spacing w:after="0"/>
      </w:pPr>
    </w:p>
    <w:p w:rsidRDefault="00661EB7" w:rsidP="00661EB7" w:rsidR="00661EB7">
      <w:pPr>
        <w:spacing w:after="0"/>
        <w:jc w:val="center"/>
      </w:pPr>
      <w:r>
        <w:t>U Varaždinu, 15. veljače 2017.</w:t>
      </w:r>
    </w:p>
    <w:p w:rsidRDefault="00661EB7" w:rsidP="00661EB7" w:rsidR="00661EB7">
      <w:pPr>
        <w:spacing w:after="0"/>
        <w:jc w:val="center"/>
      </w:pPr>
    </w:p>
    <w:p w:rsidRDefault="00661EB7" w:rsidP="00661EB7" w:rsidR="00661EB7">
      <w:pPr>
        <w:spacing w:after="0"/>
        <w:ind w:firstLine="720"/>
        <w:jc w:val="center"/>
      </w:pPr>
    </w:p>
    <w:p w:rsidRDefault="00661EB7" w:rsidP="00661EB7" w:rsidR="00661EB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661EB7" w:rsidP="00661EB7" w:rsidR="00661EB7">
      <w:pPr>
        <w:spacing w:after="0"/>
        <w:ind w:firstLine="720"/>
        <w:jc w:val="both"/>
      </w:pPr>
    </w:p>
    <w:p w:rsidRDefault="00661EB7" w:rsidP="00661EB7" w:rsidR="00661EB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Nemec, v.r.</w:t>
      </w:r>
    </w:p>
    <w:p w:rsidRDefault="00661EB7" w:rsidP="00661EB7" w:rsidR="00661EB7">
      <w:pPr>
        <w:spacing w:after="0"/>
        <w:ind w:firstLine="720"/>
        <w:jc w:val="both"/>
      </w:pPr>
    </w:p>
    <w:p w:rsidRDefault="00661EB7" w:rsidP="00661EB7" w:rsidR="00661EB7">
      <w:pPr>
        <w:spacing w:after="0"/>
        <w:ind w:firstLine="720" w:left="4320"/>
        <w:jc w:val="both"/>
      </w:pPr>
      <w:r>
        <w:t xml:space="preserve">Za točnost otpravka-ovlašteni službenik:  </w:t>
      </w:r>
    </w:p>
    <w:p w:rsidRDefault="00661EB7" w:rsidP="00661EB7" w:rsidR="00661EB7">
      <w:pPr>
        <w:spacing w:after="0"/>
        <w:ind w:firstLine="720"/>
        <w:jc w:val="both"/>
      </w:pPr>
    </w:p>
    <w:p w:rsidRDefault="00661EB7" w:rsidP="00661EB7" w:rsidR="00661EB7">
      <w:pPr>
        <w:spacing w:after="0"/>
        <w:ind w:firstLine="720"/>
        <w:jc w:val="both"/>
      </w:pPr>
    </w:p>
    <w:p w:rsidRDefault="00661EB7" w:rsidP="00661EB7" w:rsidR="00661EB7">
      <w:pPr>
        <w:spacing w:after="0"/>
        <w:ind w:firstLine="720"/>
        <w:jc w:val="both"/>
      </w:pPr>
    </w:p>
    <w:p w:rsidRDefault="00661EB7" w:rsidP="00661EB7" w:rsidR="00661EB7">
      <w:pPr>
        <w:spacing w:after="0"/>
        <w:ind w:firstLine="720"/>
        <w:jc w:val="both"/>
      </w:pPr>
    </w:p>
    <w:p w:rsidRDefault="00661EB7" w:rsidP="00661EB7" w:rsidR="00661EB7">
      <w:pPr>
        <w:spacing w:after="0"/>
        <w:ind w:firstLine="720"/>
        <w:jc w:val="both"/>
      </w:pPr>
    </w:p>
    <w:p w:rsidRDefault="00661EB7" w:rsidP="00661EB7" w:rsidR="00661EB7">
      <w:pPr>
        <w:spacing w:after="0"/>
        <w:ind w:firstLine="720"/>
        <w:jc w:val="both"/>
      </w:pPr>
    </w:p>
    <w:p w:rsidRDefault="00661EB7" w:rsidP="00661EB7" w:rsidR="00661EB7">
      <w:pPr>
        <w:spacing w:after="0"/>
        <w:jc w:val="both"/>
      </w:pPr>
      <w:r>
        <w:t>UPUTA O PRAVNOM LIJEKU :</w:t>
      </w:r>
    </w:p>
    <w:p w:rsidRDefault="00661EB7" w:rsidP="00661EB7" w:rsidR="00661EB7">
      <w:pPr>
        <w:spacing w:after="0"/>
        <w:jc w:val="both"/>
      </w:pPr>
      <w:r>
        <w:t>Protiv ovoga rješenja posebna žalba nije dopuštena.</w:t>
      </w:r>
    </w:p>
    <w:p w:rsidRDefault="00661EB7" w:rsidP="00661EB7" w:rsidR="00661EB7">
      <w:pPr>
        <w:spacing w:after="0"/>
        <w:jc w:val="both"/>
      </w:pPr>
    </w:p>
    <w:p w:rsidRDefault="00661EB7" w:rsidP="00661EB7" w:rsidR="00661EB7">
      <w:pPr>
        <w:spacing w:after="0"/>
        <w:jc w:val="both"/>
      </w:pPr>
      <w:r>
        <w:t>DNA:</w:t>
      </w:r>
    </w:p>
    <w:p w:rsidRDefault="00661EB7" w:rsidP="00661EB7" w:rsidR="00661EB7">
      <w:pPr>
        <w:spacing w:after="0"/>
        <w:jc w:val="both"/>
      </w:pPr>
      <w:r>
        <w:t>-</w:t>
      </w:r>
      <w:r>
        <w:tab/>
        <w:t>predlagatelj po ŽDO Varaždin, Građansko upravni odjel</w:t>
      </w:r>
    </w:p>
    <w:p w:rsidRDefault="00661EB7" w:rsidP="00661EB7" w:rsidR="00661EB7">
      <w:pPr>
        <w:numPr>
          <w:ilvl w:val="0"/>
          <w:numId w:val="48"/>
        </w:numPr>
        <w:tabs>
          <w:tab w:pos="709" w:val="num"/>
        </w:tabs>
        <w:spacing w:after="0"/>
        <w:ind w:hanging="1395"/>
        <w:jc w:val="both"/>
      </w:pPr>
      <w:r>
        <w:t xml:space="preserve">direktor dužnika, </w:t>
      </w:r>
      <w:r w:rsidR="00DF42CC">
        <w:t xml:space="preserve">Mirela </w:t>
      </w:r>
      <w:r w:rsidR="00DF42CC">
        <w:t>Baradia</w:t>
      </w:r>
      <w:r w:rsidR="00DF42CC">
        <w:t xml:space="preserve"> </w:t>
      </w:r>
      <w:r>
        <w:t>iz Varaždina, Alojzije Stepinca 1/A</w:t>
      </w:r>
    </w:p>
    <w:p w:rsidRDefault="00661EB7" w:rsidP="00661EB7" w:rsidR="00661EB7">
      <w:pPr>
        <w:spacing w:after="0"/>
        <w:ind w:left="139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B0EA4" w:rsidP="00661EB7" w:rsidR="00CB0EA4">
      <w:pPr>
        <w:pStyle w:val="Naslovdokumenta"/>
        <w:spacing w:after="0"/>
      </w:pPr>
    </w:p>
    <w:p w:rsidRDefault="0071688E" w:rsidP="00661EB7" w:rsidR="0071688E">
      <w:pPr>
        <w:pStyle w:val="Poetniodjeljak"/>
        <w:spacing w:after="0"/>
      </w:pPr>
    </w:p>
    <w:p w:rsidRDefault="00A21F0D" w:rsidP="00661EB7" w:rsidR="00A21F0D">
      <w:pPr>
        <w:pStyle w:val="NormaleSPIS"/>
        <w:spacing w:after="0"/>
        <w:rPr>
          <w:noProof/>
        </w:rPr>
      </w:pPr>
    </w:p>
    <w:p w:rsidRDefault="00DA0242" w:rsidP="00661EB7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EB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97C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2C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56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St-1149/2016-4</izvorni_sadrzaj>
    <derivirana_varijabla naziv="DomainObject.Oznaka_1">St-1149/2016-4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1.4.2016</izvorni_sadrzaj>
    <derivirana_varijabla naziv="DomainObject.Predmet.Opis_1">Prijedlog za pokretanje st. postupka 1.4.2016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QUEEN društvo s ograničenom odgovornošću za trgovinu i ugostiteljstvo</izvorni_sadrzaj>
    <derivirana_varijabla naziv="DomainObject.Predmet.ProtustrankaFormated_1">  QUEEN društvo s ograničenom odgovornošću za trgovinu i ugostiteljstvo</derivirana_varijabla>
  </DomainObject.Predmet.ProtustrankaFormated>
  <DomainObject.Predmet.ProtustrankaFormatedOIB>
    <izvorni_sadrzaj>  QUEEN društvo s ograničenom odgovornošću za trgovinu i ugostiteljstvo, OIB 55488503548</izvorni_sadrzaj>
    <derivirana_varijabla naziv="DomainObject.Predmet.ProtustrankaFormatedOIB_1">  QUEEN društvo s ograničenom odgovornošću za trgovinu i ugostiteljstvo, OIB 55488503548</derivirana_varijabla>
  </DomainObject.Predmet.ProtustrankaFormatedOIB>
  <DomainObject.Predmet.ProtustrankaFormatedWithAdress>
    <izvorni_sadrzaj> QUEEN društvo s ograničenom odgovornošću za trgovinu i ugostiteljstvo, Zagrebačka 25, 42000 Varaždin</izvorni_sadrzaj>
    <derivirana_varijabla naziv="DomainObject.Predmet.ProtustrankaFormatedWithAdress_1"> QUEEN društvo s ograničenom odgovornošću za trgovinu i ugostiteljstvo, Zagrebačka 25, 42000 Varaždin</derivirana_varijabla>
  </DomainObject.Predmet.ProtustrankaFormatedWithAdress>
  <DomainObject.Predmet.ProtustrankaFormatedWithAdressOIB>
    <izvorni_sadrzaj> QUEEN društvo s ograničenom odgovornošću za trgovinu i ugostiteljstvo, OIB 55488503548, Zagrebačka 25, 42000 Varaždin</izvorni_sadrzaj>
    <derivirana_varijabla naziv="DomainObject.Predmet.ProtustrankaFormatedWithAdressOIB_1"> QUEEN društvo s ograničenom odgovornošću za trgovinu i ugostiteljstvo, OIB 55488503548, Zagrebačka 25, 42000 Varaždin</derivirana_varijabla>
  </DomainObject.Predmet.ProtustrankaFormatedWithAdressOIB>
  <DomainObject.Predmet.ProtustrankaWithAdress>
    <izvorni_sadrzaj>QUEEN društvo s ograničenom odgovornošću za trgovinu i ugostiteljstvo Zagrebačka 25, 42000 Varaždin</izvorni_sadrzaj>
    <derivirana_varijabla naziv="DomainObject.Predmet.ProtustrankaWithAdress_1">QUEEN društvo s ograničenom odgovornošću za trgovinu i ugostiteljstvo Zagrebačka 25, 42000 Varaždin</derivirana_varijabla>
  </DomainObject.Predmet.ProtustrankaWithAdress>
  <DomainObject.Predmet.ProtustrankaWithAdressOIB>
    <izvorni_sadrzaj>QUEEN društvo s ograničenom odgovornošću za trgovinu i ugostiteljstvo, OIB 55488503548, Zagrebačka 25, 42000 Varaždin</izvorni_sadrzaj>
    <derivirana_varijabla naziv="DomainObject.Predmet.ProtustrankaWithAdressOIB_1">QUEEN društvo s ograničenom odgovornošću za trgovinu i ugostiteljstvo, OIB 55488503548, Zagrebačka 25, 42000 Varaždin</derivirana_varijabla>
  </DomainObject.Predmet.ProtustrankaWithAdressOIB>
  <DomainObject.Predmet.ProtustrankaNazivFormated>
    <izvorni_sadrzaj>QUEEN društvo s ograničenom odgovornošću za trgovinu i ugostiteljstvo</izvorni_sadrzaj>
    <derivirana_varijabla naziv="DomainObject.Predmet.ProtustrankaNazivFormated_1">QUEEN društvo s ograničenom odgovornošću za trgovinu i ugostiteljstvo</derivirana_varijabla>
  </DomainObject.Predmet.ProtustrankaNazivFormated>
  <DomainObject.Predmet.ProtustrankaNazivFormatedOIB>
    <izvorni_sadrzaj>QUEEN društvo s ograničenom odgovornošću za trgovinu i ugostiteljstvo, OIB 55488503548</izvorni_sadrzaj>
    <derivirana_varijabla naziv="DomainObject.Predmet.ProtustrankaNazivFormatedOIB_1">QUEEN društvo s ograničenom odgovornošću za trgovinu i ugostiteljstvo, OIB 55488503548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4461.05</izvorni_sadrzaj>
    <derivirana_varijabla naziv="DomainObject.Predmet.TrenutnaVrijednost_1">4461.05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QUEEN društvo s ograničenom odgovornošću za trgovinu i ugostiteljstvo</item>
    </izvorni_sadrzaj>
    <derivirana_varijabla naziv="DomainObject.Predmet.ProtuStrankaListFormated_1">
      <item>QUEEN društvo s ograničenom odgovornošću za trgovinu i ugostiteljstvo</item>
    </derivirana_varijabla>
  </DomainObject.Predmet.ProtuStrankaListFormated>
  <DomainObject.Predmet.ProtuStrankaListFormatedOIB>
    <izvorni_sadrzaj>
      <item>QUEEN društvo s ograničenom odgovornošću za trgovinu i ugostiteljstvo, OIB 55488503548</item>
    </izvorni_sadrzaj>
    <derivirana_varijabla naziv="DomainObject.Predmet.ProtuStrankaListFormatedOIB_1">
      <item>QUEEN društvo s ograničenom odgovornošću za trgovinu i ugostiteljstvo, OIB 55488503548</item>
    </derivirana_varijabla>
  </DomainObject.Predmet.ProtuStrankaListFormatedOIB>
  <DomainObject.Predmet.ProtuStrankaListFormatedWithAdress>
    <izvorni_sadrzaj>
      <item>QUEEN društvo s ograničenom odgovornošću za trgovinu i ugostiteljstvo, Zagrebačka 25, 42000 Varaždin</item>
    </izvorni_sadrzaj>
    <derivirana_varijabla naziv="DomainObject.Predmet.ProtuStrankaListFormatedWithAdress_1">
      <item>QUEEN društvo s ograničenom odgovornošću za trgovinu i ugostiteljstvo, Zagrebačka 25, 42000 Varaždin</item>
    </derivirana_varijabla>
  </DomainObject.Predmet.ProtuStrankaListFormatedWithAdress>
  <DomainObject.Predmet.ProtuStrankaListFormatedWithAdressOIB>
    <izvorni_sadrzaj>
      <item>QUEEN društvo s ograničenom odgovornošću za trgovinu i ugostiteljstvo, OIB 55488503548, Zagrebačka 25, 42000 Varaždin</item>
    </izvorni_sadrzaj>
    <derivirana_varijabla naziv="DomainObject.Predmet.ProtuStrankaListFormatedWithAdressOIB_1">
      <item>QUEEN društvo s ograničenom odgovornošću za trgovinu i ugostiteljstvo, OIB 55488503548, Zagrebačka 25, 42000 Varaždin</item>
    </derivirana_varijabla>
  </DomainObject.Predmet.ProtuStrankaListFormatedWithAdressOIB>
  <DomainObject.Predmet.ProtuStrankaListNazivFormated>
    <izvorni_sadrzaj>
      <item>QUEEN društvo s ograničenom odgovornošću za trgovinu i ugostiteljstvo</item>
    </izvorni_sadrzaj>
    <derivirana_varijabla naziv="DomainObject.Predmet.ProtuStrankaListNazivFormated_1">
      <item>QUEEN društvo s ograničenom odgovornošću za trgovinu i ugostiteljstvo</item>
    </derivirana_varijabla>
  </DomainObject.Predmet.ProtuStrankaListNazivFormated>
  <DomainObject.Predmet.ProtuStrankaListNazivFormatedOIB>
    <izvorni_sadrzaj>
      <item>QUEEN društvo s ograničenom odgovornošću za trgovinu i ugostiteljstvo, OIB 55488503548</item>
    </izvorni_sadrzaj>
    <derivirana_varijabla naziv="DomainObject.Predmet.ProtuStrankaListNazivFormatedOIB_1">
      <item>QUEEN društvo s ograničenom odgovornošću za trgovinu i ugostiteljstvo, OIB 55488503548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Sudski registar</item>
      <item>Mirela Baradia</item>
    </izvorni_sadrzaj>
    <derivirana_varijabla naziv="DomainObject.Predmet.OstaliListNazivFormated_1">
      <item>Županijsko državno odvjetništvo u Varaždinu</item>
      <item>Financijska agencija</item>
      <item>Sudski registar</item>
      <item>Mirela Baradia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Sudski registar</item>
      <item>Mirela Baradia, OIB 71010004879</item>
    </izvorni_sadrzaj>
    <derivirana_varijabla naziv="DomainObject.Predmet.OstaliListNazivFormatedOIB_1">
      <item>Županijsko državno odvjetništvo u Varaždinu</item>
      <item>Financijska agencija, OIB 85821130368</item>
      <item>Sudski registar</item>
      <item>Mirela Baradia, OIB 71010004879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St-1149/2016-4</izvorni_sadrzaj>
    <derivirana_varijabla naziv="DomainObject.PoslovniBrojDokumenta_1">St-1149/2016-4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QUEEN društvo s ograničenom odgovornošću za trgovinu i ugostiteljstvo</izvorni_sadrzaj>
    <derivirana_varijabla naziv="DomainObject.Predmet.ProtustrankaIDrugi_1">QUEEN društvo s ograničenom odgovornošću za trgovinu i ugostiteljstvo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QUEEN društvo s ograničenom odgovornošću za trgovinu i ugostiteljstvo, OIB 55488503548, Zagrebačka 25, 42000 Varaždin</izvorni_sadrzaj>
    <derivirana_varijabla naziv="DomainObject.Predmet.ProtustrankaIDrugiAdressOIB_1">QUEEN društvo s ograničenom odgovornošću za trgovinu i ugostiteljstvo, OIB 55488503548, Zagrebačka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</izvorni_sadrzaj>
    <derivirana_varijabla naziv="DomainObject.Predmet.SudioniciListNaziv_1"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</derivirana_varijabla>
  </DomainObject.Predmet.SudioniciListNaziv>
  <DomainObject.Predmet.SudioniciListAdressOIB>
    <izvorni_sadrzaj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</izvorni_sadrzaj>
    <derivirana_varijabla naziv="DomainObject.Predmet.SudioniciListAdressOIB_1"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108C5-D566-4F83-9462-4AC88E6B7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2985</properties:Characters>
  <properties:Lines>99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2017-02-15T10:02:00Z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St-1149/2016-4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