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4e37" w14:paraId="e234e37" w:rsidRDefault="00812E2E" w:rsidP="00812E2E" w:rsidR="00812E2E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812E2E" w:rsidP="00812E2E" w:rsidR="00812E2E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812E2E" w:rsidP="00812E2E" w:rsidR="00812E2E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812E2E" w:rsidP="00812E2E" w:rsidR="00812E2E">
      <w:r w:rsidRPr="0047448E">
        <w:t xml:space="preserve"> TRGOVAČKI SUD U </w:t>
      </w:r>
      <w:r>
        <w:t>PAZINU</w:t>
      </w:r>
    </w:p>
    <w:p w:rsidRDefault="00812E2E" w:rsidP="00812E2E" w:rsidR="00812E2E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Posl.br.: 2 St-671/16-50</w:t>
      </w:r>
    </w:p>
    <w:p w:rsidRDefault="00812E2E" w:rsidP="00812E2E" w:rsidR="00812E2E">
      <w:pPr>
        <w:jc w:val="center"/>
        <w:rPr>
          <w:b/>
        </w:rPr>
      </w:pPr>
    </w:p>
    <w:p w:rsidRDefault="00812E2E" w:rsidP="00812E2E" w:rsidR="00812E2E"/>
    <w:p w:rsidRDefault="00812E2E" w:rsidP="00812E2E" w:rsidR="00812E2E"/>
    <w:p w:rsidRDefault="00812E2E" w:rsidP="00812E2E" w:rsidR="00812E2E">
      <w:pPr>
        <w:jc w:val="center"/>
      </w:pPr>
      <w:r>
        <w:t xml:space="preserve">POZIV </w:t>
      </w:r>
    </w:p>
    <w:p w:rsidRDefault="00812E2E" w:rsidP="00812E2E" w:rsidR="00812E2E">
      <w:pPr>
        <w:jc w:val="center"/>
      </w:pPr>
      <w:r>
        <w:t xml:space="preserve">na ročište </w:t>
      </w:r>
    </w:p>
    <w:p w:rsidRDefault="00812E2E" w:rsidP="00812E2E" w:rsidR="00812E2E">
      <w:pPr>
        <w:jc w:val="center"/>
      </w:pPr>
    </w:p>
    <w:p w:rsidRDefault="00812E2E" w:rsidP="00812E2E" w:rsidR="00812E2E">
      <w:pPr>
        <w:jc w:val="center"/>
      </w:pPr>
    </w:p>
    <w:p w:rsidRDefault="00812E2E" w:rsidP="00812E2E" w:rsidR="00812E2E">
      <w:pPr>
        <w:jc w:val="center"/>
      </w:pPr>
      <w:r w:rsidRPr="004E6E0A">
        <w:t xml:space="preserve">radi određivanja vrijednosti nekretnine k.č.br. </w:t>
      </w:r>
      <w:r>
        <w:t xml:space="preserve">2423/6 upisane u </w:t>
      </w:r>
      <w:proofErr w:type="spellStart"/>
      <w:r>
        <w:t>zk.ul</w:t>
      </w:r>
      <w:proofErr w:type="spellEnd"/>
      <w:r>
        <w:t xml:space="preserve">. 1402 k.o. </w:t>
      </w:r>
      <w:proofErr w:type="spellStart"/>
      <w:r>
        <w:t>Kringa</w:t>
      </w:r>
      <w:proofErr w:type="spellEnd"/>
      <w:r w:rsidRPr="004E6E0A">
        <w:t xml:space="preserve">, </w:t>
      </w:r>
    </w:p>
    <w:p w:rsidRDefault="00812E2E" w:rsidP="00812E2E" w:rsidR="00812E2E" w:rsidRPr="004E6E0A">
      <w:pPr>
        <w:jc w:val="center"/>
      </w:pPr>
      <w:r w:rsidRPr="004E6E0A">
        <w:t xml:space="preserve">radi prodaje u stečajnom postupku nad dužnikom </w:t>
      </w:r>
      <w:r w:rsidRPr="00C23C92">
        <w:t>ISTRA RUSTICA d.o.o.</w:t>
      </w:r>
      <w:r>
        <w:t xml:space="preserve"> u stečaju</w:t>
      </w:r>
      <w:r w:rsidRPr="00C23C92">
        <w:t>, Poreč, Stancija Diklić 2, OIB: 84989772187</w:t>
      </w:r>
    </w:p>
    <w:p w:rsidRDefault="00812E2E" w:rsidP="00812E2E" w:rsidR="00812E2E"/>
    <w:p w:rsidRDefault="00812E2E" w:rsidP="00812E2E" w:rsidR="00812E2E"/>
    <w:p w:rsidRDefault="00812E2E" w:rsidP="00812E2E" w:rsidR="00812E2E">
      <w:pPr>
        <w:jc w:val="both"/>
      </w:pPr>
      <w:r>
        <w:tab/>
      </w:r>
    </w:p>
    <w:p w:rsidRDefault="00812E2E" w:rsidP="00812E2E" w:rsidR="00812E2E"/>
    <w:p w:rsidRDefault="00812E2E" w:rsidP="00812E2E" w:rsidR="00812E2E">
      <w:pPr>
        <w:jc w:val="center"/>
      </w:pPr>
      <w:r>
        <w:t>za dan 27. travnja 2017. u 14:30 sati</w:t>
      </w:r>
    </w:p>
    <w:p w:rsidRDefault="00812E2E" w:rsidP="00812E2E" w:rsidR="00812E2E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5</w:t>
      </w:r>
    </w:p>
    <w:p w:rsidRDefault="00812E2E" w:rsidP="00812E2E" w:rsidR="00812E2E">
      <w:pPr>
        <w:jc w:val="center"/>
      </w:pPr>
    </w:p>
    <w:p w:rsidRDefault="00812E2E" w:rsidP="00812E2E" w:rsidR="00812E2E"/>
    <w:p w:rsidRDefault="00812E2E" w:rsidP="00812E2E" w:rsidR="00812E2E">
      <w:pPr>
        <w:jc w:val="center"/>
      </w:pPr>
    </w:p>
    <w:p w:rsidRDefault="00812E2E" w:rsidP="00812E2E" w:rsidR="00812E2E">
      <w:pPr>
        <w:jc w:val="center"/>
      </w:pPr>
    </w:p>
    <w:p w:rsidRDefault="00812E2E" w:rsidP="00812E2E" w:rsidR="00812E2E">
      <w:pPr>
        <w:jc w:val="center"/>
      </w:pPr>
      <w:r>
        <w:t xml:space="preserve">U </w:t>
      </w:r>
      <w:r w:rsidRPr="00446C35">
        <w:t>Pazinu dana</w:t>
      </w:r>
      <w:r>
        <w:t xml:space="preserve"> 14. travnja 2017. </w:t>
      </w:r>
    </w:p>
    <w:p w:rsidRDefault="00812E2E" w:rsidP="00812E2E" w:rsidR="00812E2E">
      <w:pPr>
        <w:jc w:val="center"/>
      </w:pPr>
    </w:p>
    <w:p w:rsidRDefault="00812E2E" w:rsidP="00812E2E" w:rsidR="00812E2E">
      <w:pPr>
        <w:jc w:val="both"/>
      </w:pPr>
    </w:p>
    <w:p w:rsidRDefault="00812E2E" w:rsidP="00812E2E" w:rsidR="00812E2E">
      <w:pPr>
        <w:jc w:val="both"/>
      </w:pPr>
    </w:p>
    <w:p w:rsidRDefault="00812E2E" w:rsidP="00812E2E" w:rsidR="00812E2E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812E2E" w:rsidP="00812E2E" w:rsidR="00812E2E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Pr="00446C35">
        <w:t>Adrijana Labinjan Skok</w:t>
      </w:r>
      <w:r>
        <w:t>, v.r.</w:t>
      </w:r>
    </w:p>
    <w:p w:rsidRDefault="00812E2E" w:rsidP="00812E2E" w:rsidR="00812E2E">
      <w:pPr>
        <w:jc w:val="both"/>
      </w:pPr>
    </w:p>
    <w:p w:rsidRDefault="00812E2E" w:rsidP="00812E2E" w:rsidR="00812E2E">
      <w:pPr>
        <w:jc w:val="center"/>
        <w:rPr>
          <w:b/>
        </w:rPr>
      </w:pPr>
    </w:p>
    <w:p w:rsidRDefault="00812E2E" w:rsidP="00812E2E" w:rsidR="00812E2E">
      <w:pPr>
        <w:jc w:val="center"/>
        <w:rPr>
          <w:b/>
        </w:rPr>
      </w:pPr>
    </w:p>
    <w:p w:rsidRDefault="00812E2E" w:rsidP="00812E2E" w:rsidR="00812E2E">
      <w:pPr>
        <w:jc w:val="center"/>
        <w:rPr>
          <w:b/>
        </w:rPr>
      </w:pPr>
    </w:p>
    <w:p w:rsidRDefault="00812E2E" w:rsidP="00812E2E" w:rsidR="00812E2E">
      <w:pPr>
        <w:jc w:val="center"/>
        <w:rPr>
          <w:b/>
        </w:rPr>
      </w:pPr>
    </w:p>
    <w:p w:rsidRDefault="00812E2E" w:rsidP="00812E2E" w:rsidR="00812E2E" w:rsidRPr="004D457C">
      <w:r w:rsidRPr="004D457C">
        <w:t>DNA:</w:t>
      </w:r>
    </w:p>
    <w:p w:rsidRDefault="00812E2E" w:rsidP="00812E2E" w:rsidR="00812E2E">
      <w:pPr>
        <w:jc w:val="both"/>
      </w:pPr>
      <w:r>
        <w:t xml:space="preserve">- stečajni upravitelj </w:t>
      </w:r>
      <w:r w:rsidRPr="00541512">
        <w:t xml:space="preserve">Zdravko Tešić iz Ogulina, </w:t>
      </w:r>
      <w:proofErr w:type="spellStart"/>
      <w:r w:rsidRPr="00541512">
        <w:t>Bukovnik</w:t>
      </w:r>
      <w:proofErr w:type="spellEnd"/>
      <w:r w:rsidRPr="00541512">
        <w:t xml:space="preserve"> 36</w:t>
      </w:r>
    </w:p>
    <w:p w:rsidRDefault="00812E2E" w:rsidP="00812E2E" w:rsidR="00812E2E" w:rsidRPr="004D457C">
      <w:r w:rsidRPr="004D457C">
        <w:t>- REPUBLIKA HRVATSKA po ŽDO u Puli</w:t>
      </w:r>
      <w:r>
        <w:t>, Pula, Rovinjska ul. 2</w:t>
      </w:r>
    </w:p>
    <w:p w:rsidRDefault="00812E2E" w:rsidP="00812E2E" w:rsidR="00812E2E" w:rsidRPr="004D457C">
      <w:r w:rsidRPr="004D457C">
        <w:t>- e-Oglasna ploča sudova (8 dana)</w:t>
      </w:r>
    </w:p>
    <w:p w:rsidRDefault="00812E2E" w:rsidP="00812E2E" w:rsidR="00812E2E" w:rsidRPr="004E6E0A"/>
    <w:p w:rsidRDefault="00812E2E" w:rsidP="00812E2E" w:rsidR="00812E2E"/>
    <w:p w:rsidRDefault="00812E2E" w:rsidP="00812E2E" w:rsidR="00812E2E"/>
    <w:p w:rsidRDefault="00812E2E" w:rsidP="00812E2E" w:rsidR="00812E2E"/>
    <w:p w:rsidRDefault="00B87F19" w:rsidR="00500701"/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7F19" w:rsidR="00000000">
      <w:r>
        <w:separator/>
      </w:r>
    </w:p>
  </w:endnote>
  <w:endnote w:id="0" w:type="continuationSeparator">
    <w:p w:rsidRDefault="00B87F1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7F19" w:rsidR="00000000">
      <w:r>
        <w:separator/>
      </w:r>
    </w:p>
  </w:footnote>
  <w:footnote w:id="0" w:type="continuationSeparator">
    <w:p w:rsidRDefault="00B87F1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7B26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7F19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7B26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2E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7F19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7F19" w:rsidR="00B359BD">
    <w:pPr>
      <w:pStyle w:val="Zaglavlje"/>
      <w:jc w:val="center"/>
    </w:pPr>
  </w:p>
  <w:p w:rsidRDefault="00B87F19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2E2E"/>
    <w:rsid w:val="00554328"/>
    <w:rsid w:val="00747B26"/>
    <w:rsid w:val="00812E2E"/>
    <w:rsid w:val="00985388"/>
    <w:rsid w:val="00B8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2E2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12E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E2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812E2E"/>
  </w:style>
  <w:style w:styleId="Tekstbalonia" w:type="paragraph">
    <w:name w:val="Balloon Text"/>
    <w:basedOn w:val="Normal"/>
    <w:link w:val="TekstbaloniaChar"/>
    <w:uiPriority w:val="99"/>
    <w:semiHidden/>
    <w:unhideWhenUsed/>
    <w:rsid w:val="00812E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2E2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7F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F1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F1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F1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F1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2E2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12E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E2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812E2E"/>
  </w:style>
  <w:style w:styleId="Tekstbalonia" w:type="paragraph">
    <w:name w:val="Balloon Text"/>
    <w:basedOn w:val="Normal"/>
    <w:link w:val="TekstbaloniaChar"/>
    <w:uiPriority w:val="99"/>
    <w:semiHidden/>
    <w:unhideWhenUsed/>
    <w:rsid w:val="00812E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2E2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7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F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F1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F1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F1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veliki PLAVI registrator</izvorni_sadrzaj>
    <derivirana_varijabla naziv="DomainObject.Predmet.Opis_1">prileži veliki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RUSTICA d.o.o. POREČ</izvorni_sadrzaj>
    <derivirana_varijabla naziv="DomainObject.Predmet.ProtustrankaFormated_1">  ISTRA RUSTICA d.o.o. POREČ</derivirana_varijabla>
  </DomainObject.Predmet.ProtustrankaFormated>
  <DomainObject.Predmet.ProtustrankaFormatedOIB>
    <izvorni_sadrzaj>  ISTRA RUSTICA d.o.o. POREČ, OIB 84989772187</izvorni_sadrzaj>
    <derivirana_varijabla naziv="DomainObject.Predmet.ProtustrankaFormatedOIB_1">  ISTRA RUSTICA d.o.o. POREČ, OIB 84989772187</derivirana_varijabla>
  </DomainObject.Predmet.ProtustrankaFormatedOIB>
  <DomainObject.Predmet.ProtustrankaFormatedWithAdress>
    <izvorni_sadrzaj> ISTRA RUSTICA d.o.o. POREČ, Stancija Diklić 2, 52440 Poreč</izvorni_sadrzaj>
    <derivirana_varijabla naziv="DomainObject.Predmet.ProtustrankaFormatedWithAdress_1"> ISTRA RUSTICA d.o.o. POREČ, Stancija Diklić 2, 52440 Poreč</derivirana_varijabla>
  </DomainObject.Predmet.ProtustrankaFormatedWithAdress>
  <DomainObject.Predmet.ProtustrankaFormatedWithAdressOIB>
    <izvorni_sadrzaj> ISTRA RUSTICA d.o.o. POREČ, OIB 84989772187, Stancija Diklić 2, 52440 Poreč</izvorni_sadrzaj>
    <derivirana_varijabla naziv="DomainObject.Predmet.ProtustrankaFormatedWithAdressOIB_1"> ISTRA RUSTICA d.o.o. POREČ, OIB 84989772187, Stancija Diklić 2, 52440 Poreč</derivirana_varijabla>
  </DomainObject.Predmet.ProtustrankaFormatedWithAdressOIB>
  <DomainObject.Predmet.ProtustrankaWithAdress>
    <izvorni_sadrzaj>ISTRA RUSTICA d.o.o. POREČ Stancija Diklić 2, 52440 Poreč</izvorni_sadrzaj>
    <derivirana_varijabla naziv="DomainObject.Predmet.ProtustrankaWithAdress_1">ISTRA RUSTICA d.o.o. POREČ Stancija Diklić 2, 52440 Poreč</derivirana_varijabla>
  </DomainObject.Predmet.ProtustrankaWithAdress>
  <DomainObject.Predmet.ProtustrankaWithAdressOIB>
    <izvorni_sadrzaj>ISTRA RUSTICA d.o.o. POREČ, OIB 84989772187, Stancija Diklić 2, 52440 Poreč</izvorni_sadrzaj>
    <derivirana_varijabla naziv="DomainObject.Predmet.ProtustrankaWithAdressOIB_1">ISTRA RUSTICA d.o.o. POREČ, OIB 84989772187, Stancija Diklić 2, 52440 Poreč</derivirana_varijabla>
  </DomainObject.Predmet.ProtustrankaWithAdressOIB>
  <DomainObject.Predmet.ProtustrankaNazivFormated>
    <izvorni_sadrzaj>ISTRA RUSTICA d.o.o. POREČ</izvorni_sadrzaj>
    <derivirana_varijabla naziv="DomainObject.Predmet.ProtustrankaNazivFormated_1">ISTRA RUSTICA d.o.o. POREČ</derivirana_varijabla>
  </DomainObject.Predmet.ProtustrankaNazivFormated>
  <DomainObject.Predmet.ProtustrankaNazivFormatedOIB>
    <izvorni_sadrzaj>ISTRA RUSTICA d.o.o. POREČ, OIB 84989772187</izvorni_sadrzaj>
    <derivirana_varijabla naziv="DomainObject.Predmet.ProtustrankaNazivFormatedOIB_1">ISTRA RUSTICA d.o.o. POREČ, OIB 84989772187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17179118.82</izvorni_sadrzaj>
    <derivirana_varijabla naziv="DomainObject.Predmet.TrenutnaVrijednost_1">17179118.82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RUSTICA d.o.o. POREČ</item>
    </izvorni_sadrzaj>
    <derivirana_varijabla naziv="DomainObject.Predmet.ProtuStrankaListFormated_1">
      <item>ISTRA RUSTICA d.o.o. POREČ</item>
    </derivirana_varijabla>
  </DomainObject.Predmet.ProtuStrankaListFormated>
  <DomainObject.Predmet.ProtuStrankaListFormatedOIB>
    <izvorni_sadrzaj>
      <item>ISTRA RUSTICA d.o.o. POREČ, OIB 84989772187</item>
    </izvorni_sadrzaj>
    <derivirana_varijabla naziv="DomainObject.Predmet.ProtuStrankaListFormatedOIB_1">
      <item>ISTRA RUSTICA d.o.o. POREČ, OIB 84989772187</item>
    </derivirana_varijabla>
  </DomainObject.Predmet.ProtuStrankaListFormatedOIB>
  <DomainObject.Predmet.ProtuStrankaListFormatedWithAdress>
    <izvorni_sadrzaj>
      <item>ISTRA RUSTICA d.o.o. POREČ, Stancija Diklić 2, 52440 Poreč</item>
    </izvorni_sadrzaj>
    <derivirana_varijabla naziv="DomainObject.Predmet.ProtuStrankaListFormatedWithAdress_1">
      <item>ISTRA RUSTICA d.o.o. POREČ, Stancija Diklić 2, 52440 Poreč</item>
    </derivirana_varijabla>
  </DomainObject.Predmet.ProtuStrankaListFormatedWithAdress>
  <DomainObject.Predmet.ProtuStrankaListFormatedWithAdressOIB>
    <izvorni_sadrzaj>
      <item>ISTRA RUSTICA d.o.o. POREČ, OIB 84989772187, Stancija Diklić 2, 52440 Poreč</item>
    </izvorni_sadrzaj>
    <derivirana_varijabla naziv="DomainObject.Predmet.ProtuStrankaListFormatedWithAdressOIB_1">
      <item>ISTRA RUSTICA d.o.o. POREČ, OIB 84989772187, Stancija Diklić 2, 52440 Poreč</item>
    </derivirana_varijabla>
  </DomainObject.Predmet.ProtuStrankaListFormatedWithAdressOIB>
  <DomainObject.Predmet.ProtuStrankaListNazivFormated>
    <izvorni_sadrzaj>
      <item>ISTRA RUSTICA d.o.o. POREČ</item>
    </izvorni_sadrzaj>
    <derivirana_varijabla naziv="DomainObject.Predmet.ProtuStrankaListNazivFormated_1">
      <item>ISTRA RUSTICA d.o.o. POREČ</item>
    </derivirana_varijabla>
  </DomainObject.Predmet.ProtuStrankaListNazivFormated>
  <DomainObject.Predmet.ProtuStrankaListNazivFormatedOIB>
    <izvorni_sadrzaj>
      <item>ISTRA RUSTICA d.o.o. POREČ, OIB 84989772187</item>
    </izvorni_sadrzaj>
    <derivirana_varijabla naziv="DomainObject.Predmet.ProtuStrankaListNazivFormatedOIB_1">
      <item>ISTRA RUSTICA d.o.o. POREČ, OIB 84989772187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RUSTICA d.o.o. POREČ</izvorni_sadrzaj>
    <derivirana_varijabla naziv="DomainObject.Predmet.ProtustrankaIDrugi_1">ISTRA RUSTICA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RUSTICA d.o.o. POREČ, OIB 84989772187, Stancija Diklić 2, 52440 Poreč</izvorni_sadrzaj>
    <derivirana_varijabla naziv="DomainObject.Predmet.ProtustrankaIDrugiAdressOIB_1">ISTRA RUSTICA d.o.o. POREČ, OIB 84989772187, Stancija Diklić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RUSTICA d.o.o. POREČ</item>
    </izvorni_sadrzaj>
    <derivirana_varijabla naziv="DomainObject.Predmet.SudioniciListNaziv_1">
      <item>FINANCIJSKA AGENCIJA, RC RIJEKA, PODRUŽNICA PULA, PULA</item>
      <item>ISTRA RUSTICA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RUSTICA d.o.o. POREČ, OIB 84989772187, Stancija Diklić 2,52440 Poreč</item>
    </izvorni_sadrzaj>
    <derivirana_varijabla naziv="DomainObject.Predmet.SudioniciListAdressOIB_1">
      <item>FINANCIJSKA AGENCIJA, RC RIJEKA, PODRUŽNICA PULA, PULA, OIB 85821130368, Ulica grada Vukovara 70,10000 Zagreb</item>
      <item>ISTRA RUSTICA d.o.o. POREČ, OIB 84989772187, Stancija Diklić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84989772187</item>
    </izvorni_sadrzaj>
    <derivirana_varijabla naziv="DomainObject.Predmet.SudioniciListNazivOIB_1">
      <item>, OIB 85821130368</item>
      <item>, OIB 84989772187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103</properties:Words>
  <properties:Characters>542</properties:Characters>
  <properties:Lines>44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2017-04-14T10:55:00Z</dcterms:created>
  <dc:creator>Jasmina Matika</dc:creator>
  <cp:lastModifiedBy>Jasmina Matika</cp:lastModifiedBy>
  <dcterms:modified xmlns:xsi="http://www.w3.org/2001/XMLSchema-instance" xsi:type="dcterms:W3CDTF">2017-04-14T11:06:00Z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